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D7F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关于《桦南县森林草原火灾应急预案（征求意见稿）》的政策解读</w:t>
      </w:r>
    </w:p>
    <w:p w14:paraId="1C4B2844">
      <w:pPr>
        <w:rPr>
          <w:rFonts w:hint="eastAsia"/>
        </w:rPr>
      </w:pPr>
    </w:p>
    <w:p w14:paraId="57DBB9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现将《桦南县森林草原火灾应急预案（征求意见稿）》的有关情况说明如下：</w:t>
      </w:r>
      <w:bookmarkStart w:id="0" w:name="_GoBack"/>
      <w:bookmarkEnd w:id="0"/>
    </w:p>
    <w:p w14:paraId="3C6A8268">
      <w:pPr>
        <w:ind w:firstLine="640" w:firstLineChars="200"/>
        <w:rPr>
          <w:rFonts w:hint="eastAsia" w:ascii="仿宋" w:hAnsi="仿宋" w:eastAsia="仿宋" w:cs="仿宋"/>
          <w:sz w:val="32"/>
          <w:szCs w:val="32"/>
        </w:rPr>
      </w:pPr>
      <w:r>
        <w:rPr>
          <w:rFonts w:hint="eastAsia" w:ascii="仿宋" w:hAnsi="仿宋" w:eastAsia="仿宋" w:cs="仿宋"/>
          <w:sz w:val="32"/>
          <w:szCs w:val="32"/>
        </w:rPr>
        <w:t>黑龙江省制定森林草原火灾预案旨在有效应对森林草原火灾，保护森林草原资源，维护生态平衡，保障人民群众生命财产安全。以下是对该预案的详细解读：</w:t>
      </w:r>
    </w:p>
    <w:p w14:paraId="3A9FB3C8">
      <w:pPr>
        <w:numPr>
          <w:ilvl w:val="0"/>
          <w:numId w:val="1"/>
        </w:numPr>
        <w:ind w:left="48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起草背景</w:t>
      </w:r>
    </w:p>
    <w:p w14:paraId="0928C9C6">
      <w:pPr>
        <w:numPr>
          <w:ilvl w:val="0"/>
          <w:numId w:val="0"/>
        </w:numPr>
        <w:ind w:firstLine="640" w:firstLineChars="200"/>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森林草原火灾预案的起草是基于多方面的考量，其主要背景因素如下：自然环境层面，火灾发生的自然因素：干燥的气候、大风天气、高温等自然条件容易引发森林草原火灾。社会经济层面，生命财产安全威胁、经济损失巨大，森林草原火灾不仅会直接烧毁林木和草原植被，还会对林业、畜牧业、旅游业等相关产业造成严重影响。 生态环境层面，生态系统破坏、 生态恢复困难。 政策法规层面，法律法规要求、应急管理体系建设，随着我国应急管理体系的不断完善，对各类突发事件的应对能力提出了更高的要求。森林草原火灾作为一种常见且危害较大的自然灾害，制定科学合理的预案是完善应急管理体系的重要组成部分。 </w:t>
      </w:r>
    </w:p>
    <w:p w14:paraId="0F6304A6">
      <w:pPr>
        <w:numPr>
          <w:ilvl w:val="0"/>
          <w:numId w:val="1"/>
        </w:numPr>
        <w:ind w:left="48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起草依据</w:t>
      </w:r>
    </w:p>
    <w:p w14:paraId="402E00DB">
      <w:pPr>
        <w:numPr>
          <w:ilvl w:val="0"/>
          <w:numId w:val="0"/>
        </w:numPr>
        <w:ind w:left="480" w:leftChars="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《中华人民共和国森林法》</w:t>
      </w:r>
    </w:p>
    <w:p w14:paraId="5C8859C5">
      <w:pPr>
        <w:numPr>
          <w:ilvl w:val="0"/>
          <w:numId w:val="0"/>
        </w:numPr>
        <w:ind w:left="480" w:leftChars="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《中华人民共和国草原法》</w:t>
      </w:r>
    </w:p>
    <w:p w14:paraId="032AA427">
      <w:pPr>
        <w:numPr>
          <w:ilvl w:val="0"/>
          <w:numId w:val="0"/>
        </w:numPr>
        <w:ind w:left="480" w:leftChars="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《森林防火条例》</w:t>
      </w:r>
    </w:p>
    <w:p w14:paraId="075D8116">
      <w:pPr>
        <w:numPr>
          <w:ilvl w:val="0"/>
          <w:numId w:val="0"/>
        </w:numPr>
        <w:ind w:left="480" w:leftChars="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《草原防火条例》</w:t>
      </w:r>
    </w:p>
    <w:p w14:paraId="0D2AF2F4">
      <w:pPr>
        <w:pageBreakBefore w:val="0"/>
        <w:widowControl w:val="0"/>
        <w:numPr>
          <w:ilvl w:val="0"/>
          <w:numId w:val="1"/>
        </w:numPr>
        <w:kinsoku/>
        <w:wordWrap/>
        <w:overflowPunct/>
        <w:topLinePunct w:val="0"/>
        <w:autoSpaceDE/>
        <w:autoSpaceDN/>
        <w:bidi w:val="0"/>
        <w:adjustRightInd/>
        <w:snapToGrid/>
        <w:spacing w:line="600" w:lineRule="exact"/>
        <w:ind w:left="48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起草过程：</w:t>
      </w:r>
    </w:p>
    <w:p w14:paraId="5DCE059E">
      <w:pPr>
        <w:pageBreakBefore w:val="0"/>
        <w:widowControl w:val="0"/>
        <w:numPr>
          <w:ilvl w:val="0"/>
          <w:numId w:val="0"/>
        </w:numPr>
        <w:kinsoku/>
        <w:wordWrap/>
        <w:overflowPunct/>
        <w:topLinePunct w:val="0"/>
        <w:autoSpaceDE/>
        <w:autoSpaceDN/>
        <w:bidi w:val="0"/>
        <w:adjustRightInd/>
        <w:snapToGrid/>
        <w:spacing w:line="600" w:lineRule="exact"/>
        <w:ind w:left="480" w:lef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本预案修订经过了下面几个过程：</w:t>
      </w:r>
    </w:p>
    <w:p w14:paraId="6C1F1F8C">
      <w:pPr>
        <w:pStyle w:val="6"/>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1.</w:t>
      </w:r>
      <w:r>
        <w:rPr>
          <w:rFonts w:hint="eastAsia" w:ascii="楷体_GB2312" w:hAnsi="楷体_GB2312" w:eastAsia="楷体_GB2312" w:cs="楷体_GB2312"/>
          <w:b/>
          <w:bCs/>
          <w:sz w:val="32"/>
          <w:szCs w:val="32"/>
        </w:rPr>
        <w:t>调查研究</w:t>
      </w:r>
    </w:p>
    <w:p w14:paraId="037BD29C">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首先对相关的法律法规、上位预案等进行了收集，确定修订依据。</w:t>
      </w:r>
    </w:p>
    <w:p w14:paraId="0E6F9109">
      <w:pPr>
        <w:pStyle w:val="6"/>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2.评估论证</w:t>
      </w:r>
    </w:p>
    <w:p w14:paraId="69D4A017">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修订结束后，对预案的格式、应急组织机构设置、应急响应、后期处置等内容进行了论证。</w:t>
      </w:r>
    </w:p>
    <w:p w14:paraId="654E576A">
      <w:pPr>
        <w:pStyle w:val="6"/>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3.征求意见</w:t>
      </w:r>
    </w:p>
    <w:p w14:paraId="61A7093C">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修订初稿发给相关部门征求意见，主要是预案中涉及到的相关单位。各部门及时对预案中与本部门相关内容给予了反馈。</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b w:val="0"/>
          <w:bCs w:val="0"/>
          <w:sz w:val="32"/>
          <w:szCs w:val="32"/>
        </w:rPr>
        <w:t>反馈意见进行了收集、整理、汇总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修订</w:t>
      </w:r>
      <w:r>
        <w:rPr>
          <w:rFonts w:hint="eastAsia" w:ascii="仿宋_GB2312" w:hAnsi="仿宋_GB2312" w:eastAsia="仿宋_GB2312" w:cs="仿宋_GB2312"/>
          <w:b w:val="0"/>
          <w:bCs w:val="0"/>
          <w:sz w:val="32"/>
          <w:szCs w:val="32"/>
        </w:rPr>
        <w:t>。</w:t>
      </w:r>
    </w:p>
    <w:p w14:paraId="230E0772">
      <w:pPr>
        <w:pStyle w:val="6"/>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4.合法性审核</w:t>
      </w:r>
    </w:p>
    <w:p w14:paraId="4D847D85">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预案修订、评估、征求意见后，按规定履行了合法性审核。</w:t>
      </w:r>
    </w:p>
    <w:p w14:paraId="0B1741E6">
      <w:pPr>
        <w:pStyle w:val="6"/>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5.集体审议决定</w:t>
      </w:r>
    </w:p>
    <w:p w14:paraId="5E0D90A8">
      <w:pPr>
        <w:numPr>
          <w:ilvl w:val="0"/>
          <w:numId w:val="0"/>
        </w:numPr>
        <w:ind w:left="480" w:leftChars="0"/>
        <w:rPr>
          <w:rFonts w:hint="default" w:ascii="仿宋" w:hAnsi="仿宋" w:eastAsia="仿宋" w:cs="仿宋"/>
          <w:b/>
          <w:bCs/>
          <w:sz w:val="32"/>
          <w:szCs w:val="32"/>
          <w:lang w:val="en-US" w:eastAsia="zh-CN"/>
        </w:rPr>
      </w:pPr>
      <w:r>
        <w:rPr>
          <w:rFonts w:hint="eastAsia" w:ascii="仿宋_GB2312" w:hAnsi="仿宋_GB2312" w:eastAsia="仿宋_GB2312" w:cs="仿宋_GB2312"/>
          <w:b w:val="0"/>
          <w:bCs w:val="0"/>
          <w:sz w:val="32"/>
          <w:szCs w:val="32"/>
        </w:rPr>
        <w:t>合法性审核通过后，经县政府批准，以县政府名义印发。</w:t>
      </w:r>
    </w:p>
    <w:p w14:paraId="6E60FCEF">
      <w:pPr>
        <w:numPr>
          <w:ilvl w:val="0"/>
          <w:numId w:val="0"/>
        </w:numPr>
        <w:ind w:left="480" w:left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四、主要内容：</w:t>
      </w:r>
    </w:p>
    <w:p w14:paraId="0A9D36BE">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1、总则</w:t>
      </w:r>
    </w:p>
    <w:p w14:paraId="3D11A15F">
      <w:pPr>
        <w:ind w:firstLine="640" w:firstLineChars="200"/>
        <w:rPr>
          <w:rFonts w:hint="eastAsia" w:ascii="仿宋" w:hAnsi="仿宋" w:eastAsia="仿宋" w:cs="仿宋"/>
          <w:sz w:val="32"/>
          <w:szCs w:val="32"/>
        </w:rPr>
      </w:pPr>
      <w:r>
        <w:rPr>
          <w:rFonts w:hint="eastAsia" w:ascii="仿宋" w:hAnsi="仿宋" w:eastAsia="仿宋" w:cs="仿宋"/>
          <w:sz w:val="32"/>
          <w:szCs w:val="32"/>
        </w:rPr>
        <w:t>制定依据：依据《中华人民共和国森林法》等相关法律法规制定，确保预案的合法性与权威性。 </w:t>
      </w:r>
    </w:p>
    <w:p w14:paraId="55FDF965">
      <w:pPr>
        <w:ind w:firstLine="640" w:firstLineChars="200"/>
        <w:rPr>
          <w:rFonts w:hint="eastAsia" w:ascii="仿宋" w:hAnsi="仿宋" w:eastAsia="仿宋" w:cs="仿宋"/>
          <w:sz w:val="32"/>
          <w:szCs w:val="32"/>
        </w:rPr>
      </w:pPr>
      <w:r>
        <w:rPr>
          <w:rFonts w:hint="eastAsia" w:ascii="仿宋" w:hAnsi="仿宋" w:eastAsia="仿宋" w:cs="仿宋"/>
          <w:sz w:val="32"/>
          <w:szCs w:val="32"/>
        </w:rPr>
        <w:t>适用范围：适用于黑龙江省范围内的森林草原火灾应急工作，明确了地域覆盖范围。 </w:t>
      </w:r>
    </w:p>
    <w:p w14:paraId="41937FD3">
      <w:pPr>
        <w:ind w:firstLine="640" w:firstLineChars="200"/>
        <w:rPr>
          <w:rFonts w:hint="eastAsia" w:ascii="仿宋" w:hAnsi="仿宋" w:eastAsia="仿宋" w:cs="仿宋"/>
          <w:sz w:val="32"/>
          <w:szCs w:val="32"/>
        </w:rPr>
      </w:pPr>
      <w:r>
        <w:rPr>
          <w:rFonts w:hint="eastAsia" w:ascii="仿宋" w:hAnsi="仿宋" w:eastAsia="仿宋" w:cs="仿宋"/>
          <w:sz w:val="32"/>
          <w:szCs w:val="32"/>
        </w:rPr>
        <w:t>工作原则：坚持以人为本、预防为主、科学扑救和综合治理相结合的原则，强调多部门协同、全民参与，完善火灾监测预警、灭火救援和舆情宣传等工作机制，充分发挥党政领导作用。 </w:t>
      </w:r>
    </w:p>
    <w:p w14:paraId="0E1255DF">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任务分工</w:t>
      </w:r>
    </w:p>
    <w:p w14:paraId="4E51B718">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林业主管部门</w:t>
      </w:r>
      <w:r>
        <w:rPr>
          <w:rFonts w:hint="eastAsia" w:ascii="仿宋" w:hAnsi="仿宋" w:eastAsia="仿宋" w:cs="仿宋"/>
          <w:sz w:val="32"/>
          <w:szCs w:val="32"/>
          <w:lang w:eastAsia="zh-CN"/>
        </w:rPr>
        <w:t>：</w:t>
      </w:r>
      <w:r>
        <w:rPr>
          <w:rFonts w:hint="eastAsia" w:ascii="仿宋" w:hAnsi="仿宋" w:eastAsia="仿宋" w:cs="仿宋"/>
          <w:sz w:val="32"/>
          <w:szCs w:val="32"/>
        </w:rPr>
        <w:t>省级林业主管部门负责全省森林草原火灾应急工作的组织协调和管理。 各地（市）级林业主管部门负责本行政区域内的森林草原火灾应急工作，建立健全森林草原火灾应急指导中心和值班制度，进行分析研判、动态监测预警、调度指挥协调等工作。各地（市）县级林业主管部门还需制定相应的森林草原火灾应急预案，明确责任分工和处置流程。  </w:t>
      </w:r>
    </w:p>
    <w:p w14:paraId="424CB868">
      <w:pPr>
        <w:ind w:firstLine="640" w:firstLineChars="200"/>
        <w:rPr>
          <w:rFonts w:hint="eastAsia" w:ascii="仿宋" w:hAnsi="仿宋" w:eastAsia="仿宋" w:cs="仿宋"/>
          <w:sz w:val="32"/>
          <w:szCs w:val="32"/>
        </w:rPr>
      </w:pPr>
      <w:r>
        <w:rPr>
          <w:rFonts w:hint="eastAsia" w:ascii="仿宋" w:hAnsi="仿宋" w:eastAsia="仿宋" w:cs="仿宋"/>
          <w:sz w:val="32"/>
          <w:szCs w:val="32"/>
        </w:rPr>
        <w:t>其他部门</w:t>
      </w:r>
      <w:r>
        <w:rPr>
          <w:rFonts w:hint="eastAsia" w:ascii="仿宋" w:hAnsi="仿宋" w:eastAsia="仿宋" w:cs="仿宋"/>
          <w:sz w:val="32"/>
          <w:szCs w:val="32"/>
          <w:lang w:eastAsia="zh-CN"/>
        </w:rPr>
        <w:t>：</w:t>
      </w:r>
      <w:r>
        <w:rPr>
          <w:rFonts w:hint="eastAsia" w:ascii="仿宋" w:hAnsi="仿宋" w:eastAsia="仿宋" w:cs="仿宋"/>
          <w:sz w:val="32"/>
          <w:szCs w:val="32"/>
        </w:rPr>
        <w:t>公安、消防、应急管理等部门负责森林草原火灾的扑救和救援工作，保障人民群众生命财产安全。 森林主管部门负责对有森林草原火灾的地区进行监督检查，保障森林草原资源安全。 各级宣传部门负责及时、准确发布森林草原火灾信息，引导群众参与防范和扑救工作。  </w:t>
      </w:r>
    </w:p>
    <w:p w14:paraId="645FECF5">
      <w:pPr>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3、</w:t>
      </w:r>
      <w:r>
        <w:rPr>
          <w:rFonts w:hint="eastAsia" w:ascii="仿宋" w:hAnsi="仿宋" w:eastAsia="仿宋" w:cs="仿宋"/>
          <w:b/>
          <w:bCs/>
          <w:sz w:val="32"/>
          <w:szCs w:val="32"/>
        </w:rPr>
        <w:t>预案目标</w:t>
      </w:r>
    </w:p>
    <w:p w14:paraId="56E687E6">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建立科学、快速、精准的灭火体系，最大限度减少森林草原火灾的蔓延和破坏，确保人民生命财产安全。</w:t>
      </w:r>
    </w:p>
    <w:p w14:paraId="1CBB3A8D">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4</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组织机构和责任</w:t>
      </w:r>
    </w:p>
    <w:p w14:paraId="4F4B8477">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由有关政府部门牵头成立森林草原灭火指挥部，负责组织、协调和指挥灭火工作。</w:t>
      </w:r>
    </w:p>
    <w:p w14:paraId="452C2235">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5</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应急响应与处置</w:t>
      </w:r>
    </w:p>
    <w:p w14:paraId="0FCE33F4">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火灾监测预警：通过多种手段对森林草原火灾进行监测，及时发布预警信息，为火灾扑救争取时间。 </w:t>
      </w:r>
    </w:p>
    <w:p w14:paraId="1EB3D272">
      <w:pPr>
        <w:ind w:firstLine="640" w:firstLineChars="200"/>
        <w:rPr>
          <w:rFonts w:hint="eastAsia" w:ascii="仿宋" w:hAnsi="仿宋" w:eastAsia="仿宋" w:cs="仿宋"/>
          <w:sz w:val="32"/>
          <w:szCs w:val="32"/>
        </w:rPr>
      </w:pPr>
      <w:r>
        <w:rPr>
          <w:rFonts w:hint="eastAsia" w:ascii="仿宋" w:hAnsi="仿宋" w:eastAsia="仿宋" w:cs="仿宋"/>
          <w:sz w:val="32"/>
          <w:szCs w:val="32"/>
        </w:rPr>
        <w:t>应急响应机制：根据火灾的严重程度和发展态势，启动相应的应急响应级别，明确各部门在不同级别响应中的职责和行动要求。 </w:t>
      </w:r>
    </w:p>
    <w:p w14:paraId="4F271033">
      <w:pPr>
        <w:ind w:firstLine="640" w:firstLineChars="200"/>
        <w:rPr>
          <w:rFonts w:hint="eastAsia" w:ascii="仿宋" w:hAnsi="仿宋" w:eastAsia="仿宋" w:cs="仿宋"/>
          <w:sz w:val="32"/>
          <w:szCs w:val="32"/>
        </w:rPr>
      </w:pPr>
      <w:r>
        <w:rPr>
          <w:rFonts w:hint="eastAsia" w:ascii="仿宋" w:hAnsi="仿宋" w:eastAsia="仿宋" w:cs="仿宋"/>
          <w:sz w:val="32"/>
          <w:szCs w:val="32"/>
        </w:rPr>
        <w:t>灭火救援行动：组织专业和半专业的灭火队伍，配备必要的灭火装备和物资，科学开展灭火救援工作，确保人员安全和灭火效果。 </w:t>
      </w:r>
    </w:p>
    <w:p w14:paraId="1FCF5810">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6</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后期处置</w:t>
      </w:r>
    </w:p>
    <w:p w14:paraId="33D49ADF">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火灾评估：对火灾造成的损失进行评估，包括森林草原资源损失、生态环境影响等。 </w:t>
      </w:r>
    </w:p>
    <w:p w14:paraId="29978A1E">
      <w:pPr>
        <w:ind w:firstLine="640" w:firstLineChars="200"/>
        <w:rPr>
          <w:rFonts w:hint="eastAsia" w:ascii="仿宋" w:hAnsi="仿宋" w:eastAsia="仿宋" w:cs="仿宋"/>
          <w:sz w:val="32"/>
          <w:szCs w:val="32"/>
        </w:rPr>
      </w:pPr>
      <w:r>
        <w:rPr>
          <w:rFonts w:hint="eastAsia" w:ascii="仿宋" w:hAnsi="仿宋" w:eastAsia="仿宋" w:cs="仿宋"/>
          <w:sz w:val="32"/>
          <w:szCs w:val="32"/>
        </w:rPr>
        <w:t>恢复重建：制定恢复重建计划，开展森林草原植被恢复、基础设施修复等工作，促进生态系统的恢复。 </w:t>
      </w:r>
    </w:p>
    <w:p w14:paraId="548E6EF8">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7</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保障措施</w:t>
      </w:r>
    </w:p>
    <w:p w14:paraId="5D339258">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物资保障：储备充足的灭火设备、防护装备、交通工具等物资，确保在火灾发生时能够及时调配使用。 </w:t>
      </w:r>
    </w:p>
    <w:p w14:paraId="5F3440A1">
      <w:pPr>
        <w:ind w:firstLine="640" w:firstLineChars="200"/>
        <w:rPr>
          <w:rFonts w:hint="eastAsia" w:ascii="仿宋" w:hAnsi="仿宋" w:eastAsia="仿宋" w:cs="仿宋"/>
          <w:sz w:val="32"/>
          <w:szCs w:val="32"/>
        </w:rPr>
      </w:pPr>
      <w:r>
        <w:rPr>
          <w:rFonts w:hint="eastAsia" w:ascii="仿宋" w:hAnsi="仿宋" w:eastAsia="仿宋" w:cs="仿宋"/>
          <w:sz w:val="32"/>
          <w:szCs w:val="32"/>
        </w:rPr>
        <w:t>技术保障：运用先进的监测技术、通信技术和灭火技术，提高火灾应急处置的科学性和有效性。 </w:t>
      </w:r>
    </w:p>
    <w:p w14:paraId="18CE7464">
      <w:pPr>
        <w:ind w:firstLine="640" w:firstLineChars="200"/>
        <w:rPr>
          <w:rFonts w:hint="eastAsia" w:ascii="仿宋" w:hAnsi="仿宋" w:eastAsia="仿宋" w:cs="仿宋"/>
          <w:sz w:val="32"/>
          <w:szCs w:val="32"/>
        </w:rPr>
      </w:pPr>
      <w:r>
        <w:rPr>
          <w:rFonts w:hint="eastAsia" w:ascii="仿宋" w:hAnsi="仿宋" w:eastAsia="仿宋" w:cs="仿宋"/>
          <w:sz w:val="32"/>
          <w:szCs w:val="32"/>
        </w:rPr>
        <w:t>人员保障：加强灭火队伍的建设和培训，提高人员的专业素质和应急能力。</w:t>
      </w:r>
    </w:p>
    <w:p w14:paraId="1E222A4E">
      <w:pPr>
        <w:numPr>
          <w:ilvl w:val="0"/>
          <w:numId w:val="0"/>
        </w:numPr>
        <w:ind w:left="480"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五、重要意义</w:t>
      </w:r>
    </w:p>
    <w:p w14:paraId="3BF8DCA4">
      <w:pPr>
        <w:numPr>
          <w:ilvl w:val="0"/>
          <w:numId w:val="0"/>
        </w:numPr>
        <w:ind w:firstLine="640" w:firstLineChars="200"/>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森林草原火灾预案具有多方面的重要意义，主要体现在保障生命财产安全、保护生态环境、维护社会稳定等领域</w:t>
      </w:r>
      <w:r>
        <w:rPr>
          <w:rFonts w:hint="eastAsia" w:ascii="仿宋" w:hAnsi="仿宋" w:eastAsia="仿宋" w:cs="仿宋"/>
          <w:b w:val="0"/>
          <w:bCs w:val="0"/>
          <w:sz w:val="32"/>
          <w:szCs w:val="32"/>
          <w:lang w:val="en-US" w:eastAsia="zh-CN"/>
        </w:rPr>
        <w:t>。</w:t>
      </w:r>
    </w:p>
    <w:p w14:paraId="3BC98679">
      <w:pPr>
        <w:numPr>
          <w:ilvl w:val="0"/>
          <w:numId w:val="0"/>
        </w:num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default" w:ascii="仿宋" w:hAnsi="仿宋" w:eastAsia="仿宋" w:cs="仿宋"/>
          <w:b/>
          <w:bCs/>
          <w:sz w:val="32"/>
          <w:szCs w:val="32"/>
          <w:lang w:val="en-US" w:eastAsia="zh-CN"/>
        </w:rPr>
        <w:t>保障生命财产安全</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减少人员伤亡：预案能在火灾发生时提供清晰的应急响应流程和疏散指引。例如，明确规定在火灾威胁到居民点时，如何迅速组织居民有序撤离，保障群众的生命安全。2019年四川凉山森林火灾中，由于缺乏完善的应对机制，导致了严重的人员伤亡。若有科学的预案，提前规划好救援和避险路线，或许能减少悲剧的发生。 </w:t>
      </w:r>
    </w:p>
    <w:p w14:paraId="17BBC1DE">
      <w:pPr>
        <w:numPr>
          <w:ilvl w:val="0"/>
          <w:numId w:val="0"/>
        </w:numPr>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降低财产损失：通过提前制定灭火策略和资源调配方案，可有效控制火灾蔓延，减少森林草原资源、周边居民房屋以及基础设施等的损失。比如在火灾初期，根据预案迅速调集消防设备和人员进行扑救，防止火势扩大对周边村庄、农田和企业造成破坏。 </w:t>
      </w:r>
    </w:p>
    <w:p w14:paraId="4C68817C">
      <w:pPr>
        <w:numPr>
          <w:ilvl w:val="0"/>
          <w:numId w:val="0"/>
        </w:num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保护生态环境</w:t>
      </w:r>
    </w:p>
    <w:p w14:paraId="206F5968">
      <w:pPr>
        <w:numPr>
          <w:ilvl w:val="0"/>
          <w:numId w:val="0"/>
        </w:numPr>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维护生态平衡：森林和草原是生态系统的重要组成部分，火灾会破坏植被、影响野生动物栖息地，导致生物多样性受损。预案的实施有助于快速扑灭火灾，减少对生态系统的破坏，促进生态系统的恢复和稳定。例如，及时控制火灾可以避免大面积森林草原植被被烧毁，保护土壤免受侵蚀，维持生态系统的物质循环和能量流动。 防止水土流失：森林草原植被具有保持水土的作用，火灾后植被破坏可能引发水土流失等问题。按照预案进行火灾扑救和灾后恢复工作，能够加快植被恢复，减少水土流失的风险，保护土壤肥力和水资源。 </w:t>
      </w:r>
    </w:p>
    <w:p w14:paraId="527EBFF7">
      <w:pPr>
        <w:numPr>
          <w:ilvl w:val="0"/>
          <w:numId w:val="0"/>
        </w:numPr>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lang w:val="en-US" w:eastAsia="zh-CN"/>
        </w:rPr>
        <w:t xml:space="preserve"> 3、</w:t>
      </w:r>
      <w:r>
        <w:rPr>
          <w:rFonts w:hint="default" w:ascii="仿宋" w:hAnsi="仿宋" w:eastAsia="仿宋" w:cs="仿宋"/>
          <w:b/>
          <w:bCs/>
          <w:sz w:val="32"/>
          <w:szCs w:val="32"/>
          <w:lang w:val="en-US" w:eastAsia="zh-CN"/>
        </w:rPr>
        <w:t>维护社会稳定</w:t>
      </w:r>
    </w:p>
    <w:p w14:paraId="4BF9D4E3">
      <w:pPr>
        <w:numPr>
          <w:ilvl w:val="0"/>
          <w:numId w:val="0"/>
        </w:numPr>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default" w:ascii="仿宋" w:hAnsi="仿宋" w:eastAsia="仿宋" w:cs="仿宋"/>
          <w:b w:val="0"/>
          <w:bCs w:val="0"/>
          <w:sz w:val="32"/>
          <w:szCs w:val="32"/>
          <w:lang w:val="en-US" w:eastAsia="zh-CN"/>
        </w:rPr>
        <w:t>保障社会秩序：森林草原火灾可能引发恐慌和混乱，影响社会正常秩序。预案明确了各部门的职责和分工，在火灾发生时能够高效协同作战，稳定社会局势。例如，公安部门负责维护火灾现场及周边的治安秩序，保障救援工作的顺利进行，避免因混乱导致次生灾害的发生。 增强公众信心：完善的预案让公众了解在火灾发生时政府有能力、有措施应对，从而增强公众对政府的信任和安全感。当公众知道在火灾面前有科学的应对方案和保障措施时，会更加配合政府的救援和疏散工作。 </w:t>
      </w:r>
    </w:p>
    <w:p w14:paraId="3045FC09">
      <w:pPr>
        <w:numPr>
          <w:ilvl w:val="0"/>
          <w:numId w:val="0"/>
        </w:numPr>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 xml:space="preserve"> </w:t>
      </w:r>
    </w:p>
    <w:p w14:paraId="5F6E9EB9">
      <w:pPr>
        <w:numPr>
          <w:ilvl w:val="0"/>
          <w:numId w:val="0"/>
        </w:numPr>
        <w:rPr>
          <w:rFonts w:hint="default" w:ascii="仿宋" w:hAnsi="仿宋" w:eastAsia="仿宋" w:cs="仿宋"/>
          <w:b/>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163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E88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E88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7D9BB"/>
    <w:multiLevelType w:val="singleLevel"/>
    <w:tmpl w:val="07A7D9BB"/>
    <w:lvl w:ilvl="0" w:tentative="0">
      <w:start w:val="1"/>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NTQwYTQ0Y2YzNTk3ODQ1ZmUzODkxYmFjNWMyNDIifQ=="/>
  </w:docVars>
  <w:rsids>
    <w:rsidRoot w:val="30B14B4C"/>
    <w:rsid w:val="03D56BA5"/>
    <w:rsid w:val="30B14B4C"/>
    <w:rsid w:val="597B6036"/>
    <w:rsid w:val="7542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2415</Words>
  <Characters>2423</Characters>
  <Lines>0</Lines>
  <Paragraphs>0</Paragraphs>
  <TotalTime>6</TotalTime>
  <ScaleCrop>false</ScaleCrop>
  <LinksUpToDate>false</LinksUpToDate>
  <CharactersWithSpaces>2494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2025-03-05T07:53:00Z</dcterms:created>
  <dc:creator>小奶糖</dc:creator>
  <cp:lastModifiedBy>平凡先生</cp:lastModifiedBy>
  <dcterms:modified xsi:type="dcterms:W3CDTF">2025-03-07T06:36:16Z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68B54B7E04C24A708C3ECBE52A231EC5_11</vt:lpwstr>
  </property>
  <property fmtid="{D5CDD505-2E9C-101B-9397-08002B2CF9AE}" pid="4" name="KSOTemplateDocerSaveRecord">
    <vt:lpwstr>eyJoZGlkIjoiMzg3YTg1MDI2YjhlZTZmNDA0NTY0OWZkMjFiNWM1MTgiLCJ1c2VySWQiOiI0ODk1NzMwMzMifQ==</vt:lpwstr>
  </property>
</Properties>
</file>