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Times New Roman"/>
          <w:b/>
          <w:bCs/>
          <w:sz w:val="44"/>
          <w:szCs w:val="44"/>
        </w:rPr>
        <w:t>年桦南县</w:t>
      </w:r>
      <w:r>
        <w:rPr>
          <w:rFonts w:ascii="Times New Roman" w:hAnsi="Times New Roman" w:cs="Times New Roman"/>
          <w:b/>
          <w:bCs/>
          <w:sz w:val="44"/>
          <w:szCs w:val="44"/>
        </w:rPr>
        <w:t>“</w:t>
      </w:r>
      <w:r>
        <w:rPr>
          <w:rFonts w:hint="eastAsia" w:ascii="Times New Roman"/>
          <w:b/>
          <w:bCs/>
          <w:sz w:val="44"/>
          <w:szCs w:val="44"/>
        </w:rPr>
        <w:t>三公经费</w:t>
      </w:r>
      <w:r>
        <w:rPr>
          <w:rFonts w:ascii="Times New Roman" w:hAnsi="Times New Roman" w:cs="Times New Roman"/>
          <w:b/>
          <w:bCs/>
          <w:sz w:val="44"/>
          <w:szCs w:val="44"/>
        </w:rPr>
        <w:t>”</w:t>
      </w:r>
      <w:r>
        <w:rPr>
          <w:rFonts w:hint="eastAsia" w:ascii="Times New Roman"/>
          <w:b/>
          <w:bCs/>
          <w:sz w:val="44"/>
          <w:szCs w:val="44"/>
        </w:rPr>
        <w:t>预算</w:t>
      </w: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/>
          <w:b/>
          <w:bCs/>
          <w:sz w:val="44"/>
          <w:szCs w:val="44"/>
        </w:rPr>
        <w:t>安排情况的说明</w:t>
      </w:r>
    </w:p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645"/>
        <w:textAlignment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按照《关于改进工作作风、密切联系群众的八项规定》、《党政机关厉行节约反对浪费条例》和国务院“约法三章”等各项要求,财政部门完善“三公”经费管理制度,严控“三公”经费预算规模。经汇总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sz w:val="32"/>
          <w:szCs w:val="32"/>
        </w:rPr>
        <w:t>年桦南县财政拨款“三公经费”预算安排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481</w:t>
      </w:r>
      <w:r>
        <w:rPr>
          <w:rFonts w:hint="eastAsia" w:ascii="仿宋" w:hAnsi="仿宋" w:eastAsia="仿宋" w:cs="仿宋"/>
          <w:sz w:val="32"/>
          <w:szCs w:val="32"/>
        </w:rPr>
        <w:t xml:space="preserve"> 万元。其中：公务接待费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</w:rPr>
        <w:t>万元，公务用车运行维护费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441</w:t>
      </w:r>
      <w:r>
        <w:rPr>
          <w:rFonts w:hint="eastAsia" w:ascii="仿宋" w:hAnsi="仿宋" w:eastAsia="仿宋" w:cs="仿宋"/>
          <w:sz w:val="32"/>
          <w:szCs w:val="32"/>
        </w:rPr>
        <w:t>万元，公务用车购置费、因公出国费未予安排。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“三公”经费财政拨款预算总额与上年相比没有增长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bookmarkStart w:id="0" w:name="_GoBack"/>
      <w:bookmarkEnd w:id="0"/>
    </w:p>
    <w:p>
      <w:pPr>
        <w:spacing w:line="600" w:lineRule="exact"/>
        <w:jc w:val="left"/>
        <w:rPr>
          <w:rFonts w:ascii="Times New Roman" w:hAnsi="Times New Roman" w:eastAsia="仿宋" w:cs="Times New Roman"/>
          <w:sz w:val="30"/>
          <w:szCs w:val="30"/>
        </w:rPr>
      </w:pPr>
    </w:p>
    <w:sectPr>
      <w:pgSz w:w="11907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7046326"/>
    <w:rsid w:val="001C051A"/>
    <w:rsid w:val="002A5F5C"/>
    <w:rsid w:val="005128F5"/>
    <w:rsid w:val="005274FA"/>
    <w:rsid w:val="00803440"/>
    <w:rsid w:val="009150C3"/>
    <w:rsid w:val="00A375EC"/>
    <w:rsid w:val="00B20228"/>
    <w:rsid w:val="00D82BEE"/>
    <w:rsid w:val="06113C8B"/>
    <w:rsid w:val="0DC2215D"/>
    <w:rsid w:val="1903610E"/>
    <w:rsid w:val="1BF22DDA"/>
    <w:rsid w:val="1E781DB4"/>
    <w:rsid w:val="22F255E7"/>
    <w:rsid w:val="27193F24"/>
    <w:rsid w:val="28AB6998"/>
    <w:rsid w:val="480D1640"/>
    <w:rsid w:val="484C0F94"/>
    <w:rsid w:val="52575190"/>
    <w:rsid w:val="561E763D"/>
    <w:rsid w:val="56312A27"/>
    <w:rsid w:val="58183D7F"/>
    <w:rsid w:val="66734356"/>
    <w:rsid w:val="6A062862"/>
    <w:rsid w:val="77046326"/>
    <w:rsid w:val="7B8F5969"/>
    <w:rsid w:val="7BA9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9"/>
    <w:pPr>
      <w:spacing w:beforeAutospacing="1" w:afterAutospacing="1"/>
      <w:outlineLvl w:val="0"/>
    </w:pPr>
    <w:rPr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</w:pPr>
  </w:style>
  <w:style w:type="character" w:customStyle="1" w:styleId="6">
    <w:name w:val="Heading 1 Char"/>
    <w:basedOn w:val="5"/>
    <w:link w:val="2"/>
    <w:qFormat/>
    <w:locked/>
    <w:uiPriority w:val="99"/>
    <w:rPr>
      <w:rFonts w:ascii="宋体" w:eastAsia="宋体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39</Words>
  <Characters>225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2019-01-07T08:20:00Z</dcterms:created>
  <dc:creator>Administrator</dc:creator>
  <cp:lastModifiedBy>Administrator</cp:lastModifiedBy>
  <dcterms:modified xsi:type="dcterms:W3CDTF">2020-01-17T07:10:52Z</dcterms:modified>
  <dc:title>   2018年桦南县“三公经费”预算安排情况的说明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