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D2" w:rsidRDefault="002B2A1F">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桦南县</w:t>
      </w:r>
      <w:r>
        <w:rPr>
          <w:rFonts w:ascii="黑体" w:eastAsia="黑体" w:hAnsi="黑体" w:hint="eastAsia"/>
          <w:sz w:val="48"/>
          <w:szCs w:val="48"/>
        </w:rPr>
        <w:t>政务服务中心</w:t>
      </w:r>
    </w:p>
    <w:p w:rsidR="00DB3FD2" w:rsidRDefault="002B2A1F">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2019年预算公开情况说明</w:t>
      </w:r>
    </w:p>
    <w:p w:rsidR="00DB3FD2" w:rsidRDefault="00DB3FD2">
      <w:pPr>
        <w:spacing w:line="360" w:lineRule="auto"/>
        <w:ind w:firstLineChars="200" w:firstLine="960"/>
        <w:jc w:val="center"/>
        <w:outlineLvl w:val="2"/>
        <w:rPr>
          <w:rFonts w:ascii="黑体" w:eastAsia="黑体" w:hAnsi="黑体"/>
          <w:sz w:val="48"/>
          <w:szCs w:val="48"/>
        </w:rPr>
      </w:pPr>
    </w:p>
    <w:p w:rsidR="00DB3FD2" w:rsidRDefault="002B2A1F" w:rsidP="0069410F">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Pr>
          <w:rFonts w:ascii="黑体" w:eastAsia="黑体" w:hAnsi="黑体" w:hint="eastAsia"/>
          <w:color w:val="333333"/>
          <w:kern w:val="0"/>
          <w:sz w:val="36"/>
          <w:szCs w:val="36"/>
        </w:rPr>
        <w:t>第二章 部门概况</w:t>
      </w:r>
    </w:p>
    <w:p w:rsidR="00DB3FD2" w:rsidRDefault="002B2A1F">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一、部门主要工作职能</w:t>
      </w:r>
    </w:p>
    <w:p w:rsidR="00DB3FD2" w:rsidRDefault="002B2A1F">
      <w:pPr>
        <w:pStyle w:val="a3"/>
        <w:spacing w:line="580" w:lineRule="exact"/>
        <w:ind w:firstLineChars="200" w:firstLine="600"/>
        <w:rPr>
          <w:rFonts w:asciiTheme="minorEastAsia" w:eastAsiaTheme="minorEastAsia" w:hAnsiTheme="minorEastAsia" w:cs="Times New Roman"/>
          <w:color w:val="000000" w:themeColor="text1"/>
          <w:sz w:val="30"/>
          <w:szCs w:val="30"/>
        </w:rPr>
      </w:pPr>
      <w:r>
        <w:rPr>
          <w:rFonts w:asciiTheme="minorEastAsia" w:eastAsiaTheme="minorEastAsia" w:hAnsiTheme="minorEastAsia" w:cs="Times New Roman" w:hint="eastAsia"/>
          <w:color w:val="000000" w:themeColor="text1"/>
          <w:sz w:val="30"/>
          <w:szCs w:val="30"/>
        </w:rPr>
        <w:t>贯彻执行县委、县政府关于行政审批制度改革的有关政策和决定，规范行为审批行为。制定行政审批过程中各项规章制度、管理办法、工作流程并组织实施。</w:t>
      </w:r>
    </w:p>
    <w:p w:rsidR="00DB3FD2" w:rsidRDefault="002B2A1F">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二、机构设置和</w:t>
      </w:r>
      <w:r>
        <w:rPr>
          <w:rFonts w:asciiTheme="minorEastAsia" w:eastAsiaTheme="minorEastAsia" w:hAnsiTheme="minorEastAsia" w:hint="eastAsia"/>
          <w:color w:val="333333"/>
          <w:kern w:val="0"/>
          <w:sz w:val="32"/>
          <w:szCs w:val="32"/>
        </w:rPr>
        <w:t>及人员情况</w:t>
      </w:r>
    </w:p>
    <w:p w:rsidR="00DB3FD2" w:rsidRDefault="002B2A1F">
      <w:pPr>
        <w:ind w:firstLineChars="200" w:firstLine="600"/>
        <w:rPr>
          <w:rFonts w:asciiTheme="minorEastAsia" w:eastAsiaTheme="minorEastAsia" w:hAnsiTheme="minorEastAsia"/>
          <w:color w:val="FF0000"/>
          <w:sz w:val="30"/>
          <w:szCs w:val="30"/>
        </w:rPr>
      </w:pPr>
      <w:r>
        <w:rPr>
          <w:rFonts w:asciiTheme="minorEastAsia" w:eastAsiaTheme="minorEastAsia" w:hAnsiTheme="minorEastAsia" w:hint="eastAsia"/>
          <w:sz w:val="30"/>
          <w:szCs w:val="30"/>
        </w:rPr>
        <w:t>2018年末，桦南县政务服务中心部门本级编制数12人，年末实有12人，离退休0人；（汇总报表范围编制数12人，年末</w:t>
      </w:r>
      <w:r>
        <w:rPr>
          <w:rFonts w:asciiTheme="minorEastAsia" w:eastAsiaTheme="minorEastAsia" w:hAnsiTheme="minorEastAsia" w:hint="eastAsia"/>
          <w:color w:val="000000" w:themeColor="text1"/>
          <w:sz w:val="30"/>
          <w:szCs w:val="30"/>
        </w:rPr>
        <w:t>实有12人，离退休0人）设主任兼县政务服务中心党支书记1职,正科；副主任1职,副科，下设综合办公室、业务协调办公室、投诉监督办公室共3个机构。与上年相比人员变化：原来7人，调走1人，调入4人，因工作需要，人员变动。</w:t>
      </w:r>
    </w:p>
    <w:p w:rsidR="00DB3FD2" w:rsidRDefault="002B2A1F">
      <w:pPr>
        <w:widowControl/>
        <w:shd w:val="clear" w:color="auto" w:fill="FFFFFF"/>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(1)综合办公室 （3人）</w:t>
      </w:r>
    </w:p>
    <w:p w:rsidR="00DB3FD2" w:rsidRPr="009D561C" w:rsidRDefault="002B2A1F" w:rsidP="009D561C">
      <w:pPr>
        <w:widowControl/>
        <w:shd w:val="clear" w:color="auto" w:fill="FFFFFF"/>
        <w:ind w:firstLineChars="200" w:firstLine="600"/>
        <w:jc w:val="left"/>
        <w:textAlignment w:val="baseline"/>
        <w:outlineLvl w:val="2"/>
        <w:rPr>
          <w:rFonts w:asciiTheme="minorEastAsia" w:eastAsiaTheme="minorEastAsia" w:hAnsiTheme="minorEastAsia"/>
          <w:color w:val="000000" w:themeColor="text1"/>
          <w:sz w:val="30"/>
          <w:szCs w:val="30"/>
        </w:rPr>
      </w:pPr>
      <w:r w:rsidRPr="009D561C">
        <w:rPr>
          <w:rFonts w:asciiTheme="minorEastAsia" w:eastAsiaTheme="minorEastAsia" w:hAnsiTheme="minorEastAsia" w:hint="eastAsia"/>
          <w:color w:val="000000" w:themeColor="text1"/>
          <w:sz w:val="30"/>
          <w:szCs w:val="30"/>
        </w:rPr>
        <w:t>负责县行政服务中心各项相关制度的制定、修改和解释工作,并组织实施</w:t>
      </w:r>
      <w:r w:rsidR="009E2A54">
        <w:rPr>
          <w:rFonts w:asciiTheme="minorEastAsia" w:eastAsiaTheme="minorEastAsia" w:hAnsiTheme="minorEastAsia" w:hint="eastAsia"/>
          <w:color w:val="000000" w:themeColor="text1"/>
          <w:sz w:val="30"/>
          <w:szCs w:val="30"/>
        </w:rPr>
        <w:t>；</w:t>
      </w:r>
      <w:r w:rsidRPr="009D561C">
        <w:rPr>
          <w:rFonts w:asciiTheme="minorEastAsia" w:eastAsiaTheme="minorEastAsia" w:hAnsiTheme="minorEastAsia" w:hint="eastAsia"/>
          <w:color w:val="000000" w:themeColor="text1"/>
          <w:sz w:val="30"/>
          <w:szCs w:val="30"/>
        </w:rPr>
        <w:t>负责县行政服务中心窗口单位服务项目的审查,对服务项目的调整、变更提出处理意</w:t>
      </w:r>
      <w:r w:rsidR="009E2A54">
        <w:rPr>
          <w:rFonts w:asciiTheme="minorEastAsia" w:eastAsiaTheme="minorEastAsia" w:hAnsiTheme="minorEastAsia" w:hint="eastAsia"/>
          <w:color w:val="000000" w:themeColor="text1"/>
          <w:sz w:val="30"/>
          <w:szCs w:val="30"/>
        </w:rPr>
        <w:t>见；</w:t>
      </w:r>
      <w:r w:rsidRPr="009D561C">
        <w:rPr>
          <w:rFonts w:asciiTheme="minorEastAsia" w:eastAsiaTheme="minorEastAsia" w:hAnsiTheme="minorEastAsia" w:hint="eastAsia"/>
          <w:color w:val="000000" w:themeColor="text1"/>
          <w:sz w:val="30"/>
          <w:szCs w:val="30"/>
        </w:rPr>
        <w:t>负责县行政服务中心重大联审项目的协调处理和与有关部门的衔接工作</w:t>
      </w:r>
      <w:r w:rsidR="009E2A54">
        <w:rPr>
          <w:rFonts w:asciiTheme="minorEastAsia" w:eastAsiaTheme="minorEastAsia" w:hAnsiTheme="minorEastAsia" w:hint="eastAsia"/>
          <w:color w:val="000000" w:themeColor="text1"/>
          <w:sz w:val="30"/>
          <w:szCs w:val="30"/>
        </w:rPr>
        <w:t>；</w:t>
      </w:r>
      <w:r w:rsidRPr="009D561C">
        <w:rPr>
          <w:rFonts w:asciiTheme="minorEastAsia" w:eastAsiaTheme="minorEastAsia" w:hAnsiTheme="minorEastAsia" w:hint="eastAsia"/>
          <w:color w:val="000000" w:themeColor="text1"/>
          <w:sz w:val="30"/>
          <w:szCs w:val="30"/>
        </w:rPr>
        <w:t>负责县行政服务中心日常政务和有关事务工作,联系落实内外事务活动。</w:t>
      </w:r>
    </w:p>
    <w:p w:rsidR="00DB3FD2" w:rsidRDefault="002B2A1F">
      <w:pPr>
        <w:widowControl/>
        <w:shd w:val="clear" w:color="auto" w:fill="FFFFFF"/>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(2)业务协调办公室（4人）</w:t>
      </w:r>
    </w:p>
    <w:p w:rsidR="00DB3FD2" w:rsidRDefault="002B2A1F">
      <w:pPr>
        <w:widowControl/>
        <w:shd w:val="clear" w:color="auto" w:fill="FFFFFF"/>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负责县行政服务中心行政审批事项的咨询服务工作;负责引导服务对象到相关的服务窗口办理行政审批事项;负责为外来投资者实行“零距离”服务,承办外来投资者申报的行政审批事宜;负责服务项目办理工作的业务指导;负责窗口工作人员的选配和业务培训工作。</w:t>
      </w:r>
    </w:p>
    <w:p w:rsidR="00DB3FD2" w:rsidRDefault="002B2A1F">
      <w:pPr>
        <w:widowControl/>
        <w:shd w:val="clear" w:color="auto" w:fill="FFFFFF"/>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(3)投诉监督办公室（3人）</w:t>
      </w:r>
    </w:p>
    <w:p w:rsidR="00DB3FD2" w:rsidRDefault="002B2A1F">
      <w:pPr>
        <w:widowControl/>
        <w:shd w:val="clear" w:color="auto" w:fill="FFFFFF"/>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 负责服务对象对全县经济发展环境和行政审批事项投诉的受理、领导交办件的催办和督查工作;负责窗口单位服务项目办理全过程的监督、催办;受理服务对象对窗口工作人员违反有关法律、法规、规章行为的投诉,并协助县纪检委、监察局进行处理;负责窗口单位及其工作人员日常和年度考核、考评工作。</w:t>
      </w:r>
    </w:p>
    <w:p w:rsidR="00DB3FD2" w:rsidRDefault="002B2A1F" w:rsidP="0069410F">
      <w:pPr>
        <w:spacing w:beforeLines="50" w:afterLines="50" w:line="360" w:lineRule="auto"/>
        <w:ind w:left="539" w:firstLineChars="200" w:firstLine="720"/>
        <w:jc w:val="center"/>
        <w:outlineLvl w:val="2"/>
        <w:rPr>
          <w:rFonts w:ascii="黑体" w:eastAsia="黑体" w:hAnsi="黑体"/>
          <w:sz w:val="36"/>
          <w:szCs w:val="36"/>
        </w:rPr>
      </w:pPr>
      <w:r>
        <w:rPr>
          <w:rFonts w:ascii="黑体" w:eastAsia="黑体" w:hAnsi="黑体" w:hint="eastAsia"/>
          <w:color w:val="333333"/>
          <w:kern w:val="0"/>
          <w:sz w:val="36"/>
          <w:szCs w:val="36"/>
        </w:rPr>
        <w:t xml:space="preserve">第三章 </w:t>
      </w:r>
      <w:r>
        <w:rPr>
          <w:rFonts w:ascii="黑体" w:eastAsia="黑体" w:hAnsi="黑体" w:hint="eastAsia"/>
          <w:sz w:val="36"/>
          <w:szCs w:val="36"/>
        </w:rPr>
        <w:t>2019年度部门预算情况说明</w:t>
      </w:r>
    </w:p>
    <w:p w:rsidR="00DB3FD2" w:rsidRDefault="002B2A1F">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Pr>
          <w:rFonts w:asciiTheme="minorEastAsia" w:eastAsiaTheme="minorEastAsia" w:hAnsiTheme="minorEastAsia" w:hint="eastAsia"/>
          <w:color w:val="333333"/>
          <w:kern w:val="0"/>
          <w:sz w:val="32"/>
          <w:szCs w:val="32"/>
        </w:rPr>
        <w:t>一</w:t>
      </w:r>
      <w:r>
        <w:rPr>
          <w:rFonts w:asciiTheme="minorEastAsia" w:eastAsiaTheme="minorEastAsia" w:hAnsiTheme="minorEastAsia"/>
          <w:color w:val="333333"/>
          <w:kern w:val="0"/>
          <w:sz w:val="32"/>
          <w:szCs w:val="32"/>
        </w:rPr>
        <w:t>、</w:t>
      </w:r>
      <w:r>
        <w:rPr>
          <w:rFonts w:asciiTheme="minorEastAsia" w:eastAsiaTheme="minorEastAsia" w:hAnsiTheme="minorEastAsia"/>
          <w:sz w:val="32"/>
          <w:szCs w:val="32"/>
        </w:rPr>
        <w:t>部门收支总体情况</w:t>
      </w:r>
      <w:r>
        <w:rPr>
          <w:rFonts w:asciiTheme="minorEastAsia" w:eastAsiaTheme="minorEastAsia" w:hAnsiTheme="minorEastAsia" w:hint="eastAsia"/>
          <w:sz w:val="32"/>
          <w:szCs w:val="32"/>
        </w:rPr>
        <w:t>说明</w:t>
      </w:r>
    </w:p>
    <w:p w:rsidR="00DB3FD2" w:rsidRDefault="002B2A1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2019年</w:t>
      </w:r>
      <w:r>
        <w:rPr>
          <w:rFonts w:asciiTheme="minorEastAsia" w:eastAsiaTheme="minorEastAsia" w:hAnsiTheme="minorEastAsia" w:hint="eastAsia"/>
          <w:sz w:val="30"/>
          <w:szCs w:val="30"/>
        </w:rPr>
        <w:t>度桦南县政务服务中心部门收支总预算387.58万元，比上年预</w:t>
      </w:r>
      <w:r>
        <w:rPr>
          <w:rFonts w:asciiTheme="minorEastAsia" w:eastAsiaTheme="minorEastAsia" w:hAnsiTheme="minorEastAsia" w:hint="eastAsia"/>
          <w:color w:val="000000" w:themeColor="text1"/>
          <w:sz w:val="30"/>
          <w:szCs w:val="30"/>
        </w:rPr>
        <w:t>算数增加9.7</w:t>
      </w:r>
      <w:r>
        <w:rPr>
          <w:rFonts w:asciiTheme="minorEastAsia" w:eastAsiaTheme="minorEastAsia" w:hAnsiTheme="minorEastAsia" w:hint="eastAsia"/>
          <w:sz w:val="30"/>
          <w:szCs w:val="30"/>
        </w:rPr>
        <w:t>万元。收入包括：一般公共预算收入；支出包括：一般公共服务支出、社会保障和就业支出、卫生健康支出、住房保障支出。按照综合预算的原则，桦南县政务服务中心部门所有收入和支出均纳入部门预算管理。</w:t>
      </w:r>
    </w:p>
    <w:p w:rsidR="00DB3FD2" w:rsidRDefault="002B2A1F">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部门收入总体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DB3FD2" w:rsidRDefault="002B2A1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w:t>
      </w:r>
      <w:r>
        <w:rPr>
          <w:rFonts w:asciiTheme="minorEastAsia" w:eastAsiaTheme="minorEastAsia" w:hAnsiTheme="minorEastAsia" w:hint="eastAsia"/>
          <w:sz w:val="30"/>
          <w:szCs w:val="30"/>
        </w:rPr>
        <w:t>桦南县政务服务中心部</w:t>
      </w:r>
      <w:r>
        <w:rPr>
          <w:rFonts w:asciiTheme="minorEastAsia" w:eastAsiaTheme="minorEastAsia" w:hAnsiTheme="minorEastAsia" w:hint="eastAsia"/>
          <w:color w:val="333333"/>
          <w:kern w:val="0"/>
          <w:sz w:val="30"/>
          <w:szCs w:val="30"/>
        </w:rPr>
        <w:t>部门收入预算</w:t>
      </w:r>
      <w:r>
        <w:rPr>
          <w:rFonts w:asciiTheme="minorEastAsia" w:eastAsiaTheme="minorEastAsia" w:hAnsiTheme="minorEastAsia" w:hint="eastAsia"/>
          <w:sz w:val="30"/>
          <w:szCs w:val="30"/>
        </w:rPr>
        <w:t>387.58</w:t>
      </w:r>
      <w:r>
        <w:rPr>
          <w:rFonts w:asciiTheme="minorEastAsia" w:eastAsiaTheme="minorEastAsia" w:hAnsiTheme="minorEastAsia" w:hint="eastAsia"/>
          <w:color w:val="333333"/>
          <w:kern w:val="0"/>
          <w:sz w:val="30"/>
          <w:szCs w:val="30"/>
        </w:rPr>
        <w:t>万元，比去年增加9.7万元，原因是人员增加，支出递增。其中：一般公共预算收入</w:t>
      </w:r>
      <w:r>
        <w:rPr>
          <w:rFonts w:asciiTheme="minorEastAsia" w:eastAsiaTheme="minorEastAsia" w:hAnsiTheme="minorEastAsia" w:hint="eastAsia"/>
          <w:sz w:val="30"/>
          <w:szCs w:val="30"/>
        </w:rPr>
        <w:t>387.58</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100</w:t>
      </w:r>
      <w:r>
        <w:rPr>
          <w:rFonts w:asciiTheme="minorEastAsia" w:eastAsiaTheme="minorEastAsia" w:hAnsiTheme="minorEastAsia" w:hint="eastAsia"/>
          <w:color w:val="333333"/>
          <w:kern w:val="0"/>
          <w:sz w:val="30"/>
          <w:szCs w:val="30"/>
        </w:rPr>
        <w:t>%；政府性基金收入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w:t>
      </w:r>
      <w:r>
        <w:rPr>
          <w:rFonts w:asciiTheme="minorEastAsia" w:eastAsiaTheme="minorEastAsia" w:hAnsiTheme="minorEastAsia" w:hint="eastAsia"/>
          <w:color w:val="333333"/>
          <w:kern w:val="0"/>
          <w:sz w:val="30"/>
          <w:szCs w:val="30"/>
        </w:rPr>
        <w:lastRenderedPageBreak/>
        <w:t>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%；国有资本经营收入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%；财政专户资金收入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%；事业收入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%；事业单位经营收入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%；其他收入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部门支出总体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DB3FD2" w:rsidRDefault="002B2A1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2019年度桦南县政务服务中心部门支出预算387.58万元，比去年增加9.7万元，原因是</w:t>
      </w:r>
      <w:r>
        <w:rPr>
          <w:rFonts w:asciiTheme="minorEastAsia" w:eastAsiaTheme="minorEastAsia" w:hAnsiTheme="minorEastAsia" w:hint="eastAsia"/>
          <w:color w:val="333333"/>
          <w:kern w:val="0"/>
          <w:sz w:val="30"/>
          <w:szCs w:val="30"/>
        </w:rPr>
        <w:t>人员增加，支出递增</w:t>
      </w:r>
      <w:r>
        <w:rPr>
          <w:rFonts w:asciiTheme="minorEastAsia" w:eastAsiaTheme="minorEastAsia" w:hAnsiTheme="minorEastAsia" w:hint="eastAsia"/>
          <w:sz w:val="30"/>
          <w:szCs w:val="30"/>
        </w:rPr>
        <w:t>。其中：基本支出128.59万元，占33.2%；项目支出259万元，占66.8%；上缴上级支出0万元，占0%；事业单位经营支出0万元，占0%；对附属单位补助支出0万元，占0%。</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财政拨款收支总体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DB3FD2" w:rsidRDefault="002B2A1F">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2019年度</w:t>
      </w:r>
      <w:r>
        <w:rPr>
          <w:rFonts w:asciiTheme="minorEastAsia" w:eastAsiaTheme="minorEastAsia" w:hAnsiTheme="minorEastAsia" w:hint="eastAsia"/>
          <w:sz w:val="30"/>
          <w:szCs w:val="30"/>
        </w:rPr>
        <w:t>桦南县政务服务中心</w:t>
      </w:r>
      <w:r>
        <w:rPr>
          <w:rFonts w:asciiTheme="minorEastAsia" w:eastAsiaTheme="minorEastAsia" w:hAnsiTheme="minorEastAsia" w:hint="eastAsia"/>
          <w:color w:val="333333"/>
          <w:kern w:val="0"/>
          <w:sz w:val="30"/>
          <w:szCs w:val="30"/>
        </w:rPr>
        <w:t>部门财政拨款收支总预算387.58万元，比去年增加9.7万元，原因是人员增加，支出递增。收入包</w:t>
      </w:r>
      <w:r>
        <w:rPr>
          <w:rFonts w:asciiTheme="minorEastAsia" w:eastAsiaTheme="minorEastAsia" w:hAnsiTheme="minorEastAsia" w:hint="eastAsia"/>
          <w:color w:val="000000" w:themeColor="text1"/>
          <w:kern w:val="0"/>
          <w:sz w:val="30"/>
          <w:szCs w:val="30"/>
        </w:rPr>
        <w:t>括：一般公共预算收入387.5万元。支出包括：一般公共服务支出370万元，</w:t>
      </w:r>
      <w:r>
        <w:rPr>
          <w:rFonts w:asciiTheme="minorEastAsia" w:eastAsiaTheme="minorEastAsia" w:hAnsiTheme="minorEastAsia" w:hint="eastAsia"/>
          <w:color w:val="333333"/>
          <w:kern w:val="0"/>
          <w:sz w:val="30"/>
          <w:szCs w:val="30"/>
        </w:rPr>
        <w:t>社会保障和就业支出9.1万元、医疗卫生与计划生育支出3.3万元、住房保障支出5.2万元。</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五</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一般公共预算支出表（功能科目）情况说明</w:t>
      </w:r>
    </w:p>
    <w:p w:rsidR="00DB3FD2" w:rsidRPr="009D561C"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Pr>
          <w:rFonts w:asciiTheme="minorEastAsia" w:eastAsiaTheme="minorEastAsia" w:hAnsiTheme="minorEastAsia" w:hint="eastAsia"/>
          <w:color w:val="333333"/>
          <w:kern w:val="0"/>
          <w:sz w:val="30"/>
          <w:szCs w:val="30"/>
        </w:rPr>
        <w:t>2019年度</w:t>
      </w:r>
      <w:r>
        <w:rPr>
          <w:rFonts w:asciiTheme="minorEastAsia" w:eastAsiaTheme="minorEastAsia" w:hAnsiTheme="minorEastAsia" w:hint="eastAsia"/>
          <w:sz w:val="30"/>
          <w:szCs w:val="30"/>
        </w:rPr>
        <w:t>桦南县政务服务中心</w:t>
      </w:r>
      <w:r>
        <w:rPr>
          <w:rFonts w:asciiTheme="minorEastAsia" w:eastAsiaTheme="minorEastAsia" w:hAnsiTheme="minorEastAsia" w:hint="eastAsia"/>
          <w:color w:val="333333"/>
          <w:kern w:val="0"/>
          <w:sz w:val="30"/>
          <w:szCs w:val="30"/>
        </w:rPr>
        <w:t>部门一般公共预算支出</w:t>
      </w:r>
      <w:r w:rsidRPr="009D561C">
        <w:rPr>
          <w:rFonts w:asciiTheme="minorEastAsia" w:eastAsiaTheme="minorEastAsia" w:hAnsiTheme="minorEastAsia" w:hint="eastAsia"/>
          <w:color w:val="000000" w:themeColor="text1"/>
          <w:kern w:val="0"/>
          <w:sz w:val="30"/>
          <w:szCs w:val="30"/>
        </w:rPr>
        <w:t>387.5万元，比去年增加21.2万元。其中：</w:t>
      </w:r>
    </w:p>
    <w:p w:rsidR="00DB3FD2" w:rsidRPr="009D561C"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sidRPr="009D561C">
        <w:rPr>
          <w:rFonts w:asciiTheme="minorEastAsia" w:eastAsiaTheme="minorEastAsia" w:hAnsiTheme="minorEastAsia" w:hint="eastAsia"/>
          <w:color w:val="000000" w:themeColor="text1"/>
          <w:kern w:val="0"/>
          <w:sz w:val="30"/>
          <w:szCs w:val="30"/>
        </w:rPr>
        <w:t>1、2010302一般行政管理事(政府办公厅(室))务及相关机构事务2019年预算数为259万元，比上年预算数增加215万元，增长率488%；</w:t>
      </w:r>
    </w:p>
    <w:p w:rsidR="00DB3FD2" w:rsidRPr="009D561C"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sidRPr="009D561C">
        <w:rPr>
          <w:rFonts w:asciiTheme="minorEastAsia" w:eastAsiaTheme="minorEastAsia" w:hAnsiTheme="minorEastAsia" w:hint="eastAsia"/>
          <w:color w:val="000000" w:themeColor="text1"/>
          <w:kern w:val="0"/>
          <w:sz w:val="30"/>
          <w:szCs w:val="30"/>
        </w:rPr>
        <w:lastRenderedPageBreak/>
        <w:t>2、2010350一般行政管理事务2019年预算数为111万元，比上年预算数减少193万元，下降率63.5%；</w:t>
      </w:r>
    </w:p>
    <w:p w:rsidR="00DB3FD2"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3、2080505社会保障缴费支出2019年预算数为9.13万元，比上年预算数减少8.4万元，下降率48%；</w:t>
      </w:r>
    </w:p>
    <w:p w:rsidR="00DB3FD2" w:rsidRDefault="002B2A1F">
      <w:pPr>
        <w:widowControl/>
        <w:shd w:val="clear" w:color="auto" w:fill="FFFFFF"/>
        <w:spacing w:line="360" w:lineRule="auto"/>
        <w:ind w:firstLineChars="150" w:firstLine="4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4、2101102事业单位医疗3.2万元比上年预算数减少1.2万元，下降率27.3%；</w:t>
      </w:r>
    </w:p>
    <w:p w:rsidR="00DB3FD2" w:rsidRDefault="002B2A1F">
      <w:pPr>
        <w:widowControl/>
        <w:shd w:val="clear" w:color="auto" w:fill="FFFFFF"/>
        <w:spacing w:line="360" w:lineRule="auto"/>
        <w:ind w:firstLineChars="100" w:firstLine="3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5、2210201住房保障支出2019年预算数为5.2万元比上年预算数减少1.9万元，下降率26.7%。</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六</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一般公共预算基本支出表（部门经济分类）情况说明</w:t>
      </w:r>
    </w:p>
    <w:p w:rsidR="00DB3FD2" w:rsidRDefault="002B2A1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w:t>
      </w:r>
      <w:r>
        <w:rPr>
          <w:rFonts w:asciiTheme="minorEastAsia" w:eastAsiaTheme="minorEastAsia" w:hAnsiTheme="minorEastAsia" w:hint="eastAsia"/>
          <w:sz w:val="30"/>
          <w:szCs w:val="30"/>
        </w:rPr>
        <w:t>桦南县政务服务中心</w:t>
      </w:r>
      <w:r>
        <w:rPr>
          <w:rFonts w:asciiTheme="minorEastAsia" w:eastAsiaTheme="minorEastAsia" w:hAnsiTheme="minorEastAsia" w:hint="eastAsia"/>
          <w:color w:val="333333"/>
          <w:kern w:val="0"/>
          <w:sz w:val="30"/>
          <w:szCs w:val="30"/>
        </w:rPr>
        <w:t>部门一般公共预算基本支出128.59万元，其中：</w:t>
      </w:r>
    </w:p>
    <w:p w:rsidR="00DB3FD2" w:rsidRDefault="002B2A1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工资福利支出125.2万元，主要包括：基本工资27.41万元、津贴补贴22.87万元、年终一次性奖金3.61万元、机关事业养老保险缴费9.13万元、职工基本医疗保险缴费3.万元、其他社会保障缴费0.23万元、住房公积金5.2万元、其他工资福利支出53.75万元。</w:t>
      </w:r>
    </w:p>
    <w:p w:rsidR="00DB3FD2" w:rsidRDefault="002B2A1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按定额管理的商品服务支出3.3万元，主要包括：办公费0.38万元、手续费0.2万元、电费0.2万元、印刷费0.3万元、咨询费0.2万元、邮电费0.15万元、差旅费0.3万元、维修(护)费0.37万元、培训费0.2万元、专用材料费0.2万元、劳务费0.2万元、交通补贴0.6万元。</w:t>
      </w:r>
    </w:p>
    <w:p w:rsidR="00DB3FD2" w:rsidRDefault="002B2A1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lastRenderedPageBreak/>
        <w:t>3、离退休公用支出0万元，主要包括：离休人员特需费0万元、离休人员公用经费0万元和退休人员公用经费0万元。</w:t>
      </w:r>
    </w:p>
    <w:p w:rsidR="00DB3FD2" w:rsidRDefault="002B2A1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4、职工体检费支出0万元。</w:t>
      </w:r>
    </w:p>
    <w:p w:rsidR="00DB3FD2" w:rsidRDefault="002B2A1F">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5、对个人和家庭补助支出0.048万元，主要包括：独生子女费0.048万元。</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七、一般公共预算支出表（政府经济分类）情况说明</w:t>
      </w:r>
    </w:p>
    <w:p w:rsidR="00DB3FD2" w:rsidRPr="00A36FB4" w:rsidRDefault="002B2A1F">
      <w:pPr>
        <w:spacing w:line="360" w:lineRule="auto"/>
        <w:ind w:firstLineChars="200" w:firstLine="600"/>
        <w:jc w:val="left"/>
        <w:outlineLvl w:val="2"/>
        <w:rPr>
          <w:rFonts w:asciiTheme="minorEastAsia" w:eastAsiaTheme="minorEastAsia" w:hAnsiTheme="minorEastAsia"/>
          <w:color w:val="000000" w:themeColor="text1"/>
          <w:kern w:val="0"/>
          <w:sz w:val="30"/>
          <w:szCs w:val="30"/>
        </w:rPr>
      </w:pPr>
      <w:r w:rsidRPr="00A36FB4">
        <w:rPr>
          <w:rFonts w:asciiTheme="minorEastAsia" w:eastAsiaTheme="minorEastAsia" w:hAnsiTheme="minorEastAsia" w:hint="eastAsia"/>
          <w:color w:val="000000" w:themeColor="text1"/>
          <w:kern w:val="0"/>
          <w:sz w:val="30"/>
          <w:szCs w:val="30"/>
        </w:rPr>
        <w:t>2019年度</w:t>
      </w:r>
      <w:r w:rsidRPr="00A36FB4">
        <w:rPr>
          <w:rFonts w:asciiTheme="minorEastAsia" w:eastAsiaTheme="minorEastAsia" w:hAnsiTheme="minorEastAsia" w:hint="eastAsia"/>
          <w:color w:val="000000" w:themeColor="text1"/>
          <w:sz w:val="30"/>
          <w:szCs w:val="30"/>
        </w:rPr>
        <w:t>桦南县政务服务中心</w:t>
      </w:r>
      <w:r w:rsidRPr="00A36FB4">
        <w:rPr>
          <w:rFonts w:asciiTheme="minorEastAsia" w:eastAsiaTheme="minorEastAsia" w:hAnsiTheme="minorEastAsia" w:hint="eastAsia"/>
          <w:color w:val="000000" w:themeColor="text1"/>
          <w:kern w:val="0"/>
          <w:sz w:val="30"/>
          <w:szCs w:val="30"/>
        </w:rPr>
        <w:t>部门一般公共预算支出387.5万元，其中：</w:t>
      </w:r>
    </w:p>
    <w:p w:rsidR="00DB3FD2" w:rsidRPr="00A36FB4" w:rsidRDefault="002B2A1F">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000000" w:themeColor="text1"/>
          <w:kern w:val="0"/>
          <w:sz w:val="30"/>
          <w:szCs w:val="30"/>
        </w:rPr>
      </w:pPr>
      <w:r w:rsidRPr="00A36FB4">
        <w:rPr>
          <w:rFonts w:asciiTheme="minorEastAsia" w:eastAsiaTheme="minorEastAsia" w:hAnsiTheme="minorEastAsia" w:hint="eastAsia"/>
          <w:color w:val="000000" w:themeColor="text1"/>
          <w:kern w:val="0"/>
          <w:sz w:val="30"/>
          <w:szCs w:val="30"/>
        </w:rPr>
        <w:t>1、</w:t>
      </w:r>
      <w:r w:rsidR="009D561C" w:rsidRPr="00A36FB4">
        <w:rPr>
          <w:rFonts w:asciiTheme="minorEastAsia" w:eastAsiaTheme="minorEastAsia" w:hAnsiTheme="minorEastAsia" w:hint="eastAsia"/>
          <w:color w:val="000000" w:themeColor="text1"/>
          <w:kern w:val="0"/>
          <w:sz w:val="30"/>
          <w:szCs w:val="30"/>
        </w:rPr>
        <w:t>对事业单位经常性补助</w:t>
      </w:r>
      <w:r w:rsidRPr="00A36FB4">
        <w:rPr>
          <w:rFonts w:asciiTheme="minorEastAsia" w:eastAsiaTheme="minorEastAsia" w:hAnsiTheme="minorEastAsia" w:hint="eastAsia"/>
          <w:color w:val="000000" w:themeColor="text1"/>
          <w:kern w:val="0"/>
          <w:sz w:val="30"/>
          <w:szCs w:val="30"/>
        </w:rPr>
        <w:t>125.2万元，主要包括：工资</w:t>
      </w:r>
      <w:r w:rsidR="009D561C" w:rsidRPr="00A36FB4">
        <w:rPr>
          <w:rFonts w:asciiTheme="minorEastAsia" w:eastAsiaTheme="minorEastAsia" w:hAnsiTheme="minorEastAsia" w:hint="eastAsia"/>
          <w:color w:val="000000" w:themeColor="text1"/>
          <w:kern w:val="0"/>
          <w:sz w:val="30"/>
          <w:szCs w:val="30"/>
        </w:rPr>
        <w:t>福利支出125.2</w:t>
      </w:r>
      <w:r w:rsidRPr="00A36FB4">
        <w:rPr>
          <w:rFonts w:asciiTheme="minorEastAsia" w:eastAsiaTheme="minorEastAsia" w:hAnsiTheme="minorEastAsia" w:hint="eastAsia"/>
          <w:color w:val="000000" w:themeColor="text1"/>
          <w:kern w:val="0"/>
          <w:sz w:val="30"/>
          <w:szCs w:val="30"/>
        </w:rPr>
        <w:t>万元、</w:t>
      </w:r>
      <w:r w:rsidR="009D561C" w:rsidRPr="00A36FB4">
        <w:rPr>
          <w:rFonts w:asciiTheme="minorEastAsia" w:eastAsiaTheme="minorEastAsia" w:hAnsiTheme="minorEastAsia" w:hint="eastAsia"/>
          <w:color w:val="000000" w:themeColor="text1"/>
          <w:kern w:val="0"/>
          <w:sz w:val="30"/>
          <w:szCs w:val="30"/>
        </w:rPr>
        <w:t>商品和服务支出262.3万元</w:t>
      </w:r>
      <w:r w:rsidRPr="00A36FB4">
        <w:rPr>
          <w:rFonts w:asciiTheme="minorEastAsia" w:eastAsiaTheme="minorEastAsia" w:hAnsiTheme="minorEastAsia" w:hint="eastAsia"/>
          <w:color w:val="000000" w:themeColor="text1"/>
          <w:kern w:val="0"/>
          <w:sz w:val="30"/>
          <w:szCs w:val="30"/>
        </w:rPr>
        <w:t>。</w:t>
      </w:r>
    </w:p>
    <w:p w:rsidR="00DB3FD2" w:rsidRPr="00A36FB4" w:rsidRDefault="002B2A1F">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000000" w:themeColor="text1"/>
          <w:kern w:val="0"/>
          <w:sz w:val="30"/>
          <w:szCs w:val="30"/>
        </w:rPr>
      </w:pPr>
      <w:r w:rsidRPr="00A36FB4">
        <w:rPr>
          <w:rFonts w:asciiTheme="minorEastAsia" w:eastAsiaTheme="minorEastAsia" w:hAnsiTheme="minorEastAsia" w:hint="eastAsia"/>
          <w:color w:val="000000" w:themeColor="text1"/>
          <w:kern w:val="0"/>
          <w:sz w:val="30"/>
          <w:szCs w:val="30"/>
        </w:rPr>
        <w:t>2、</w:t>
      </w:r>
      <w:r w:rsidR="009D561C" w:rsidRPr="00A36FB4">
        <w:rPr>
          <w:rFonts w:asciiTheme="minorEastAsia" w:eastAsiaTheme="minorEastAsia" w:hAnsiTheme="minorEastAsia" w:hint="eastAsia"/>
          <w:color w:val="000000" w:themeColor="text1"/>
          <w:kern w:val="0"/>
          <w:sz w:val="30"/>
          <w:szCs w:val="30"/>
        </w:rPr>
        <w:t>对个人和家庭的补助</w:t>
      </w:r>
      <w:r w:rsidRPr="00A36FB4">
        <w:rPr>
          <w:rFonts w:asciiTheme="minorEastAsia" w:eastAsiaTheme="minorEastAsia" w:hAnsiTheme="minorEastAsia" w:hint="eastAsia"/>
          <w:color w:val="000000" w:themeColor="text1"/>
          <w:kern w:val="0"/>
          <w:sz w:val="30"/>
          <w:szCs w:val="30"/>
        </w:rPr>
        <w:t>支出</w:t>
      </w:r>
      <w:r w:rsidR="009D561C" w:rsidRPr="00A36FB4">
        <w:rPr>
          <w:rFonts w:asciiTheme="minorEastAsia" w:eastAsiaTheme="minorEastAsia" w:hAnsiTheme="minorEastAsia" w:hint="eastAsia"/>
          <w:color w:val="000000" w:themeColor="text1"/>
          <w:kern w:val="0"/>
          <w:sz w:val="30"/>
          <w:szCs w:val="30"/>
        </w:rPr>
        <w:t>0.05</w:t>
      </w:r>
      <w:r w:rsidRPr="00A36FB4">
        <w:rPr>
          <w:rFonts w:asciiTheme="minorEastAsia" w:eastAsiaTheme="minorEastAsia" w:hAnsiTheme="minorEastAsia" w:hint="eastAsia"/>
          <w:color w:val="000000" w:themeColor="text1"/>
          <w:kern w:val="0"/>
          <w:sz w:val="30"/>
          <w:szCs w:val="30"/>
        </w:rPr>
        <w:t>万元</w:t>
      </w:r>
      <w:r w:rsidR="009D561C" w:rsidRPr="00A36FB4">
        <w:rPr>
          <w:rFonts w:asciiTheme="minorEastAsia" w:eastAsiaTheme="minorEastAsia" w:hAnsiTheme="minorEastAsia" w:hint="eastAsia"/>
          <w:color w:val="000000" w:themeColor="text1"/>
          <w:kern w:val="0"/>
          <w:sz w:val="30"/>
          <w:szCs w:val="30"/>
        </w:rPr>
        <w:t>，</w:t>
      </w:r>
      <w:r w:rsidRPr="00A36FB4">
        <w:rPr>
          <w:rFonts w:asciiTheme="minorEastAsia" w:eastAsiaTheme="minorEastAsia" w:hAnsiTheme="minorEastAsia" w:hint="eastAsia"/>
          <w:color w:val="000000" w:themeColor="text1"/>
          <w:kern w:val="0"/>
          <w:sz w:val="30"/>
          <w:szCs w:val="30"/>
        </w:rPr>
        <w:t>主要包括：</w:t>
      </w:r>
      <w:r w:rsidR="009D561C" w:rsidRPr="00A36FB4">
        <w:rPr>
          <w:rFonts w:asciiTheme="minorEastAsia" w:eastAsiaTheme="minorEastAsia" w:hAnsiTheme="minorEastAsia" w:hint="eastAsia"/>
          <w:color w:val="000000" w:themeColor="text1"/>
          <w:kern w:val="0"/>
          <w:sz w:val="30"/>
          <w:szCs w:val="30"/>
        </w:rPr>
        <w:t>社会福利和社会救助0.05万元。</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八</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“三公”经费支出</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A36FB4" w:rsidRPr="008E2F40" w:rsidRDefault="00A36FB4" w:rsidP="00A36FB4">
      <w:pPr>
        <w:spacing w:line="360" w:lineRule="auto"/>
        <w:ind w:firstLineChars="200" w:firstLine="600"/>
        <w:jc w:val="left"/>
        <w:outlineLvl w:val="2"/>
        <w:rPr>
          <w:rFonts w:ascii="宋体" w:hAnsi="宋体"/>
          <w:color w:val="FF0000"/>
          <w:kern w:val="0"/>
          <w:sz w:val="30"/>
          <w:szCs w:val="30"/>
        </w:rPr>
      </w:pPr>
      <w:r>
        <w:rPr>
          <w:rFonts w:ascii="宋体" w:hAnsi="宋体" w:hint="eastAsia"/>
          <w:color w:val="333333"/>
          <w:kern w:val="0"/>
          <w:sz w:val="30"/>
          <w:szCs w:val="30"/>
        </w:rPr>
        <w:t>政务服务中心</w:t>
      </w:r>
      <w:r w:rsidRPr="008E2F40">
        <w:rPr>
          <w:rFonts w:ascii="宋体" w:hAnsi="宋体" w:hint="eastAsia"/>
          <w:color w:val="333333"/>
          <w:kern w:val="0"/>
          <w:sz w:val="30"/>
          <w:szCs w:val="30"/>
        </w:rPr>
        <w:t>2019年度一般公共预算财政拨款“三公”经费支出预算安排</w:t>
      </w:r>
      <w:r>
        <w:rPr>
          <w:rFonts w:ascii="宋体" w:hAnsi="宋体"/>
          <w:color w:val="333333"/>
          <w:kern w:val="0"/>
          <w:sz w:val="30"/>
          <w:szCs w:val="30"/>
        </w:rPr>
        <w:t>0</w:t>
      </w:r>
      <w:r w:rsidRPr="008E2F40">
        <w:rPr>
          <w:rFonts w:ascii="宋体" w:hAnsi="宋体" w:hint="eastAsia"/>
          <w:color w:val="333333"/>
          <w:kern w:val="0"/>
          <w:sz w:val="30"/>
          <w:szCs w:val="30"/>
        </w:rPr>
        <w:t>万元，</w:t>
      </w:r>
      <w:r w:rsidR="0069410F">
        <w:rPr>
          <w:rFonts w:ascii="宋体" w:hAnsi="宋体" w:hint="eastAsia"/>
          <w:color w:val="333333"/>
          <w:kern w:val="0"/>
          <w:sz w:val="30"/>
          <w:szCs w:val="30"/>
        </w:rPr>
        <w:t>比上年减少3万元</w:t>
      </w:r>
      <w:r w:rsidRPr="008E2F40">
        <w:rPr>
          <w:rFonts w:ascii="宋体" w:hAnsi="宋体" w:hint="eastAsia"/>
          <w:color w:val="333333"/>
          <w:kern w:val="0"/>
          <w:sz w:val="30"/>
          <w:szCs w:val="30"/>
        </w:rPr>
        <w:t>。其中：因公出国（境）费</w:t>
      </w:r>
      <w:r>
        <w:rPr>
          <w:rFonts w:ascii="宋体" w:hAnsi="宋体"/>
          <w:color w:val="333333"/>
          <w:kern w:val="0"/>
          <w:sz w:val="30"/>
          <w:szCs w:val="30"/>
        </w:rPr>
        <w:t>0</w:t>
      </w:r>
      <w:r w:rsidRPr="008E2F40">
        <w:rPr>
          <w:rFonts w:ascii="宋体" w:hAnsi="宋体" w:hint="eastAsia"/>
          <w:color w:val="333333"/>
          <w:kern w:val="0"/>
          <w:sz w:val="30"/>
          <w:szCs w:val="30"/>
        </w:rPr>
        <w:t>万元，</w:t>
      </w:r>
      <w:r>
        <w:rPr>
          <w:rFonts w:ascii="宋体" w:hAnsi="宋体" w:hint="eastAsia"/>
          <w:color w:val="333333"/>
          <w:kern w:val="0"/>
          <w:sz w:val="30"/>
          <w:szCs w:val="30"/>
        </w:rPr>
        <w:t>与上年持平</w:t>
      </w:r>
      <w:r w:rsidRPr="008E2F40">
        <w:rPr>
          <w:rFonts w:ascii="宋体" w:hAnsi="宋体" w:hint="eastAsia"/>
          <w:color w:val="333333"/>
          <w:kern w:val="0"/>
          <w:sz w:val="30"/>
          <w:szCs w:val="30"/>
        </w:rPr>
        <w:t>，主要原因是</w:t>
      </w:r>
      <w:r>
        <w:rPr>
          <w:rFonts w:ascii="宋体" w:hAnsi="宋体" w:hint="eastAsia"/>
          <w:color w:val="333333"/>
          <w:kern w:val="0"/>
          <w:sz w:val="30"/>
          <w:szCs w:val="30"/>
        </w:rPr>
        <w:t>无此项业务</w:t>
      </w:r>
      <w:r w:rsidRPr="008E2F40">
        <w:rPr>
          <w:rFonts w:ascii="宋体" w:hAnsi="宋体" w:hint="eastAsia"/>
          <w:color w:val="333333"/>
          <w:kern w:val="0"/>
          <w:sz w:val="30"/>
          <w:szCs w:val="30"/>
        </w:rPr>
        <w:t>；公务用车购置费</w:t>
      </w:r>
      <w:r>
        <w:rPr>
          <w:rFonts w:ascii="宋体" w:hAnsi="宋体"/>
          <w:color w:val="333333"/>
          <w:kern w:val="0"/>
          <w:sz w:val="30"/>
          <w:szCs w:val="30"/>
        </w:rPr>
        <w:t>0</w:t>
      </w:r>
      <w:r w:rsidRPr="008E2F40">
        <w:rPr>
          <w:rFonts w:ascii="宋体" w:hAnsi="宋体" w:hint="eastAsia"/>
          <w:color w:val="333333"/>
          <w:kern w:val="0"/>
          <w:sz w:val="30"/>
          <w:szCs w:val="30"/>
        </w:rPr>
        <w:t>万元，</w:t>
      </w:r>
      <w:r>
        <w:rPr>
          <w:rFonts w:ascii="宋体" w:hAnsi="宋体" w:hint="eastAsia"/>
          <w:color w:val="333333"/>
          <w:kern w:val="0"/>
          <w:sz w:val="30"/>
          <w:szCs w:val="30"/>
        </w:rPr>
        <w:t>与上年持平</w:t>
      </w:r>
      <w:r w:rsidRPr="008E2F40">
        <w:rPr>
          <w:rFonts w:ascii="宋体" w:hAnsi="宋体" w:hint="eastAsia"/>
          <w:color w:val="333333"/>
          <w:kern w:val="0"/>
          <w:sz w:val="30"/>
          <w:szCs w:val="30"/>
        </w:rPr>
        <w:t>，主要原因是</w:t>
      </w:r>
      <w:r>
        <w:rPr>
          <w:rFonts w:ascii="宋体" w:hAnsi="宋体" w:hint="eastAsia"/>
          <w:color w:val="333333"/>
          <w:kern w:val="0"/>
          <w:sz w:val="30"/>
          <w:szCs w:val="30"/>
        </w:rPr>
        <w:t>无此项业务</w:t>
      </w:r>
      <w:r w:rsidRPr="008E2F40">
        <w:rPr>
          <w:rFonts w:ascii="宋体" w:hAnsi="宋体" w:hint="eastAsia"/>
          <w:color w:val="333333"/>
          <w:kern w:val="0"/>
          <w:sz w:val="30"/>
          <w:szCs w:val="30"/>
        </w:rPr>
        <w:t>；公务用车运行费</w:t>
      </w:r>
      <w:r>
        <w:rPr>
          <w:rFonts w:ascii="宋体" w:hAnsi="宋体"/>
          <w:color w:val="333333"/>
          <w:kern w:val="0"/>
          <w:sz w:val="30"/>
          <w:szCs w:val="30"/>
        </w:rPr>
        <w:t>0</w:t>
      </w:r>
      <w:r w:rsidRPr="008E2F40">
        <w:rPr>
          <w:rFonts w:ascii="宋体" w:hAnsi="宋体" w:hint="eastAsia"/>
          <w:color w:val="333333"/>
          <w:kern w:val="0"/>
          <w:sz w:val="30"/>
          <w:szCs w:val="30"/>
        </w:rPr>
        <w:t>万元，</w:t>
      </w:r>
      <w:r w:rsidR="0069410F">
        <w:rPr>
          <w:rFonts w:ascii="宋体" w:hAnsi="宋体" w:hint="eastAsia"/>
          <w:color w:val="333333"/>
          <w:kern w:val="0"/>
          <w:sz w:val="30"/>
          <w:szCs w:val="30"/>
        </w:rPr>
        <w:t>比上年减少3万元</w:t>
      </w:r>
      <w:r w:rsidRPr="008E2F40">
        <w:rPr>
          <w:rFonts w:ascii="宋体" w:hAnsi="宋体" w:hint="eastAsia"/>
          <w:color w:val="333333"/>
          <w:kern w:val="0"/>
          <w:sz w:val="30"/>
          <w:szCs w:val="30"/>
        </w:rPr>
        <w:t>，主要原因是</w:t>
      </w:r>
      <w:r w:rsidR="0069410F">
        <w:rPr>
          <w:rFonts w:ascii="宋体" w:hAnsi="宋体" w:hint="eastAsia"/>
          <w:color w:val="333333"/>
          <w:kern w:val="0"/>
          <w:sz w:val="30"/>
          <w:szCs w:val="30"/>
        </w:rPr>
        <w:t>公务用车改革</w:t>
      </w:r>
      <w:r w:rsidRPr="008E2F40">
        <w:rPr>
          <w:rFonts w:ascii="宋体" w:hAnsi="宋体" w:hint="eastAsia"/>
          <w:color w:val="333333"/>
          <w:kern w:val="0"/>
          <w:sz w:val="30"/>
          <w:szCs w:val="30"/>
        </w:rPr>
        <w:t>；公务接待费</w:t>
      </w:r>
      <w:r>
        <w:rPr>
          <w:rFonts w:ascii="宋体" w:hAnsi="宋体"/>
          <w:color w:val="333333"/>
          <w:kern w:val="0"/>
          <w:sz w:val="30"/>
          <w:szCs w:val="30"/>
        </w:rPr>
        <w:t>0</w:t>
      </w:r>
      <w:r w:rsidRPr="008E2F40">
        <w:rPr>
          <w:rFonts w:ascii="宋体" w:hAnsi="宋体" w:hint="eastAsia"/>
          <w:color w:val="333333"/>
          <w:kern w:val="0"/>
          <w:sz w:val="30"/>
          <w:szCs w:val="30"/>
        </w:rPr>
        <w:t>万元，</w:t>
      </w:r>
      <w:r>
        <w:rPr>
          <w:rFonts w:ascii="宋体" w:hAnsi="宋体" w:hint="eastAsia"/>
          <w:color w:val="333333"/>
          <w:kern w:val="0"/>
          <w:sz w:val="30"/>
          <w:szCs w:val="30"/>
        </w:rPr>
        <w:t>与上年持平</w:t>
      </w:r>
      <w:r w:rsidRPr="008E2F40">
        <w:rPr>
          <w:rFonts w:ascii="宋体" w:hAnsi="宋体" w:hint="eastAsia"/>
          <w:color w:val="333333"/>
          <w:kern w:val="0"/>
          <w:sz w:val="30"/>
          <w:szCs w:val="30"/>
        </w:rPr>
        <w:t>，主要原因是</w:t>
      </w:r>
      <w:r>
        <w:rPr>
          <w:rFonts w:ascii="宋体" w:hAnsi="宋体" w:hint="eastAsia"/>
          <w:color w:val="333333"/>
          <w:kern w:val="0"/>
          <w:sz w:val="30"/>
          <w:szCs w:val="30"/>
        </w:rPr>
        <w:t>无此项业务</w:t>
      </w:r>
      <w:r w:rsidRPr="008E2F40">
        <w:rPr>
          <w:rFonts w:ascii="宋体" w:hAnsi="宋体" w:hint="eastAsia"/>
          <w:color w:val="333333"/>
          <w:kern w:val="0"/>
          <w:sz w:val="30"/>
          <w:szCs w:val="30"/>
        </w:rPr>
        <w:t>。</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九</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政府性基金预算支出表（功能分类）情况说明</w:t>
      </w:r>
    </w:p>
    <w:p w:rsidR="00DB3FD2"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kern w:val="0"/>
          <w:sz w:val="32"/>
          <w:szCs w:val="32"/>
        </w:rPr>
        <w:lastRenderedPageBreak/>
        <w:t>十、</w:t>
      </w:r>
      <w:r>
        <w:rPr>
          <w:rFonts w:asciiTheme="minorEastAsia" w:eastAsiaTheme="minorEastAsia" w:hAnsiTheme="minorEastAsia" w:hint="eastAsia"/>
          <w:color w:val="333333"/>
          <w:kern w:val="0"/>
          <w:sz w:val="32"/>
          <w:szCs w:val="32"/>
        </w:rPr>
        <w:t>政府性基金预算支出表（部门经济科目）情况说明</w:t>
      </w:r>
    </w:p>
    <w:p w:rsidR="00DB3FD2"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t>十一、政府性基金预算支出表（政府经济分类）情况说明</w:t>
      </w:r>
    </w:p>
    <w:p w:rsidR="00DB3FD2"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机关运行经费支出情况说明</w:t>
      </w:r>
    </w:p>
    <w:p w:rsidR="00DB3FD2" w:rsidRPr="00357F95" w:rsidRDefault="002B2A1F" w:rsidP="00357F95">
      <w:pPr>
        <w:spacing w:line="360" w:lineRule="auto"/>
        <w:ind w:firstLineChars="200" w:firstLine="600"/>
        <w:jc w:val="left"/>
        <w:outlineLvl w:val="2"/>
        <w:rPr>
          <w:rFonts w:asciiTheme="minorEastAsia" w:eastAsiaTheme="minorEastAsia" w:hAnsiTheme="minorEastAsia"/>
          <w:color w:val="333333"/>
          <w:kern w:val="0"/>
          <w:sz w:val="30"/>
          <w:szCs w:val="30"/>
        </w:rPr>
      </w:pPr>
      <w:r w:rsidRPr="00CA7AFE">
        <w:rPr>
          <w:rFonts w:asciiTheme="minorEastAsia" w:eastAsiaTheme="minorEastAsia" w:hAnsiTheme="minorEastAsia" w:hint="eastAsia"/>
          <w:color w:val="000000" w:themeColor="text1"/>
          <w:sz w:val="30"/>
          <w:szCs w:val="30"/>
        </w:rPr>
        <w:t>桦南县政务服务中心</w:t>
      </w:r>
      <w:r w:rsidRPr="00CA7AFE">
        <w:rPr>
          <w:rFonts w:asciiTheme="minorEastAsia" w:eastAsiaTheme="minorEastAsia" w:hAnsiTheme="minorEastAsia" w:hint="eastAsia"/>
          <w:color w:val="000000" w:themeColor="text1"/>
          <w:kern w:val="0"/>
          <w:sz w:val="30"/>
          <w:szCs w:val="30"/>
        </w:rPr>
        <w:t>部门2019年度机关运行经费预算安排</w:t>
      </w:r>
      <w:r w:rsidR="00357F95">
        <w:rPr>
          <w:rFonts w:asciiTheme="minorEastAsia" w:eastAsiaTheme="minorEastAsia" w:hAnsiTheme="minorEastAsia" w:hint="eastAsia"/>
          <w:color w:val="000000" w:themeColor="text1"/>
          <w:kern w:val="0"/>
          <w:sz w:val="30"/>
          <w:szCs w:val="30"/>
        </w:rPr>
        <w:t>3.3</w:t>
      </w:r>
      <w:r w:rsidRPr="00CA7AFE">
        <w:rPr>
          <w:rFonts w:asciiTheme="minorEastAsia" w:eastAsiaTheme="minorEastAsia" w:hAnsiTheme="minorEastAsia" w:hint="eastAsia"/>
          <w:color w:val="000000" w:themeColor="text1"/>
          <w:kern w:val="0"/>
          <w:sz w:val="30"/>
          <w:szCs w:val="30"/>
        </w:rPr>
        <w:t>万元，比2018年减少</w:t>
      </w:r>
      <w:r w:rsidR="00CA7AFE" w:rsidRPr="00CA7AFE">
        <w:rPr>
          <w:rFonts w:asciiTheme="minorEastAsia" w:eastAsiaTheme="minorEastAsia" w:hAnsiTheme="minorEastAsia" w:hint="eastAsia"/>
          <w:color w:val="000000" w:themeColor="text1"/>
          <w:kern w:val="0"/>
          <w:sz w:val="30"/>
          <w:szCs w:val="30"/>
        </w:rPr>
        <w:t>7.38</w:t>
      </w:r>
      <w:r w:rsidRPr="00CA7AFE">
        <w:rPr>
          <w:rFonts w:asciiTheme="minorEastAsia" w:eastAsiaTheme="minorEastAsia" w:hAnsiTheme="minorEastAsia" w:hint="eastAsia"/>
          <w:color w:val="000000" w:themeColor="text1"/>
          <w:kern w:val="0"/>
          <w:sz w:val="30"/>
          <w:szCs w:val="30"/>
        </w:rPr>
        <w:t>万元，下降率</w:t>
      </w:r>
      <w:r w:rsidR="00357F95">
        <w:rPr>
          <w:rFonts w:asciiTheme="minorEastAsia" w:eastAsiaTheme="minorEastAsia" w:hAnsiTheme="minorEastAsia" w:hint="eastAsia"/>
          <w:color w:val="000000" w:themeColor="text1"/>
          <w:kern w:val="0"/>
          <w:sz w:val="30"/>
          <w:szCs w:val="30"/>
        </w:rPr>
        <w:t>69</w:t>
      </w:r>
      <w:r w:rsidRPr="00CA7AFE">
        <w:rPr>
          <w:rFonts w:asciiTheme="minorEastAsia" w:eastAsiaTheme="minorEastAsia" w:hAnsiTheme="minorEastAsia" w:hint="eastAsia"/>
          <w:color w:val="000000" w:themeColor="text1"/>
          <w:kern w:val="0"/>
          <w:sz w:val="30"/>
          <w:szCs w:val="30"/>
        </w:rPr>
        <w:t>%。主要原因是：人员调动，经费相应减少。</w:t>
      </w:r>
      <w:r w:rsidR="00357F95">
        <w:rPr>
          <w:rFonts w:asciiTheme="minorEastAsia" w:eastAsiaTheme="minorEastAsia" w:hAnsiTheme="minorEastAsia" w:hint="eastAsia"/>
          <w:color w:val="000000" w:themeColor="text1"/>
          <w:kern w:val="0"/>
          <w:sz w:val="30"/>
          <w:szCs w:val="30"/>
        </w:rPr>
        <w:t>其中：</w:t>
      </w:r>
      <w:r w:rsidR="00357F95">
        <w:rPr>
          <w:rFonts w:asciiTheme="minorEastAsia" w:eastAsiaTheme="minorEastAsia" w:hAnsiTheme="minorEastAsia" w:hint="eastAsia"/>
          <w:color w:val="333333"/>
          <w:kern w:val="0"/>
          <w:sz w:val="30"/>
          <w:szCs w:val="30"/>
        </w:rPr>
        <w:t>办公费0.38万元、手续费0.2万元、电费0.2万元、印刷费0.3万元、咨询费0.2万元、邮电费0.15万元、差旅费0.3万元、维修(护)费0.37万元、培训费0.2万元、专用材料费0.2万元、劳务费0.2万元、交通补贴0.6万元。</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政府采购情况说明</w:t>
      </w:r>
    </w:p>
    <w:p w:rsidR="00DB3FD2"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本部门没有政府采购的支出。</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国有资产占用情况说明</w:t>
      </w:r>
    </w:p>
    <w:p w:rsidR="00DB3FD2" w:rsidRDefault="002B2A1F">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Pr>
          <w:rFonts w:asciiTheme="minorEastAsia" w:eastAsiaTheme="minorEastAsia" w:hAnsiTheme="minorEastAsia" w:hint="eastAsia"/>
          <w:color w:val="000000" w:themeColor="text1"/>
          <w:kern w:val="0"/>
          <w:sz w:val="30"/>
          <w:szCs w:val="30"/>
        </w:rPr>
        <w:t>截至2018年12月31日，本部门共有房屋0平方米，其中：办公用房0平方米，业务用房0平方米，其他用房0平方米。共有车辆0台，其中，厅级及以上领导用车0台，一般公务用车0 台、一般执法执勤用车0 台、特种专业技术用车0 台、其他用</w:t>
      </w:r>
      <w:r>
        <w:rPr>
          <w:rFonts w:asciiTheme="minorEastAsia" w:eastAsiaTheme="minorEastAsia" w:hAnsiTheme="minorEastAsia" w:hint="eastAsia"/>
          <w:color w:val="000000" w:themeColor="text1"/>
          <w:kern w:val="0"/>
          <w:sz w:val="30"/>
          <w:szCs w:val="30"/>
        </w:rPr>
        <w:lastRenderedPageBreak/>
        <w:t>车0 辆；单位价值50 万元以上设备0 台（套），其中：单价100 万元以上设备0台（套）。</w:t>
      </w:r>
      <w:r w:rsidR="00CA7AFE">
        <w:rPr>
          <w:rFonts w:asciiTheme="minorEastAsia" w:eastAsiaTheme="minorEastAsia" w:hAnsiTheme="minorEastAsia" w:hint="eastAsia"/>
          <w:color w:val="000000" w:themeColor="text1"/>
          <w:kern w:val="0"/>
          <w:sz w:val="30"/>
          <w:szCs w:val="30"/>
        </w:rPr>
        <w:t>本单位无此项业务发生。</w:t>
      </w:r>
      <w:r w:rsidR="0069410F">
        <w:rPr>
          <w:rFonts w:asciiTheme="minorEastAsia" w:eastAsiaTheme="minorEastAsia" w:hAnsiTheme="minorEastAsia" w:hint="eastAsia"/>
          <w:color w:val="000000" w:themeColor="text1"/>
          <w:kern w:val="0"/>
          <w:sz w:val="30"/>
          <w:szCs w:val="30"/>
        </w:rPr>
        <w:t>与上年相比减少公务用车一台。</w:t>
      </w:r>
    </w:p>
    <w:p w:rsidR="00DB3FD2" w:rsidRDefault="002B2A1F" w:rsidP="0069410F">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t>十五、行政事业性项目和专项资金绩效目标情况说明</w:t>
      </w:r>
    </w:p>
    <w:p w:rsidR="00DB3FD2" w:rsidRDefault="002B2A1F">
      <w:pPr>
        <w:spacing w:line="360" w:lineRule="auto"/>
        <w:ind w:firstLineChars="200" w:firstLine="600"/>
        <w:jc w:val="left"/>
        <w:outlineLvl w:val="2"/>
        <w:rPr>
          <w:rFonts w:asciiTheme="minorEastAsia" w:eastAsiaTheme="minorEastAsia" w:hAnsiTheme="minorEastAsia"/>
          <w:color w:val="000000" w:themeColor="text1"/>
          <w:kern w:val="0"/>
          <w:sz w:val="30"/>
          <w:szCs w:val="30"/>
        </w:rPr>
      </w:pPr>
      <w:r>
        <w:rPr>
          <w:rFonts w:asciiTheme="minorEastAsia" w:eastAsiaTheme="minorEastAsia" w:hAnsiTheme="minorEastAsia" w:hint="eastAsia"/>
          <w:color w:val="000000" w:themeColor="text1"/>
          <w:kern w:val="0"/>
          <w:sz w:val="30"/>
          <w:szCs w:val="30"/>
        </w:rPr>
        <w:t>根据规定，</w:t>
      </w:r>
      <w:r>
        <w:rPr>
          <w:rFonts w:asciiTheme="minorEastAsia" w:eastAsiaTheme="minorEastAsia" w:hAnsiTheme="minorEastAsia" w:hint="eastAsia"/>
          <w:color w:val="000000" w:themeColor="text1"/>
          <w:sz w:val="30"/>
          <w:szCs w:val="30"/>
        </w:rPr>
        <w:t>桦南县政务服务中心</w:t>
      </w:r>
      <w:r>
        <w:rPr>
          <w:rFonts w:asciiTheme="minorEastAsia" w:eastAsiaTheme="minorEastAsia" w:hAnsiTheme="minorEastAsia" w:hint="eastAsia"/>
          <w:color w:val="000000" w:themeColor="text1"/>
          <w:kern w:val="0"/>
          <w:sz w:val="30"/>
          <w:szCs w:val="30"/>
        </w:rPr>
        <w:t>2019年部门实行绩效目标管理的项目0个，涉及预算金额0万元。</w:t>
      </w:r>
    </w:p>
    <w:p w:rsidR="00DB3FD2" w:rsidRDefault="002B2A1F" w:rsidP="0069410F">
      <w:pPr>
        <w:spacing w:beforeLines="50" w:afterLines="50" w:line="360" w:lineRule="auto"/>
        <w:ind w:firstLineChars="200" w:firstLine="720"/>
        <w:jc w:val="center"/>
        <w:outlineLvl w:val="2"/>
        <w:rPr>
          <w:rFonts w:ascii="黑体" w:eastAsia="黑体" w:hAnsi="黑体"/>
          <w:color w:val="333333"/>
          <w:kern w:val="0"/>
          <w:sz w:val="36"/>
          <w:szCs w:val="36"/>
        </w:rPr>
      </w:pPr>
      <w:r>
        <w:rPr>
          <w:rFonts w:ascii="黑体" w:eastAsia="黑体" w:hAnsi="黑体" w:hint="eastAsia"/>
          <w:color w:val="333333"/>
          <w:kern w:val="0"/>
          <w:sz w:val="36"/>
          <w:szCs w:val="36"/>
        </w:rPr>
        <w:t>第四章 专业名词解释</w:t>
      </w:r>
    </w:p>
    <w:p w:rsidR="00DB3FD2" w:rsidRDefault="002B2A1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部门收入：部门收入预算包括预算单位取得的所有收入，即：财政拨款（补助）、教育资金专户拨款收入、上级补助收入、事业收入、事业单位经营收入、附属单位上缴收入、其他收入等。</w:t>
      </w:r>
    </w:p>
    <w:p w:rsidR="00DB3FD2" w:rsidRDefault="002B2A1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部门支出：部门支出预算包括基本支出、项目支出、事业单位经营支出、对附属单位补助支出、上缴上级支出等内容。</w:t>
      </w:r>
    </w:p>
    <w:p w:rsidR="00DB3FD2" w:rsidRDefault="002B2A1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rsidR="00DB3FD2" w:rsidRDefault="002B2A1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机关运行经费：是指部门的公用经费，包括办公及印刷费、邮电费、差旅费、会议费、福利费等。</w:t>
      </w:r>
    </w:p>
    <w:p w:rsidR="00DB3FD2" w:rsidRDefault="002B2A1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政府采购：是指国家各级政府为从事日常的政务活动或为了满足公共服务的目的，利用国家财政性资金和政府借款购买货物、工程和服务的行为。</w:t>
      </w:r>
    </w:p>
    <w:p w:rsidR="00DB3FD2" w:rsidRDefault="002B2A1F">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lastRenderedPageBreak/>
        <w:t>功能分类科目：是指政府支出按其主要职能活动所作的一种分类科目，主要反映政府活动的不同功能和政策目标，具体设类、款、项三级。</w:t>
      </w:r>
    </w:p>
    <w:p w:rsidR="00DB3FD2" w:rsidRPr="00CA7AFE" w:rsidRDefault="002B2A1F" w:rsidP="00CA7AFE">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经济分类科目：是指政府支出按经济性质和具体用途所作的一种分类科目，具体设类、款两级。</w:t>
      </w:r>
    </w:p>
    <w:sectPr w:rsidR="00DB3FD2" w:rsidRPr="00CA7AFE" w:rsidSect="00DB3FD2">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7C" w:rsidRDefault="0080687C" w:rsidP="00DB3FD2">
      <w:r>
        <w:separator/>
      </w:r>
    </w:p>
  </w:endnote>
  <w:endnote w:type="continuationSeparator" w:id="0">
    <w:p w:rsidR="0080687C" w:rsidRDefault="0080687C" w:rsidP="00DB3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7C" w:rsidRDefault="0080687C" w:rsidP="00DB3FD2">
      <w:r>
        <w:separator/>
      </w:r>
    </w:p>
  </w:footnote>
  <w:footnote w:type="continuationSeparator" w:id="0">
    <w:p w:rsidR="0080687C" w:rsidRDefault="0080687C" w:rsidP="00DB3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D2" w:rsidRDefault="00DB3FD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40CC9"/>
    <w:rsid w:val="00072634"/>
    <w:rsid w:val="00081794"/>
    <w:rsid w:val="000A124D"/>
    <w:rsid w:val="000A38E1"/>
    <w:rsid w:val="000A4F48"/>
    <w:rsid w:val="000D3963"/>
    <w:rsid w:val="000D4D81"/>
    <w:rsid w:val="00110700"/>
    <w:rsid w:val="00110CC5"/>
    <w:rsid w:val="00116337"/>
    <w:rsid w:val="00116CCB"/>
    <w:rsid w:val="00131BE6"/>
    <w:rsid w:val="0013407B"/>
    <w:rsid w:val="00137558"/>
    <w:rsid w:val="001431F3"/>
    <w:rsid w:val="001526A7"/>
    <w:rsid w:val="00156AA9"/>
    <w:rsid w:val="00157242"/>
    <w:rsid w:val="001615D2"/>
    <w:rsid w:val="00170AD7"/>
    <w:rsid w:val="001957BB"/>
    <w:rsid w:val="001E2A64"/>
    <w:rsid w:val="001E4B49"/>
    <w:rsid w:val="001F71F4"/>
    <w:rsid w:val="00212AA7"/>
    <w:rsid w:val="00214027"/>
    <w:rsid w:val="00220E74"/>
    <w:rsid w:val="00251418"/>
    <w:rsid w:val="00254E6E"/>
    <w:rsid w:val="00260A5E"/>
    <w:rsid w:val="00264ED5"/>
    <w:rsid w:val="002720B3"/>
    <w:rsid w:val="00277A02"/>
    <w:rsid w:val="00291239"/>
    <w:rsid w:val="00291C53"/>
    <w:rsid w:val="00293151"/>
    <w:rsid w:val="00295667"/>
    <w:rsid w:val="002B2A1F"/>
    <w:rsid w:val="002E143B"/>
    <w:rsid w:val="002E4E42"/>
    <w:rsid w:val="002F2715"/>
    <w:rsid w:val="00302E29"/>
    <w:rsid w:val="003062EF"/>
    <w:rsid w:val="00310F31"/>
    <w:rsid w:val="003219F8"/>
    <w:rsid w:val="00357F95"/>
    <w:rsid w:val="0037630E"/>
    <w:rsid w:val="00376BEE"/>
    <w:rsid w:val="003B2881"/>
    <w:rsid w:val="003C3DA9"/>
    <w:rsid w:val="003F1A72"/>
    <w:rsid w:val="004001B2"/>
    <w:rsid w:val="00410ADF"/>
    <w:rsid w:val="00420E50"/>
    <w:rsid w:val="00421A68"/>
    <w:rsid w:val="0042430C"/>
    <w:rsid w:val="00446EB9"/>
    <w:rsid w:val="00461C7F"/>
    <w:rsid w:val="00472A2C"/>
    <w:rsid w:val="004738AD"/>
    <w:rsid w:val="00473E20"/>
    <w:rsid w:val="00477B7D"/>
    <w:rsid w:val="004B3108"/>
    <w:rsid w:val="004B37A3"/>
    <w:rsid w:val="004C00B1"/>
    <w:rsid w:val="004D36D5"/>
    <w:rsid w:val="004E1919"/>
    <w:rsid w:val="004E1BDB"/>
    <w:rsid w:val="004E2122"/>
    <w:rsid w:val="004E6B49"/>
    <w:rsid w:val="004F17A2"/>
    <w:rsid w:val="00525474"/>
    <w:rsid w:val="005372A7"/>
    <w:rsid w:val="005451A6"/>
    <w:rsid w:val="005470B3"/>
    <w:rsid w:val="0055133D"/>
    <w:rsid w:val="00555484"/>
    <w:rsid w:val="00572BB7"/>
    <w:rsid w:val="00587DF2"/>
    <w:rsid w:val="00591170"/>
    <w:rsid w:val="005A123C"/>
    <w:rsid w:val="005A3CDB"/>
    <w:rsid w:val="005E6C87"/>
    <w:rsid w:val="00620231"/>
    <w:rsid w:val="00621F66"/>
    <w:rsid w:val="00625E59"/>
    <w:rsid w:val="00627A52"/>
    <w:rsid w:val="00633EA6"/>
    <w:rsid w:val="00636192"/>
    <w:rsid w:val="00646721"/>
    <w:rsid w:val="00651098"/>
    <w:rsid w:val="006534BF"/>
    <w:rsid w:val="00660706"/>
    <w:rsid w:val="006673DF"/>
    <w:rsid w:val="00667B44"/>
    <w:rsid w:val="00684179"/>
    <w:rsid w:val="006902B3"/>
    <w:rsid w:val="0069410F"/>
    <w:rsid w:val="006B03DE"/>
    <w:rsid w:val="006B561F"/>
    <w:rsid w:val="006C5B1C"/>
    <w:rsid w:val="006E0837"/>
    <w:rsid w:val="00705E38"/>
    <w:rsid w:val="00726E5F"/>
    <w:rsid w:val="00776199"/>
    <w:rsid w:val="007A55A8"/>
    <w:rsid w:val="007B0B93"/>
    <w:rsid w:val="007B1E13"/>
    <w:rsid w:val="007C5765"/>
    <w:rsid w:val="007D1452"/>
    <w:rsid w:val="007D37B3"/>
    <w:rsid w:val="007E5052"/>
    <w:rsid w:val="007F312B"/>
    <w:rsid w:val="0080687C"/>
    <w:rsid w:val="00806F15"/>
    <w:rsid w:val="00806F8A"/>
    <w:rsid w:val="00811237"/>
    <w:rsid w:val="00811B53"/>
    <w:rsid w:val="008170B7"/>
    <w:rsid w:val="00825BBF"/>
    <w:rsid w:val="00837C40"/>
    <w:rsid w:val="00855E0E"/>
    <w:rsid w:val="00857141"/>
    <w:rsid w:val="00866E17"/>
    <w:rsid w:val="0089494D"/>
    <w:rsid w:val="008B2ECB"/>
    <w:rsid w:val="008B561C"/>
    <w:rsid w:val="008C0C2E"/>
    <w:rsid w:val="008C5F68"/>
    <w:rsid w:val="008D62DB"/>
    <w:rsid w:val="008E2F40"/>
    <w:rsid w:val="00904AE4"/>
    <w:rsid w:val="009102AC"/>
    <w:rsid w:val="009227B1"/>
    <w:rsid w:val="00936305"/>
    <w:rsid w:val="00972C75"/>
    <w:rsid w:val="00987C90"/>
    <w:rsid w:val="009A1544"/>
    <w:rsid w:val="009A1C02"/>
    <w:rsid w:val="009A40B1"/>
    <w:rsid w:val="009C08BA"/>
    <w:rsid w:val="009C24E8"/>
    <w:rsid w:val="009C4479"/>
    <w:rsid w:val="009C48E6"/>
    <w:rsid w:val="009D22E9"/>
    <w:rsid w:val="009D3EE8"/>
    <w:rsid w:val="009D561C"/>
    <w:rsid w:val="009E2A54"/>
    <w:rsid w:val="009E48EE"/>
    <w:rsid w:val="009F4FCE"/>
    <w:rsid w:val="009F4FFA"/>
    <w:rsid w:val="00A00958"/>
    <w:rsid w:val="00A04931"/>
    <w:rsid w:val="00A20395"/>
    <w:rsid w:val="00A23A90"/>
    <w:rsid w:val="00A36FB4"/>
    <w:rsid w:val="00A707A7"/>
    <w:rsid w:val="00A736B8"/>
    <w:rsid w:val="00A8107E"/>
    <w:rsid w:val="00A96AE0"/>
    <w:rsid w:val="00AB47D7"/>
    <w:rsid w:val="00AD27A9"/>
    <w:rsid w:val="00AE33CF"/>
    <w:rsid w:val="00AE5BEE"/>
    <w:rsid w:val="00AF23F2"/>
    <w:rsid w:val="00B01F47"/>
    <w:rsid w:val="00B134EA"/>
    <w:rsid w:val="00B37B83"/>
    <w:rsid w:val="00B51CAD"/>
    <w:rsid w:val="00B57666"/>
    <w:rsid w:val="00B72404"/>
    <w:rsid w:val="00B91944"/>
    <w:rsid w:val="00B964F8"/>
    <w:rsid w:val="00BA41F8"/>
    <w:rsid w:val="00BA45CB"/>
    <w:rsid w:val="00BC45FF"/>
    <w:rsid w:val="00C331D3"/>
    <w:rsid w:val="00C34ECA"/>
    <w:rsid w:val="00C37D73"/>
    <w:rsid w:val="00C40C4B"/>
    <w:rsid w:val="00C425B3"/>
    <w:rsid w:val="00C526DC"/>
    <w:rsid w:val="00C65C62"/>
    <w:rsid w:val="00C66CC8"/>
    <w:rsid w:val="00C82B9C"/>
    <w:rsid w:val="00C83047"/>
    <w:rsid w:val="00C83996"/>
    <w:rsid w:val="00C86B0F"/>
    <w:rsid w:val="00CA1CC1"/>
    <w:rsid w:val="00CA7AFE"/>
    <w:rsid w:val="00CF7CC8"/>
    <w:rsid w:val="00D05BC8"/>
    <w:rsid w:val="00D06385"/>
    <w:rsid w:val="00D1303E"/>
    <w:rsid w:val="00D15C36"/>
    <w:rsid w:val="00D20CA8"/>
    <w:rsid w:val="00D21D65"/>
    <w:rsid w:val="00D23ABA"/>
    <w:rsid w:val="00D377F1"/>
    <w:rsid w:val="00D54294"/>
    <w:rsid w:val="00D54612"/>
    <w:rsid w:val="00D61D69"/>
    <w:rsid w:val="00D76349"/>
    <w:rsid w:val="00D77CB1"/>
    <w:rsid w:val="00D92CEA"/>
    <w:rsid w:val="00D950BD"/>
    <w:rsid w:val="00DA09F7"/>
    <w:rsid w:val="00DB3FD2"/>
    <w:rsid w:val="00DD0F3E"/>
    <w:rsid w:val="00DF0BE8"/>
    <w:rsid w:val="00DF3131"/>
    <w:rsid w:val="00DF4052"/>
    <w:rsid w:val="00E173CF"/>
    <w:rsid w:val="00E232A3"/>
    <w:rsid w:val="00E41AD9"/>
    <w:rsid w:val="00E50AED"/>
    <w:rsid w:val="00E62304"/>
    <w:rsid w:val="00E63F32"/>
    <w:rsid w:val="00E751AE"/>
    <w:rsid w:val="00E7718E"/>
    <w:rsid w:val="00E91A84"/>
    <w:rsid w:val="00EA4935"/>
    <w:rsid w:val="00EC0C51"/>
    <w:rsid w:val="00EF21E4"/>
    <w:rsid w:val="00F04A03"/>
    <w:rsid w:val="00F22D64"/>
    <w:rsid w:val="00F2397F"/>
    <w:rsid w:val="00F46475"/>
    <w:rsid w:val="00F5623D"/>
    <w:rsid w:val="00F6672C"/>
    <w:rsid w:val="00F811C3"/>
    <w:rsid w:val="00F96AD9"/>
    <w:rsid w:val="00FA17BB"/>
    <w:rsid w:val="00FB1239"/>
    <w:rsid w:val="00FB6C2E"/>
    <w:rsid w:val="00FC7DBC"/>
    <w:rsid w:val="00FE5D94"/>
    <w:rsid w:val="043E39CA"/>
    <w:rsid w:val="0BF235AC"/>
    <w:rsid w:val="0C73114C"/>
    <w:rsid w:val="0E2551B7"/>
    <w:rsid w:val="108C060A"/>
    <w:rsid w:val="14BF4E99"/>
    <w:rsid w:val="185D04E3"/>
    <w:rsid w:val="228C37C9"/>
    <w:rsid w:val="25257DDF"/>
    <w:rsid w:val="2C913C2A"/>
    <w:rsid w:val="31D0548C"/>
    <w:rsid w:val="38BD62C5"/>
    <w:rsid w:val="4A3F396A"/>
    <w:rsid w:val="4A9B158C"/>
    <w:rsid w:val="50DD1221"/>
    <w:rsid w:val="53E23EEB"/>
    <w:rsid w:val="54DB4319"/>
    <w:rsid w:val="54EB72B7"/>
    <w:rsid w:val="55DC2129"/>
    <w:rsid w:val="5D745E0D"/>
    <w:rsid w:val="5EEB7370"/>
    <w:rsid w:val="67105BDB"/>
    <w:rsid w:val="77221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F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B3FD2"/>
    <w:rPr>
      <w:rFonts w:ascii="宋体" w:hAnsi="Courier New" w:cs="Courier New"/>
      <w:szCs w:val="21"/>
    </w:rPr>
  </w:style>
  <w:style w:type="paragraph" w:styleId="a4">
    <w:name w:val="footer"/>
    <w:basedOn w:val="a"/>
    <w:link w:val="Char0"/>
    <w:qFormat/>
    <w:rsid w:val="00DB3FD2"/>
    <w:pPr>
      <w:tabs>
        <w:tab w:val="center" w:pos="4153"/>
        <w:tab w:val="right" w:pos="8306"/>
      </w:tabs>
      <w:snapToGrid w:val="0"/>
      <w:jc w:val="left"/>
    </w:pPr>
    <w:rPr>
      <w:sz w:val="18"/>
      <w:szCs w:val="18"/>
    </w:rPr>
  </w:style>
  <w:style w:type="paragraph" w:styleId="a5">
    <w:name w:val="header"/>
    <w:basedOn w:val="a"/>
    <w:link w:val="Char1"/>
    <w:rsid w:val="00DB3FD2"/>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sid w:val="00DB3FD2"/>
    <w:rPr>
      <w:rFonts w:ascii="宋体" w:hAnsi="Courier New" w:cs="Courier New"/>
      <w:kern w:val="2"/>
      <w:sz w:val="21"/>
      <w:szCs w:val="21"/>
    </w:rPr>
  </w:style>
  <w:style w:type="character" w:customStyle="1" w:styleId="Char1">
    <w:name w:val="页眉 Char"/>
    <w:basedOn w:val="a0"/>
    <w:link w:val="a5"/>
    <w:qFormat/>
    <w:rsid w:val="00DB3FD2"/>
    <w:rPr>
      <w:kern w:val="2"/>
      <w:sz w:val="18"/>
      <w:szCs w:val="18"/>
    </w:rPr>
  </w:style>
  <w:style w:type="character" w:customStyle="1" w:styleId="Char0">
    <w:name w:val="页脚 Char"/>
    <w:basedOn w:val="a0"/>
    <w:link w:val="a4"/>
    <w:rsid w:val="00DB3FD2"/>
    <w:rPr>
      <w:kern w:val="2"/>
      <w:sz w:val="18"/>
      <w:szCs w:val="18"/>
    </w:rPr>
  </w:style>
  <w:style w:type="paragraph" w:styleId="a6">
    <w:name w:val="List Paragraph"/>
    <w:basedOn w:val="a"/>
    <w:uiPriority w:val="99"/>
    <w:unhideWhenUsed/>
    <w:qFormat/>
    <w:rsid w:val="00DB3FD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DAD40-4A1F-4006-A144-29DD1FEA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542</Words>
  <Characters>3095</Characters>
  <Application>Microsoft Office Word</Application>
  <DocSecurity>0</DocSecurity>
  <Lines>25</Lines>
  <Paragraphs>7</Paragraphs>
  <ScaleCrop>false</ScaleCrop>
  <Company>Microsoft China</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39</cp:revision>
  <cp:lastPrinted>2017-10-25T07:47:00Z</cp:lastPrinted>
  <dcterms:created xsi:type="dcterms:W3CDTF">2018-04-09T02:32:00Z</dcterms:created>
  <dcterms:modified xsi:type="dcterms:W3CDTF">2019-01-21T01:47:00Z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