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黑体" w:hAnsi="黑体" w:eastAsia="黑体"/>
          <w:color w:val="000000" w:themeColor="text1"/>
          <w:sz w:val="48"/>
          <w:szCs w:val="48"/>
          <w:lang w:eastAsia="zh-CN"/>
        </w:rPr>
      </w:pPr>
      <w:r>
        <w:rPr>
          <w:rFonts w:ascii="黑体" w:hAnsi="黑体" w:eastAsia="黑体"/>
          <w:color w:val="000000" w:themeColor="text1"/>
          <w:sz w:val="48"/>
          <w:szCs w:val="48"/>
        </w:rPr>
        <w:t>桦南县</w:t>
      </w:r>
      <w:r>
        <w:rPr>
          <w:rFonts w:hint="eastAsia" w:ascii="黑体" w:hAnsi="黑体" w:eastAsia="黑体"/>
          <w:color w:val="000000" w:themeColor="text1"/>
          <w:sz w:val="48"/>
          <w:szCs w:val="48"/>
          <w:lang w:eastAsia="zh-CN"/>
        </w:rPr>
        <w:t>失业保险管理局</w:t>
      </w:r>
    </w:p>
    <w:p>
      <w:pPr>
        <w:spacing w:line="360" w:lineRule="auto"/>
        <w:ind w:firstLine="960" w:firstLineChars="200"/>
        <w:jc w:val="center"/>
        <w:outlineLvl w:val="2"/>
        <w:rPr>
          <w:rFonts w:hint="eastAsia" w:ascii="黑体" w:hAnsi="黑体" w:eastAsia="黑体"/>
          <w:color w:val="000000" w:themeColor="text1"/>
          <w:sz w:val="48"/>
          <w:szCs w:val="48"/>
        </w:rPr>
      </w:pPr>
      <w:r>
        <w:rPr>
          <w:rFonts w:ascii="黑体" w:hAnsi="黑体" w:eastAsia="黑体"/>
          <w:color w:val="000000" w:themeColor="text1"/>
          <w:sz w:val="48"/>
          <w:szCs w:val="48"/>
        </w:rPr>
        <w:t>20</w:t>
      </w:r>
      <w:r>
        <w:rPr>
          <w:rFonts w:hint="eastAsia" w:ascii="黑体" w:hAnsi="黑体" w:eastAsia="黑体"/>
          <w:color w:val="000000" w:themeColor="text1"/>
          <w:sz w:val="48"/>
          <w:szCs w:val="48"/>
          <w:lang w:val="en-US" w:eastAsia="zh-CN"/>
        </w:rPr>
        <w:t>20</w:t>
      </w:r>
      <w:r>
        <w:rPr>
          <w:rFonts w:ascii="黑体" w:hAnsi="黑体" w:eastAsia="黑体"/>
          <w:color w:val="000000" w:themeColor="text1"/>
          <w:sz w:val="48"/>
          <w:szCs w:val="48"/>
        </w:rPr>
        <w:t>年预算公开情况说明</w:t>
      </w:r>
    </w:p>
    <w:p>
      <w:pPr>
        <w:spacing w:line="360" w:lineRule="auto"/>
        <w:ind w:firstLine="960" w:firstLineChars="200"/>
        <w:jc w:val="center"/>
        <w:outlineLvl w:val="2"/>
        <w:rPr>
          <w:rFonts w:ascii="黑体" w:hAnsi="黑体" w:eastAsia="黑体"/>
          <w:color w:val="000000" w:themeColor="text1"/>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000000" w:themeColor="text1"/>
          <w:kern w:val="0"/>
          <w:sz w:val="36"/>
          <w:szCs w:val="36"/>
        </w:rPr>
      </w:pPr>
      <w:r>
        <w:rPr>
          <w:rFonts w:hint="eastAsia" w:ascii="黑体" w:hAnsi="黑体" w:eastAsia="黑体"/>
          <w:color w:val="000000" w:themeColor="text1"/>
          <w:kern w:val="0"/>
          <w:sz w:val="36"/>
          <w:szCs w:val="36"/>
        </w:rPr>
        <w:t>第二章 部门概况</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一、部门主要工作职能</w:t>
      </w:r>
    </w:p>
    <w:p>
      <w:pPr>
        <w:widowControl/>
        <w:shd w:val="clear" w:color="auto" w:fill="FFFFFF"/>
        <w:spacing w:line="360" w:lineRule="atLeast"/>
        <w:ind w:firstLine="600" w:firstLineChars="200"/>
        <w:textAlignment w:val="baseline"/>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宋体" w:hAnsi="宋体" w:eastAsia="宋体" w:cs="宋体"/>
          <w:color w:val="000000" w:themeColor="text1"/>
          <w:sz w:val="30"/>
          <w:szCs w:val="30"/>
        </w:rPr>
        <w:t>负责全县统计，调查失业保险工作的基础数字，规范失业保险金的缴费基础数的覆盖范围。协同地税部门征缴失业保险金工作，贯彻落实失业保险申领发放办法，管理，统筹，审批，发放失业保险基金和投放生产自救超前使用经费的工作。负责破产企业和失业人员档案的审核，保管，信访接待工作；参与合同制工人劳动争议仲裁和辞退工作。负责失业保险费的建档工作。</w:t>
      </w:r>
    </w:p>
    <w:p>
      <w:pPr>
        <w:spacing w:line="360" w:lineRule="auto"/>
        <w:jc w:val="left"/>
        <w:outlineLvl w:val="2"/>
        <w:rPr>
          <w:rFonts w:hint="eastAsia" w:cs="仿宋_GB2312" w:asciiTheme="minorEastAsia" w:hAnsiTheme="minorEastAsia" w:eastAsiaTheme="minorEastAsia"/>
          <w:color w:val="000000" w:themeColor="text1"/>
          <w:kern w:val="0"/>
          <w:sz w:val="30"/>
          <w:szCs w:val="30"/>
          <w:lang w:val="en-US" w:eastAsia="zh-CN"/>
        </w:rPr>
      </w:pPr>
    </w:p>
    <w:p>
      <w:pPr>
        <w:pStyle w:val="2"/>
        <w:spacing w:line="360" w:lineRule="auto"/>
        <w:ind w:firstLine="640" w:firstLineChars="200"/>
        <w:jc w:val="left"/>
        <w:outlineLvl w:val="2"/>
        <w:rPr>
          <w:rFonts w:cs="Times New Roman" w:asciiTheme="minorEastAsia" w:hAnsiTheme="minorEastAsia" w:eastAsiaTheme="minorEastAsia"/>
          <w:color w:val="000000" w:themeColor="text1"/>
          <w:kern w:val="0"/>
          <w:sz w:val="32"/>
          <w:szCs w:val="32"/>
        </w:rPr>
      </w:pPr>
      <w:r>
        <w:rPr>
          <w:rFonts w:cs="Times New Roman" w:asciiTheme="minorEastAsia" w:hAnsiTheme="minorEastAsia" w:eastAsiaTheme="minorEastAsia"/>
          <w:color w:val="000000" w:themeColor="text1"/>
          <w:kern w:val="0"/>
          <w:sz w:val="32"/>
          <w:szCs w:val="32"/>
        </w:rPr>
        <w:t>二、机构设置和</w:t>
      </w:r>
      <w:r>
        <w:rPr>
          <w:rFonts w:hint="eastAsia" w:cs="Times New Roman" w:asciiTheme="minorEastAsia" w:hAnsiTheme="minorEastAsia" w:eastAsiaTheme="minorEastAsia"/>
          <w:color w:val="000000" w:themeColor="text1"/>
          <w:kern w:val="0"/>
          <w:sz w:val="32"/>
          <w:szCs w:val="32"/>
        </w:rPr>
        <w:t>及人员情况</w:t>
      </w:r>
    </w:p>
    <w:p>
      <w:pPr>
        <w:spacing w:line="360" w:lineRule="auto"/>
        <w:ind w:firstLine="600" w:firstLineChars="200"/>
        <w:rPr>
          <w:rFonts w:hint="eastAsia" w:ascii="宋体" w:hAnsi="宋体" w:eastAsia="宋体" w:cs="宋体"/>
          <w:color w:val="000000" w:themeColor="text1"/>
          <w:sz w:val="30"/>
          <w:szCs w:val="30"/>
        </w:rPr>
      </w:pPr>
      <w:r>
        <w:rPr>
          <w:rFonts w:hint="eastAsia" w:asciiTheme="minorEastAsia" w:hAnsiTheme="minorEastAsia" w:eastAsiaTheme="minorEastAsia"/>
          <w:color w:val="000000" w:themeColor="text1"/>
          <w:kern w:val="0"/>
          <w:sz w:val="30"/>
          <w:szCs w:val="30"/>
        </w:rPr>
        <w:t>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年末，</w:t>
      </w: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部门本级编制数</w:t>
      </w:r>
      <w:r>
        <w:rPr>
          <w:rFonts w:hint="eastAsia" w:asciiTheme="minorEastAsia" w:hAnsiTheme="minorEastAsia" w:eastAsiaTheme="minorEastAsia"/>
          <w:color w:val="000000" w:themeColor="text1"/>
          <w:kern w:val="0"/>
          <w:sz w:val="30"/>
          <w:szCs w:val="30"/>
          <w:lang w:val="en-US" w:eastAsia="zh-CN"/>
        </w:rPr>
        <w:t>8</w:t>
      </w:r>
      <w:r>
        <w:rPr>
          <w:rFonts w:hint="eastAsia" w:asciiTheme="minorEastAsia" w:hAnsiTheme="minorEastAsia" w:eastAsiaTheme="minorEastAsia"/>
          <w:color w:val="000000" w:themeColor="text1"/>
          <w:kern w:val="0"/>
          <w:sz w:val="30"/>
          <w:szCs w:val="30"/>
        </w:rPr>
        <w:t>人，年末实有</w:t>
      </w:r>
      <w:r>
        <w:rPr>
          <w:rFonts w:hint="eastAsia" w:asciiTheme="minorEastAsia" w:hAnsiTheme="minorEastAsia" w:eastAsiaTheme="minorEastAsia"/>
          <w:color w:val="000000" w:themeColor="text1"/>
          <w:kern w:val="0"/>
          <w:sz w:val="30"/>
          <w:szCs w:val="30"/>
          <w:lang w:val="en-US" w:eastAsia="zh-CN"/>
        </w:rPr>
        <w:t>7</w:t>
      </w:r>
      <w:r>
        <w:rPr>
          <w:rFonts w:hint="eastAsia" w:asciiTheme="minorEastAsia" w:hAnsiTheme="minorEastAsia" w:eastAsiaTheme="minorEastAsia"/>
          <w:color w:val="000000" w:themeColor="text1"/>
          <w:kern w:val="0"/>
          <w:sz w:val="30"/>
          <w:szCs w:val="30"/>
        </w:rPr>
        <w:t>人，离退休</w:t>
      </w:r>
      <w:r>
        <w:rPr>
          <w:rFonts w:hint="eastAsia" w:asciiTheme="minorEastAsia" w:hAnsiTheme="minorEastAsia" w:eastAsiaTheme="minorEastAsia"/>
          <w:color w:val="000000" w:themeColor="text1"/>
          <w:kern w:val="0"/>
          <w:sz w:val="30"/>
          <w:szCs w:val="30"/>
          <w:lang w:val="en-US" w:eastAsia="zh-CN"/>
        </w:rPr>
        <w:t>6</w:t>
      </w:r>
      <w:r>
        <w:rPr>
          <w:rFonts w:hint="eastAsia" w:asciiTheme="minorEastAsia" w:hAnsiTheme="minorEastAsia" w:eastAsiaTheme="minorEastAsia"/>
          <w:color w:val="000000" w:themeColor="text1"/>
          <w:kern w:val="0"/>
          <w:sz w:val="30"/>
          <w:szCs w:val="30"/>
        </w:rPr>
        <w:t>人；（汇总报表范围编制数</w:t>
      </w:r>
      <w:r>
        <w:rPr>
          <w:rFonts w:hint="eastAsia" w:asciiTheme="minorEastAsia" w:hAnsiTheme="minorEastAsia" w:eastAsiaTheme="minorEastAsia"/>
          <w:color w:val="000000" w:themeColor="text1"/>
          <w:kern w:val="0"/>
          <w:sz w:val="30"/>
          <w:szCs w:val="30"/>
          <w:lang w:val="en-US" w:eastAsia="zh-CN"/>
        </w:rPr>
        <w:t>7</w:t>
      </w:r>
      <w:r>
        <w:rPr>
          <w:rFonts w:hint="eastAsia" w:asciiTheme="minorEastAsia" w:hAnsiTheme="minorEastAsia" w:eastAsiaTheme="minorEastAsia"/>
          <w:color w:val="000000" w:themeColor="text1"/>
          <w:kern w:val="0"/>
          <w:sz w:val="30"/>
          <w:szCs w:val="30"/>
        </w:rPr>
        <w:t>人，年末实有</w:t>
      </w:r>
      <w:r>
        <w:rPr>
          <w:rFonts w:hint="eastAsia" w:asciiTheme="minorEastAsia" w:hAnsiTheme="minorEastAsia" w:eastAsiaTheme="minorEastAsia"/>
          <w:color w:val="000000" w:themeColor="text1"/>
          <w:kern w:val="0"/>
          <w:sz w:val="30"/>
          <w:szCs w:val="30"/>
          <w:lang w:val="en-US" w:eastAsia="zh-CN"/>
        </w:rPr>
        <w:t>7</w:t>
      </w:r>
      <w:r>
        <w:rPr>
          <w:rFonts w:hint="eastAsia" w:asciiTheme="minorEastAsia" w:hAnsiTheme="minorEastAsia" w:eastAsiaTheme="minorEastAsia"/>
          <w:color w:val="000000" w:themeColor="text1"/>
          <w:kern w:val="0"/>
          <w:sz w:val="30"/>
          <w:szCs w:val="30"/>
        </w:rPr>
        <w:t>人，离退休</w:t>
      </w:r>
      <w:r>
        <w:rPr>
          <w:rFonts w:hint="eastAsia" w:asciiTheme="minorEastAsia" w:hAnsiTheme="minorEastAsia" w:eastAsiaTheme="minorEastAsia"/>
          <w:color w:val="000000" w:themeColor="text1"/>
          <w:kern w:val="0"/>
          <w:sz w:val="30"/>
          <w:szCs w:val="30"/>
          <w:lang w:val="en-US" w:eastAsia="zh-CN"/>
        </w:rPr>
        <w:t>2</w:t>
      </w:r>
      <w:r>
        <w:rPr>
          <w:rFonts w:hint="eastAsia" w:asciiTheme="minorEastAsia" w:hAnsiTheme="minorEastAsia" w:eastAsiaTheme="minorEastAsia"/>
          <w:color w:val="000000" w:themeColor="text1"/>
          <w:kern w:val="0"/>
          <w:sz w:val="30"/>
          <w:szCs w:val="30"/>
        </w:rPr>
        <w:t>人）</w:t>
      </w:r>
      <w:r>
        <w:rPr>
          <w:rFonts w:hint="eastAsia" w:ascii="宋体" w:hAnsi="宋体" w:eastAsia="宋体" w:cs="宋体"/>
          <w:color w:val="000000" w:themeColor="text1"/>
          <w:kern w:val="0"/>
          <w:sz w:val="30"/>
          <w:szCs w:val="30"/>
        </w:rPr>
        <w:t>下设办公室</w:t>
      </w:r>
      <w:r>
        <w:rPr>
          <w:rFonts w:hint="eastAsia" w:ascii="宋体" w:hAnsi="宋体" w:eastAsia="宋体" w:cs="宋体"/>
          <w:color w:val="000000" w:themeColor="text1"/>
          <w:sz w:val="30"/>
          <w:szCs w:val="30"/>
        </w:rPr>
        <w:t>财务股、待遇审批股、稽核股、综合业务股。</w:t>
      </w:r>
    </w:p>
    <w:p>
      <w:pPr>
        <w:spacing w:line="360" w:lineRule="auto"/>
        <w:ind w:firstLine="600"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宋体" w:hAnsi="宋体" w:eastAsia="宋体" w:cs="宋体"/>
          <w:color w:val="000000" w:themeColor="text1"/>
          <w:kern w:val="0"/>
          <w:sz w:val="30"/>
          <w:szCs w:val="30"/>
          <w:lang w:eastAsia="zh-CN"/>
        </w:rPr>
        <w:t>一</w:t>
      </w:r>
      <w:r>
        <w:rPr>
          <w:rFonts w:hint="eastAsia" w:ascii="宋体" w:hAnsi="宋体" w:eastAsia="宋体" w:cs="宋体"/>
          <w:color w:val="000000" w:themeColor="text1"/>
          <w:kern w:val="0"/>
          <w:sz w:val="30"/>
          <w:szCs w:val="30"/>
        </w:rPr>
        <w:t>共</w:t>
      </w:r>
      <w:r>
        <w:rPr>
          <w:rFonts w:hint="eastAsia" w:ascii="宋体" w:hAnsi="宋体" w:eastAsia="宋体" w:cs="宋体"/>
          <w:color w:val="000000" w:themeColor="text1"/>
          <w:kern w:val="0"/>
          <w:sz w:val="30"/>
          <w:szCs w:val="30"/>
          <w:lang w:eastAsia="zh-CN"/>
        </w:rPr>
        <w:t>五</w:t>
      </w:r>
      <w:r>
        <w:rPr>
          <w:rFonts w:hint="eastAsia" w:ascii="宋体" w:hAnsi="宋体" w:eastAsia="宋体" w:cs="宋体"/>
          <w:color w:val="000000" w:themeColor="text1"/>
          <w:kern w:val="0"/>
          <w:sz w:val="30"/>
          <w:szCs w:val="30"/>
        </w:rPr>
        <w:t>个机构。</w:t>
      </w:r>
      <w:r>
        <w:rPr>
          <w:rFonts w:hint="eastAsia" w:ascii="宋体" w:hAnsi="宋体" w:eastAsia="宋体" w:cs="宋体"/>
          <w:color w:val="000000" w:themeColor="text1"/>
          <w:sz w:val="30"/>
          <w:szCs w:val="30"/>
          <w:lang w:eastAsia="zh-CN"/>
        </w:rPr>
        <w:t>与上年相比无变化</w:t>
      </w:r>
      <w:r>
        <w:rPr>
          <w:rFonts w:hint="eastAsia" w:ascii="宋体" w:hAnsi="宋体" w:eastAsia="宋体" w:cs="宋体"/>
          <w:color w:val="000000" w:themeColor="text1"/>
          <w:sz w:val="30"/>
          <w:szCs w:val="30"/>
        </w:rPr>
        <w:t>。</w:t>
      </w:r>
    </w:p>
    <w:p>
      <w:pPr>
        <w:widowControl/>
        <w:numPr>
          <w:ilvl w:val="0"/>
          <w:numId w:val="1"/>
        </w:numPr>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办公室：</w:t>
      </w:r>
    </w:p>
    <w:p>
      <w:pPr>
        <w:widowControl/>
        <w:numPr>
          <w:ilvl w:val="0"/>
          <w:numId w:val="0"/>
        </w:numPr>
        <w:shd w:val="clear" w:color="auto" w:fill="FFFFFF"/>
        <w:spacing w:line="360" w:lineRule="auto"/>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(1)</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本局行政的日常工作</w:t>
      </w:r>
      <w:r>
        <w:rPr>
          <w:rFonts w:hint="eastAsia" w:ascii="宋体" w:hAnsi="宋体" w:eastAsia="宋体" w:cs="宋体"/>
          <w:color w:val="000000" w:themeColor="text1"/>
          <w:kern w:val="0"/>
          <w:sz w:val="30"/>
          <w:szCs w:val="30"/>
          <w:lang w:val="en-US" w:eastAsia="zh-CN"/>
        </w:rPr>
        <w:t>,协助</w:t>
      </w:r>
      <w:r>
        <w:rPr>
          <w:rFonts w:hint="eastAsia" w:ascii="宋体" w:hAnsi="宋体" w:eastAsia="宋体" w:cs="宋体"/>
          <w:color w:val="000000" w:themeColor="text1"/>
          <w:kern w:val="0"/>
          <w:sz w:val="30"/>
          <w:szCs w:val="30"/>
          <w:lang w:eastAsia="zh-CN"/>
        </w:rPr>
        <w:t>领导做好政务</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事务工作</w:t>
      </w:r>
      <w:r>
        <w:rPr>
          <w:rFonts w:hint="eastAsia" w:ascii="宋体" w:hAnsi="宋体" w:eastAsia="宋体" w:cs="宋体"/>
          <w:color w:val="000000" w:themeColor="text1"/>
          <w:sz w:val="30"/>
          <w:szCs w:val="30"/>
          <w:lang w:val="en-US" w:eastAsia="zh-CN"/>
        </w:rPr>
        <w:t>,做好考勤</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报刊收发和文件归档工作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sz w:val="30"/>
          <w:szCs w:val="30"/>
          <w:lang w:val="en-US" w:eastAsia="zh-CN"/>
        </w:rPr>
        <w:t>(2)</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本局的</w:t>
      </w:r>
      <w:r>
        <w:rPr>
          <w:rFonts w:hint="eastAsia" w:ascii="宋体" w:hAnsi="宋体" w:eastAsia="宋体" w:cs="宋体"/>
          <w:color w:val="000000" w:themeColor="text1"/>
          <w:sz w:val="30"/>
          <w:szCs w:val="30"/>
          <w:lang w:eastAsia="zh-CN"/>
        </w:rPr>
        <w:t>文件</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文字材料的管理工作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落实</w:t>
      </w:r>
      <w:r>
        <w:rPr>
          <w:rFonts w:hint="eastAsia" w:ascii="宋体" w:hAnsi="宋体" w:eastAsia="宋体" w:cs="宋体"/>
          <w:color w:val="000000" w:themeColor="text1"/>
          <w:sz w:val="30"/>
          <w:szCs w:val="30"/>
          <w:lang w:val="en-US" w:eastAsia="zh-CN"/>
        </w:rPr>
        <w:t>并完成有关</w:t>
      </w:r>
      <w:r>
        <w:rPr>
          <w:rFonts w:hint="eastAsia" w:ascii="宋体" w:hAnsi="宋体" w:eastAsia="宋体" w:cs="宋体"/>
          <w:color w:val="000000" w:themeColor="text1"/>
          <w:sz w:val="30"/>
          <w:szCs w:val="30"/>
          <w:lang w:eastAsia="zh-CN"/>
        </w:rPr>
        <w:t>文件的综合整理和上报工作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本局的各种会议和重要活动的安排</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本局政治学习</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业务学习的计划</w:t>
      </w:r>
      <w:r>
        <w:rPr>
          <w:rFonts w:hint="eastAsia" w:ascii="宋体" w:hAnsi="宋体" w:eastAsia="宋体" w:cs="宋体"/>
          <w:color w:val="000000" w:themeColor="text1"/>
          <w:kern w:val="0"/>
          <w:sz w:val="30"/>
          <w:szCs w:val="30"/>
          <w:lang w:eastAsia="zh-CN"/>
        </w:rPr>
        <w:t>安排</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val="en-US" w:eastAsia="zh-CN"/>
        </w:rPr>
        <w:t>办公室1人。</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lang w:val="en-US" w:eastAsia="zh-CN"/>
        </w:rPr>
        <w:t>2、</w:t>
      </w:r>
      <w:r>
        <w:rPr>
          <w:rFonts w:hint="eastAsia" w:ascii="宋体" w:hAnsi="宋体" w:eastAsia="宋体" w:cs="宋体"/>
          <w:color w:val="000000" w:themeColor="text1"/>
          <w:kern w:val="0"/>
          <w:sz w:val="30"/>
          <w:szCs w:val="30"/>
          <w:lang w:eastAsia="zh-CN"/>
        </w:rPr>
        <w:t>财务股工作</w:t>
      </w:r>
      <w:r>
        <w:rPr>
          <w:rFonts w:hint="eastAsia" w:ascii="宋体" w:hAnsi="宋体" w:eastAsia="宋体" w:cs="宋体"/>
          <w:color w:val="000000" w:themeColor="text1"/>
          <w:kern w:val="0"/>
          <w:sz w:val="30"/>
          <w:szCs w:val="30"/>
        </w:rPr>
        <w:t>职责：</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lang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1</w:t>
      </w:r>
      <w:r>
        <w:rPr>
          <w:rFonts w:hint="eastAsia" w:ascii="宋体" w:hAnsi="宋体" w:eastAsia="宋体" w:cs="宋体"/>
          <w:color w:val="000000" w:themeColor="text1"/>
          <w:sz w:val="30"/>
          <w:szCs w:val="30"/>
          <w:lang w:eastAsia="zh-CN"/>
        </w:rPr>
        <w:t>）严格执行会计法和各项财务制度</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做好审核及票据管理工作</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2</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单位财务收支</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预算编制</w:t>
      </w:r>
      <w:r>
        <w:rPr>
          <w:rFonts w:hint="eastAsia" w:ascii="宋体" w:hAnsi="宋体" w:eastAsia="宋体" w:cs="宋体"/>
          <w:color w:val="000000" w:themeColor="text1"/>
          <w:kern w:val="0"/>
          <w:sz w:val="30"/>
          <w:szCs w:val="30"/>
          <w:lang w:eastAsia="zh-CN"/>
        </w:rPr>
        <w:t>及各</w:t>
      </w:r>
      <w:r>
        <w:rPr>
          <w:rFonts w:hint="eastAsia" w:ascii="宋体" w:hAnsi="宋体" w:eastAsia="宋体" w:cs="宋体"/>
          <w:color w:val="000000" w:themeColor="text1"/>
          <w:sz w:val="30"/>
          <w:szCs w:val="30"/>
          <w:lang w:eastAsia="zh-CN"/>
        </w:rPr>
        <w:t>项资金的管理</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使用</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审批和监督</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lang w:eastAsia="zh-CN"/>
        </w:rPr>
        <w:t>）定期进行财务</w:t>
      </w:r>
      <w:r>
        <w:rPr>
          <w:rFonts w:hint="eastAsia" w:ascii="宋体" w:hAnsi="宋体" w:eastAsia="宋体" w:cs="宋体"/>
          <w:color w:val="000000" w:themeColor="text1"/>
          <w:kern w:val="0"/>
          <w:sz w:val="30"/>
          <w:szCs w:val="30"/>
          <w:lang w:eastAsia="zh-CN"/>
        </w:rPr>
        <w:t>分析，及时向领导汇报基金运转情况</w:t>
      </w:r>
      <w:r>
        <w:rPr>
          <w:rFonts w:hint="eastAsia" w:ascii="宋体" w:hAnsi="宋体" w:eastAsia="宋体" w:cs="宋体"/>
          <w:color w:val="000000" w:themeColor="text1"/>
          <w:kern w:val="0"/>
          <w:sz w:val="30"/>
          <w:szCs w:val="30"/>
          <w:lang w:val="en-US" w:eastAsia="zh-CN"/>
        </w:rPr>
        <w:t>,协助</w:t>
      </w:r>
      <w:r>
        <w:rPr>
          <w:rFonts w:hint="eastAsia" w:ascii="宋体" w:hAnsi="宋体" w:eastAsia="宋体" w:cs="宋体"/>
          <w:color w:val="000000" w:themeColor="text1"/>
          <w:kern w:val="0"/>
          <w:sz w:val="30"/>
          <w:szCs w:val="30"/>
          <w:lang w:eastAsia="zh-CN"/>
        </w:rPr>
        <w:t>领导合理安排</w:t>
      </w:r>
      <w:r>
        <w:rPr>
          <w:rFonts w:hint="eastAsia" w:ascii="宋体" w:hAnsi="宋体" w:eastAsia="宋体" w:cs="宋体"/>
          <w:color w:val="000000" w:themeColor="text1"/>
          <w:sz w:val="30"/>
          <w:szCs w:val="30"/>
          <w:lang w:eastAsia="zh-CN"/>
        </w:rPr>
        <w:t>资金</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kern w:val="0"/>
          <w:sz w:val="30"/>
          <w:szCs w:val="30"/>
          <w:lang w:eastAsia="zh-CN"/>
        </w:rPr>
        <w:t>（</w:t>
      </w:r>
      <w:r>
        <w:rPr>
          <w:rFonts w:hint="eastAsia" w:ascii="宋体" w:hAnsi="宋体" w:eastAsia="宋体" w:cs="宋体"/>
          <w:color w:val="000000" w:themeColor="text1"/>
          <w:kern w:val="0"/>
          <w:sz w:val="30"/>
          <w:szCs w:val="30"/>
          <w:lang w:val="en-US" w:eastAsia="zh-CN"/>
        </w:rPr>
        <w:t>4</w:t>
      </w:r>
      <w:r>
        <w:rPr>
          <w:rFonts w:hint="eastAsia" w:ascii="宋体" w:hAnsi="宋体" w:eastAsia="宋体" w:cs="宋体"/>
          <w:color w:val="000000" w:themeColor="text1"/>
          <w:kern w:val="0"/>
          <w:sz w:val="30"/>
          <w:szCs w:val="30"/>
          <w:lang w:eastAsia="zh-CN"/>
        </w:rPr>
        <w:t>）及时向上级部门</w:t>
      </w:r>
      <w:r>
        <w:rPr>
          <w:rFonts w:hint="eastAsia" w:ascii="宋体" w:hAnsi="宋体" w:eastAsia="宋体" w:cs="宋体"/>
          <w:color w:val="000000" w:themeColor="text1"/>
          <w:sz w:val="30"/>
          <w:szCs w:val="30"/>
          <w:lang w:eastAsia="zh-CN"/>
        </w:rPr>
        <w:t>编报各种财务统计报表</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lang w:eastAsia="zh-CN"/>
        </w:rPr>
        <w:t>）按照规定进行失业保险</w:t>
      </w:r>
      <w:r>
        <w:rPr>
          <w:rFonts w:hint="eastAsia" w:ascii="宋体" w:hAnsi="宋体" w:eastAsia="宋体" w:cs="宋体"/>
          <w:color w:val="000000" w:themeColor="text1"/>
          <w:sz w:val="30"/>
          <w:szCs w:val="30"/>
        </w:rPr>
        <w:t>待遇审批</w:t>
      </w:r>
      <w:r>
        <w:rPr>
          <w:rFonts w:hint="eastAsia" w:ascii="宋体" w:hAnsi="宋体" w:eastAsia="宋体" w:cs="宋体"/>
          <w:color w:val="000000" w:themeColor="text1"/>
          <w:sz w:val="30"/>
          <w:szCs w:val="30"/>
          <w:lang w:eastAsia="zh-CN"/>
        </w:rPr>
        <w:t>的复核</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资金的申请</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支付</w:t>
      </w:r>
      <w:r>
        <w:rPr>
          <w:rFonts w:hint="eastAsia" w:ascii="宋体" w:hAnsi="宋体" w:eastAsia="宋体" w:cs="宋体"/>
          <w:color w:val="000000" w:themeColor="text1"/>
          <w:kern w:val="0"/>
          <w:sz w:val="30"/>
          <w:szCs w:val="30"/>
          <w:lang w:eastAsia="zh-CN"/>
        </w:rPr>
        <w:t>及发放工作</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6</w:t>
      </w:r>
      <w:r>
        <w:rPr>
          <w:rFonts w:hint="eastAsia" w:ascii="宋体" w:hAnsi="宋体" w:eastAsia="宋体" w:cs="宋体"/>
          <w:color w:val="000000" w:themeColor="text1"/>
          <w:sz w:val="30"/>
          <w:szCs w:val="30"/>
          <w:lang w:eastAsia="zh-CN"/>
        </w:rPr>
        <w:t>）积极做好单位经费筹集工作保证经费的正常使用</w:t>
      </w:r>
      <w:r>
        <w:rPr>
          <w:rFonts w:hint="eastAsia" w:ascii="宋体" w:hAnsi="宋体" w:eastAsia="宋体" w:cs="宋体"/>
          <w:color w:val="000000" w:themeColor="text1"/>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lang w:val="en-US" w:eastAsia="zh-CN"/>
        </w:rPr>
      </w:pPr>
      <w:r>
        <w:rPr>
          <w:rFonts w:hint="eastAsia" w:ascii="宋体" w:hAnsi="宋体" w:eastAsia="宋体" w:cs="宋体"/>
          <w:color w:val="000000" w:themeColor="text1"/>
          <w:kern w:val="0"/>
          <w:sz w:val="30"/>
          <w:szCs w:val="30"/>
          <w:lang w:eastAsia="zh-CN"/>
        </w:rPr>
        <w:t>财务股</w:t>
      </w:r>
      <w:r>
        <w:rPr>
          <w:rFonts w:hint="eastAsia" w:ascii="宋体" w:hAnsi="宋体" w:eastAsia="宋体" w:cs="宋体"/>
          <w:color w:val="000000" w:themeColor="text1"/>
          <w:kern w:val="0"/>
          <w:sz w:val="30"/>
          <w:szCs w:val="30"/>
          <w:lang w:val="en-US" w:eastAsia="zh-CN"/>
        </w:rPr>
        <w:t>2人。</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rPr>
        <w:t>待遇审批</w:t>
      </w:r>
      <w:r>
        <w:rPr>
          <w:rFonts w:hint="eastAsia" w:ascii="宋体" w:hAnsi="宋体" w:eastAsia="宋体" w:cs="宋体"/>
          <w:color w:val="000000" w:themeColor="text1"/>
          <w:kern w:val="0"/>
          <w:sz w:val="30"/>
          <w:szCs w:val="30"/>
          <w:lang w:eastAsia="zh-CN"/>
        </w:rPr>
        <w:t>股工作</w:t>
      </w:r>
      <w:r>
        <w:rPr>
          <w:rFonts w:hint="eastAsia" w:ascii="宋体" w:hAnsi="宋体" w:eastAsia="宋体" w:cs="宋体"/>
          <w:color w:val="000000" w:themeColor="text1"/>
          <w:kern w:val="0"/>
          <w:sz w:val="30"/>
          <w:szCs w:val="30"/>
        </w:rPr>
        <w:t>职责：</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1</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受理企业申报</w:t>
      </w:r>
      <w:r>
        <w:rPr>
          <w:rFonts w:hint="eastAsia" w:ascii="宋体" w:hAnsi="宋体" w:eastAsia="宋体" w:cs="宋体"/>
          <w:color w:val="000000" w:themeColor="text1"/>
          <w:kern w:val="0"/>
          <w:sz w:val="30"/>
          <w:szCs w:val="30"/>
          <w:lang w:val="en-US" w:eastAsia="zh-CN"/>
        </w:rPr>
        <w:t>,做好备案工作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2</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对符合申领失业人员</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人员的档</w:t>
      </w:r>
      <w:r>
        <w:rPr>
          <w:rFonts w:hint="eastAsia" w:ascii="宋体" w:hAnsi="宋体" w:eastAsia="宋体" w:cs="宋体"/>
          <w:color w:val="000000" w:themeColor="text1"/>
          <w:kern w:val="0"/>
          <w:sz w:val="30"/>
          <w:szCs w:val="30"/>
          <w:lang w:val="en-US" w:eastAsia="zh-CN"/>
        </w:rPr>
        <w:t>案</w:t>
      </w:r>
      <w:r>
        <w:rPr>
          <w:rFonts w:hint="eastAsia" w:ascii="宋体" w:hAnsi="宋体" w:eastAsia="宋体" w:cs="宋体"/>
          <w:color w:val="000000" w:themeColor="text1"/>
          <w:sz w:val="30"/>
          <w:szCs w:val="30"/>
          <w:lang w:eastAsia="zh-CN"/>
        </w:rPr>
        <w:t>审核和失业保险</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期限的认定工作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对享受失业保险</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期满仍未重新就业</w:t>
      </w:r>
      <w:r>
        <w:rPr>
          <w:rFonts w:hint="eastAsia" w:ascii="宋体" w:hAnsi="宋体" w:eastAsia="宋体" w:cs="宋体"/>
          <w:color w:val="000000" w:themeColor="text1"/>
          <w:sz w:val="30"/>
          <w:szCs w:val="30"/>
          <w:lang w:val="en-US" w:eastAsia="zh-CN"/>
        </w:rPr>
        <w:t>并且距法定退休年龄不足两年的失业人员接续领取失业保险金80%的认定工作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为</w:t>
      </w:r>
      <w:r>
        <w:rPr>
          <w:rFonts w:hint="eastAsia" w:ascii="宋体" w:hAnsi="宋体" w:eastAsia="宋体" w:cs="宋体"/>
          <w:color w:val="000000" w:themeColor="text1"/>
          <w:sz w:val="30"/>
          <w:szCs w:val="30"/>
          <w:lang w:val="en-US" w:eastAsia="zh-CN"/>
        </w:rPr>
        <w:t>领取失业保险金</w:t>
      </w:r>
      <w:r>
        <w:rPr>
          <w:rFonts w:hint="eastAsia" w:ascii="宋体" w:hAnsi="宋体" w:eastAsia="宋体" w:cs="宋体"/>
          <w:color w:val="000000" w:themeColor="text1"/>
          <w:sz w:val="30"/>
          <w:szCs w:val="30"/>
          <w:lang w:eastAsia="zh-CN"/>
        </w:rPr>
        <w:t>期间死亡的失业人员办理丧葬费</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抚恤金的审批工作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职工失业保险关系的转移和接</w:t>
      </w:r>
      <w:r>
        <w:rPr>
          <w:rFonts w:hint="eastAsia" w:ascii="宋体" w:hAnsi="宋体" w:eastAsia="宋体" w:cs="宋体"/>
          <w:color w:val="000000" w:themeColor="text1"/>
          <w:sz w:val="30"/>
          <w:szCs w:val="30"/>
          <w:lang w:val="en-US" w:eastAsia="zh-CN"/>
        </w:rPr>
        <w:t>续工作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6</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职工的职业技能培训工作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待遇审批股</w:t>
      </w:r>
      <w:r>
        <w:rPr>
          <w:rFonts w:hint="eastAsia" w:ascii="宋体" w:hAnsi="宋体" w:eastAsia="宋体" w:cs="宋体"/>
          <w:color w:val="000000" w:themeColor="text1"/>
          <w:sz w:val="30"/>
          <w:szCs w:val="30"/>
          <w:lang w:val="en-US" w:eastAsia="zh-CN"/>
        </w:rPr>
        <w:t>1人。</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rPr>
        <w:t>稽核股</w:t>
      </w:r>
      <w:r>
        <w:rPr>
          <w:rFonts w:hint="eastAsia" w:ascii="宋体" w:hAnsi="宋体" w:eastAsia="宋体" w:cs="宋体"/>
          <w:color w:val="000000" w:themeColor="text1"/>
          <w:kern w:val="0"/>
          <w:sz w:val="30"/>
          <w:szCs w:val="30"/>
          <w:lang w:eastAsia="zh-CN"/>
        </w:rPr>
        <w:t>工作</w:t>
      </w:r>
      <w:r>
        <w:rPr>
          <w:rFonts w:hint="eastAsia" w:ascii="宋体" w:hAnsi="宋体" w:eastAsia="宋体" w:cs="宋体"/>
          <w:color w:val="000000" w:themeColor="text1"/>
          <w:kern w:val="0"/>
          <w:sz w:val="30"/>
          <w:szCs w:val="30"/>
        </w:rPr>
        <w:t>职责：</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1</w:t>
      </w:r>
      <w:r>
        <w:rPr>
          <w:rFonts w:hint="eastAsia" w:ascii="宋体" w:hAnsi="宋体" w:eastAsia="宋体" w:cs="宋体"/>
          <w:color w:val="000000" w:themeColor="text1"/>
          <w:sz w:val="30"/>
          <w:szCs w:val="30"/>
          <w:lang w:eastAsia="zh-CN"/>
        </w:rPr>
        <w:t>）依照社会保险</w:t>
      </w:r>
      <w:r>
        <w:rPr>
          <w:rFonts w:hint="eastAsia" w:ascii="宋体" w:hAnsi="宋体" w:eastAsia="宋体" w:cs="宋体"/>
          <w:color w:val="000000" w:themeColor="text1"/>
          <w:sz w:val="30"/>
          <w:szCs w:val="30"/>
        </w:rPr>
        <w:t>稽核</w:t>
      </w:r>
      <w:r>
        <w:rPr>
          <w:rFonts w:hint="eastAsia" w:ascii="宋体" w:hAnsi="宋体" w:eastAsia="宋体" w:cs="宋体"/>
          <w:color w:val="000000" w:themeColor="text1"/>
          <w:sz w:val="30"/>
          <w:szCs w:val="30"/>
          <w:lang w:eastAsia="zh-CN"/>
        </w:rPr>
        <w:t>条例和省市下达的工作任务</w:t>
      </w:r>
      <w:r>
        <w:rPr>
          <w:rFonts w:hint="eastAsia" w:ascii="宋体" w:hAnsi="宋体" w:eastAsia="宋体" w:cs="宋体"/>
          <w:color w:val="000000" w:themeColor="text1"/>
          <w:sz w:val="30"/>
          <w:szCs w:val="30"/>
          <w:lang w:val="en-US" w:eastAsia="zh-CN"/>
        </w:rPr>
        <w:t>,制定年度</w:t>
      </w:r>
      <w:r>
        <w:rPr>
          <w:rFonts w:hint="eastAsia" w:ascii="宋体" w:hAnsi="宋体" w:eastAsia="宋体" w:cs="宋体"/>
          <w:color w:val="000000" w:themeColor="text1"/>
          <w:sz w:val="30"/>
          <w:szCs w:val="30"/>
        </w:rPr>
        <w:t>稽核</w:t>
      </w:r>
      <w:r>
        <w:rPr>
          <w:rFonts w:hint="eastAsia" w:ascii="宋体" w:hAnsi="宋体" w:eastAsia="宋体" w:cs="宋体"/>
          <w:color w:val="000000" w:themeColor="text1"/>
          <w:sz w:val="30"/>
          <w:szCs w:val="30"/>
          <w:lang w:eastAsia="zh-CN"/>
        </w:rPr>
        <w:t>工作计划</w:t>
      </w:r>
      <w:r>
        <w:rPr>
          <w:rFonts w:hint="eastAsia" w:ascii="宋体" w:hAnsi="宋体" w:eastAsia="宋体" w:cs="宋体"/>
          <w:color w:val="000000" w:themeColor="text1"/>
          <w:sz w:val="30"/>
          <w:szCs w:val="30"/>
          <w:lang w:val="en-US" w:eastAsia="zh-CN"/>
        </w:rPr>
        <w:t>并组织实施</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2</w:t>
      </w:r>
      <w:r>
        <w:rPr>
          <w:rFonts w:hint="eastAsia" w:ascii="宋体" w:hAnsi="宋体" w:eastAsia="宋体" w:cs="宋体"/>
          <w:color w:val="000000" w:themeColor="text1"/>
          <w:sz w:val="30"/>
          <w:szCs w:val="30"/>
          <w:lang w:eastAsia="zh-CN"/>
        </w:rPr>
        <w:t>）依法对参加失业保险单位的参保人数</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缴费基数和缴纳失业保险费的信息进行</w:t>
      </w:r>
      <w:r>
        <w:rPr>
          <w:rFonts w:hint="eastAsia" w:ascii="宋体" w:hAnsi="宋体" w:eastAsia="宋体" w:cs="宋体"/>
          <w:color w:val="000000" w:themeColor="text1"/>
          <w:sz w:val="30"/>
          <w:szCs w:val="30"/>
        </w:rPr>
        <w:t>稽核。</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lang w:eastAsia="zh-CN"/>
        </w:rPr>
        <w:t>）对已参加失业保险</w:t>
      </w:r>
      <w:r>
        <w:rPr>
          <w:rFonts w:hint="eastAsia" w:ascii="宋体" w:hAnsi="宋体" w:eastAsia="宋体" w:cs="宋体"/>
          <w:color w:val="000000" w:themeColor="text1"/>
          <w:sz w:val="30"/>
          <w:szCs w:val="30"/>
          <w:lang w:val="en-US" w:eastAsia="zh-CN"/>
        </w:rPr>
        <w:t>,要求</w:t>
      </w:r>
      <w:r>
        <w:rPr>
          <w:rFonts w:hint="eastAsia" w:ascii="宋体" w:hAnsi="宋体" w:eastAsia="宋体" w:cs="宋体"/>
          <w:color w:val="000000" w:themeColor="text1"/>
          <w:kern w:val="0"/>
          <w:sz w:val="30"/>
          <w:szCs w:val="30"/>
          <w:lang w:eastAsia="zh-CN"/>
        </w:rPr>
        <w:t>享受失业保险</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的失业人员进行</w:t>
      </w:r>
      <w:r>
        <w:rPr>
          <w:rFonts w:hint="eastAsia" w:ascii="宋体" w:hAnsi="宋体" w:eastAsia="宋体" w:cs="宋体"/>
          <w:color w:val="000000" w:themeColor="text1"/>
          <w:sz w:val="30"/>
          <w:szCs w:val="30"/>
        </w:rPr>
        <w:t>稽核</w:t>
      </w:r>
      <w:r>
        <w:rPr>
          <w:rFonts w:hint="eastAsia" w:ascii="宋体" w:hAnsi="宋体" w:eastAsia="宋体" w:cs="宋体"/>
          <w:color w:val="000000" w:themeColor="text1"/>
          <w:sz w:val="30"/>
          <w:szCs w:val="30"/>
          <w:lang w:val="en-US" w:eastAsia="zh-CN"/>
        </w:rPr>
        <w:t>,同时对</w:t>
      </w:r>
      <w:r>
        <w:rPr>
          <w:rFonts w:hint="eastAsia" w:ascii="宋体" w:hAnsi="宋体" w:eastAsia="宋体" w:cs="宋体"/>
          <w:color w:val="000000" w:themeColor="text1"/>
          <w:sz w:val="30"/>
          <w:szCs w:val="30"/>
        </w:rPr>
        <w:t>待遇</w:t>
      </w:r>
      <w:r>
        <w:rPr>
          <w:rFonts w:hint="eastAsia" w:ascii="宋体" w:hAnsi="宋体" w:eastAsia="宋体" w:cs="宋体"/>
          <w:color w:val="000000" w:themeColor="text1"/>
          <w:sz w:val="30"/>
          <w:szCs w:val="30"/>
          <w:lang w:eastAsia="zh-CN"/>
        </w:rPr>
        <w:t>发放标准进行</w:t>
      </w:r>
      <w:r>
        <w:rPr>
          <w:rFonts w:hint="eastAsia" w:ascii="宋体" w:hAnsi="宋体" w:eastAsia="宋体" w:cs="宋体"/>
          <w:color w:val="000000" w:themeColor="text1"/>
          <w:sz w:val="30"/>
          <w:szCs w:val="30"/>
        </w:rPr>
        <w:t>稽核。</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建立</w:t>
      </w:r>
      <w:r>
        <w:rPr>
          <w:rFonts w:hint="eastAsia" w:ascii="宋体" w:hAnsi="宋体" w:eastAsia="宋体" w:cs="宋体"/>
          <w:color w:val="000000" w:themeColor="text1"/>
          <w:sz w:val="30"/>
          <w:szCs w:val="30"/>
        </w:rPr>
        <w:t>稽核</w:t>
      </w:r>
      <w:r>
        <w:rPr>
          <w:rFonts w:hint="eastAsia" w:ascii="宋体" w:hAnsi="宋体" w:eastAsia="宋体" w:cs="宋体"/>
          <w:color w:val="000000" w:themeColor="text1"/>
          <w:sz w:val="30"/>
          <w:szCs w:val="30"/>
          <w:lang w:eastAsia="zh-CN"/>
        </w:rPr>
        <w:t>档案</w:t>
      </w:r>
      <w:r>
        <w:rPr>
          <w:rFonts w:hint="eastAsia" w:ascii="宋体" w:hAnsi="宋体" w:eastAsia="宋体" w:cs="宋体"/>
          <w:color w:val="000000" w:themeColor="text1"/>
          <w:sz w:val="30"/>
          <w:szCs w:val="30"/>
          <w:lang w:val="en-US" w:eastAsia="zh-CN"/>
        </w:rPr>
        <w:t>,并对违反失业保险政策的问题提出处理意见</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开展失业保险扩面工作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6</w:t>
      </w:r>
      <w:r>
        <w:rPr>
          <w:rFonts w:hint="eastAsia" w:ascii="宋体" w:hAnsi="宋体" w:eastAsia="宋体" w:cs="宋体"/>
          <w:color w:val="000000" w:themeColor="text1"/>
          <w:sz w:val="30"/>
          <w:szCs w:val="30"/>
          <w:lang w:eastAsia="zh-CN"/>
        </w:rPr>
        <w:t>）完成</w:t>
      </w:r>
      <w:r>
        <w:rPr>
          <w:rFonts w:hint="eastAsia" w:ascii="宋体" w:hAnsi="宋体" w:eastAsia="宋体" w:cs="宋体"/>
          <w:color w:val="000000" w:themeColor="text1"/>
          <w:kern w:val="0"/>
          <w:sz w:val="30"/>
          <w:szCs w:val="30"/>
          <w:lang w:eastAsia="zh-CN"/>
        </w:rPr>
        <w:t>领导交办的其它</w:t>
      </w:r>
      <w:r>
        <w:rPr>
          <w:rFonts w:hint="eastAsia" w:ascii="宋体" w:hAnsi="宋体" w:eastAsia="宋体" w:cs="宋体"/>
          <w:color w:val="000000" w:themeColor="text1"/>
          <w:sz w:val="30"/>
          <w:szCs w:val="30"/>
        </w:rPr>
        <w:t>稽核</w:t>
      </w:r>
      <w:r>
        <w:rPr>
          <w:rFonts w:hint="eastAsia" w:ascii="宋体" w:hAnsi="宋体" w:eastAsia="宋体" w:cs="宋体"/>
          <w:color w:val="000000" w:themeColor="text1"/>
          <w:sz w:val="30"/>
          <w:szCs w:val="30"/>
          <w:lang w:eastAsia="zh-CN"/>
        </w:rPr>
        <w:t>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lang w:val="en-US" w:eastAsia="zh-CN"/>
        </w:rPr>
      </w:pP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rPr>
        <w:t>综合业务股</w:t>
      </w:r>
      <w:r>
        <w:rPr>
          <w:rFonts w:hint="eastAsia" w:ascii="宋体" w:hAnsi="宋体" w:eastAsia="宋体" w:cs="宋体"/>
          <w:color w:val="000000" w:themeColor="text1"/>
          <w:kern w:val="0"/>
          <w:sz w:val="30"/>
          <w:szCs w:val="30"/>
          <w:lang w:eastAsia="zh-CN"/>
        </w:rPr>
        <w:t>工作</w:t>
      </w:r>
      <w:r>
        <w:rPr>
          <w:rFonts w:hint="eastAsia" w:ascii="宋体" w:hAnsi="宋体" w:eastAsia="宋体" w:cs="宋体"/>
          <w:color w:val="000000" w:themeColor="text1"/>
          <w:kern w:val="0"/>
          <w:sz w:val="30"/>
          <w:szCs w:val="30"/>
        </w:rPr>
        <w:t>职责</w:t>
      </w:r>
      <w:r>
        <w:rPr>
          <w:rFonts w:hint="eastAsia" w:ascii="宋体" w:hAnsi="宋体" w:eastAsia="宋体" w:cs="宋体"/>
          <w:color w:val="000000" w:themeColor="text1"/>
          <w:kern w:val="0"/>
          <w:sz w:val="30"/>
          <w:szCs w:val="30"/>
          <w:lang w:val="en-US" w:eastAsia="zh-CN"/>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1</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对失业保险管理局所有计算机网络设备的登记</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管理</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维护及局域网的建立</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管理和维护</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2</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参保单位的金保工程网络信息录入</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修改工作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3</w:t>
      </w:r>
      <w:r>
        <w:rPr>
          <w:rFonts w:hint="eastAsia" w:ascii="宋体" w:hAnsi="宋体" w:eastAsia="宋体" w:cs="宋体"/>
          <w:color w:val="000000" w:themeColor="text1"/>
          <w:sz w:val="30"/>
          <w:szCs w:val="30"/>
          <w:lang w:eastAsia="zh-CN"/>
        </w:rPr>
        <w:t>）负</w:t>
      </w:r>
      <w:r>
        <w:rPr>
          <w:rFonts w:hint="eastAsia" w:ascii="宋体" w:hAnsi="宋体" w:eastAsia="宋体" w:cs="宋体"/>
          <w:color w:val="000000" w:themeColor="text1"/>
          <w:kern w:val="0"/>
          <w:sz w:val="30"/>
          <w:szCs w:val="30"/>
        </w:rPr>
        <w:t>责</w:t>
      </w:r>
      <w:r>
        <w:rPr>
          <w:rFonts w:hint="eastAsia" w:ascii="宋体" w:hAnsi="宋体" w:eastAsia="宋体" w:cs="宋体"/>
          <w:color w:val="000000" w:themeColor="text1"/>
          <w:kern w:val="0"/>
          <w:sz w:val="30"/>
          <w:szCs w:val="30"/>
          <w:lang w:eastAsia="zh-CN"/>
        </w:rPr>
        <w:t>参保单位的信息整理</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eastAsia="zh-CN"/>
        </w:rPr>
        <w:t>查询和信息提供工作</w:t>
      </w:r>
      <w:r>
        <w:rPr>
          <w:rFonts w:hint="eastAsia" w:ascii="宋体" w:hAnsi="宋体" w:eastAsia="宋体" w:cs="宋体"/>
          <w:color w:val="000000" w:themeColor="text1"/>
          <w:sz w:val="30"/>
          <w:szCs w:val="30"/>
        </w:rPr>
        <w:t>。</w:t>
      </w:r>
    </w:p>
    <w:p>
      <w:pPr>
        <w:widowControl/>
        <w:numPr>
          <w:ilvl w:val="0"/>
          <w:numId w:val="0"/>
        </w:numPr>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eastAsia="zh-CN"/>
        </w:rPr>
        <w:t>综合业务股</w:t>
      </w:r>
      <w:r>
        <w:rPr>
          <w:rFonts w:hint="eastAsia" w:ascii="宋体" w:hAnsi="宋体" w:eastAsia="宋体" w:cs="宋体"/>
          <w:color w:val="000000" w:themeColor="text1"/>
          <w:sz w:val="30"/>
          <w:szCs w:val="30"/>
          <w:lang w:val="en-US" w:eastAsia="zh-CN"/>
        </w:rPr>
        <w:t>1人。</w:t>
      </w:r>
    </w:p>
    <w:p>
      <w:pPr>
        <w:spacing w:beforeLines="50" w:afterLines="50" w:line="360" w:lineRule="auto"/>
        <w:ind w:left="539" w:firstLine="720" w:firstLineChars="200"/>
        <w:jc w:val="center"/>
        <w:outlineLvl w:val="2"/>
        <w:rPr>
          <w:rFonts w:ascii="黑体" w:hAnsi="黑体" w:eastAsia="黑体"/>
          <w:color w:val="000000" w:themeColor="text1"/>
          <w:sz w:val="36"/>
          <w:szCs w:val="36"/>
        </w:rPr>
      </w:pPr>
      <w:r>
        <w:rPr>
          <w:rFonts w:hint="eastAsia" w:ascii="黑体" w:hAnsi="黑体" w:eastAsia="黑体"/>
          <w:color w:val="000000" w:themeColor="text1"/>
          <w:kern w:val="0"/>
          <w:sz w:val="36"/>
          <w:szCs w:val="36"/>
        </w:rPr>
        <w:t xml:space="preserve">第三章 </w:t>
      </w:r>
      <w:r>
        <w:rPr>
          <w:rFonts w:hint="eastAsia" w:ascii="黑体" w:hAnsi="黑体" w:eastAsia="黑体"/>
          <w:color w:val="000000" w:themeColor="text1"/>
          <w:sz w:val="36"/>
          <w:szCs w:val="36"/>
          <w:lang w:eastAsia="zh-CN"/>
        </w:rPr>
        <w:t>2020年度</w:t>
      </w:r>
      <w:r>
        <w:rPr>
          <w:rFonts w:hint="eastAsia" w:ascii="黑体" w:hAnsi="黑体" w:eastAsia="黑体"/>
          <w:color w:val="000000" w:themeColor="text1"/>
          <w:sz w:val="36"/>
          <w:szCs w:val="36"/>
        </w:rPr>
        <w:t>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kern w:val="0"/>
          <w:sz w:val="32"/>
          <w:szCs w:val="32"/>
        </w:rPr>
        <w:t>一</w:t>
      </w:r>
      <w:r>
        <w:rPr>
          <w:rFonts w:asciiTheme="minorEastAsia" w:hAnsiTheme="minorEastAsia" w:eastAsiaTheme="minorEastAsia"/>
          <w:color w:val="000000" w:themeColor="text1"/>
          <w:kern w:val="0"/>
          <w:sz w:val="32"/>
          <w:szCs w:val="32"/>
        </w:rPr>
        <w:t>、</w:t>
      </w:r>
      <w:r>
        <w:rPr>
          <w:rFonts w:asciiTheme="minorEastAsia" w:hAnsiTheme="minorEastAsia" w:eastAsiaTheme="minorEastAsia"/>
          <w:color w:val="000000" w:themeColor="text1"/>
          <w:sz w:val="32"/>
          <w:szCs w:val="32"/>
        </w:rPr>
        <w:t>部门收支总体情况</w:t>
      </w:r>
      <w:r>
        <w:rPr>
          <w:rFonts w:hint="eastAsia" w:asciiTheme="minorEastAsia" w:hAnsiTheme="minorEastAsia" w:eastAsiaTheme="minorEastAsia"/>
          <w:color w:val="000000" w:themeColor="text1"/>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sz w:val="30"/>
          <w:szCs w:val="30"/>
        </w:rPr>
        <w:t>部门收支总预算</w:t>
      </w:r>
      <w:r>
        <w:rPr>
          <w:rFonts w:hint="eastAsia" w:asciiTheme="minorEastAsia" w:hAnsiTheme="minorEastAsia" w:eastAsiaTheme="minorEastAsia"/>
          <w:color w:val="000000" w:themeColor="text1"/>
          <w:sz w:val="30"/>
          <w:szCs w:val="30"/>
          <w:lang w:val="en-US" w:eastAsia="zh-CN"/>
        </w:rPr>
        <w:t>64.82</w:t>
      </w:r>
      <w:r>
        <w:rPr>
          <w:rFonts w:hint="eastAsia" w:asciiTheme="minorEastAsia" w:hAnsiTheme="minorEastAsia" w:eastAsiaTheme="minorEastAsia"/>
          <w:color w:val="000000" w:themeColor="text1"/>
          <w:sz w:val="30"/>
          <w:szCs w:val="30"/>
        </w:rPr>
        <w:t>万元，比上年预算数增加</w:t>
      </w:r>
      <w:r>
        <w:rPr>
          <w:rFonts w:hint="eastAsia" w:asciiTheme="minorEastAsia" w:hAnsiTheme="minorEastAsia" w:eastAsiaTheme="minorEastAsia"/>
          <w:color w:val="000000" w:themeColor="text1"/>
          <w:sz w:val="30"/>
          <w:szCs w:val="30"/>
          <w:lang w:val="en-US" w:eastAsia="zh-CN"/>
        </w:rPr>
        <w:t>13.16</w:t>
      </w:r>
      <w:r>
        <w:rPr>
          <w:rFonts w:hint="eastAsia" w:asciiTheme="minorEastAsia" w:hAnsiTheme="minorEastAsia" w:eastAsiaTheme="minorEastAsia"/>
          <w:color w:val="000000" w:themeColor="text1"/>
          <w:sz w:val="30"/>
          <w:szCs w:val="30"/>
        </w:rPr>
        <w:t>万元。收入包括：一般公共预算收入；支出包括：社会保障和就业支出、卫生健康支出</w:t>
      </w:r>
      <w:r>
        <w:rPr>
          <w:rFonts w:hint="eastAsia" w:asciiTheme="minorEastAsia" w:hAnsiTheme="minorEastAsia" w:eastAsiaTheme="minorEastAsia"/>
          <w:color w:val="000000" w:themeColor="text1"/>
          <w:sz w:val="30"/>
          <w:szCs w:val="30"/>
          <w:lang w:eastAsia="zh-CN"/>
        </w:rPr>
        <w:t>、</w:t>
      </w:r>
      <w:r>
        <w:rPr>
          <w:rFonts w:hint="eastAsia" w:asciiTheme="minorEastAsia" w:hAnsiTheme="minorEastAsia" w:eastAsiaTheme="minorEastAsia"/>
          <w:color w:val="000000" w:themeColor="text1"/>
          <w:sz w:val="30"/>
          <w:szCs w:val="30"/>
        </w:rPr>
        <w:t>住房保障支出。按照综合预算的原则，</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sz w:val="30"/>
          <w:szCs w:val="30"/>
        </w:rPr>
        <w:t>部门所有收入和支出均纳入部门预算管理。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部门收入总体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部门收入预算</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13.16</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。其中：一般公共预算收入</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100</w:t>
      </w:r>
      <w:r>
        <w:rPr>
          <w:rFonts w:hint="eastAsia" w:asciiTheme="minorEastAsia" w:hAnsiTheme="minorEastAsia" w:eastAsiaTheme="minorEastAsia"/>
          <w:color w:val="000000" w:themeColor="text1"/>
          <w:kern w:val="0"/>
          <w:sz w:val="30"/>
          <w:szCs w:val="30"/>
        </w:rPr>
        <w:t>%；政府性基金收入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%；国有资本经营收入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%；财政专户资金收入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%；事业收入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%；事业单位经营收入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%；其他收入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部门支出总体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sz w:val="30"/>
          <w:szCs w:val="30"/>
        </w:rPr>
        <w:t>部门支出预算</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sz w:val="30"/>
          <w:szCs w:val="30"/>
        </w:rPr>
        <w:t>万元，比去年增加</w:t>
      </w:r>
      <w:r>
        <w:rPr>
          <w:rFonts w:hint="eastAsia" w:asciiTheme="minorEastAsia" w:hAnsiTheme="minorEastAsia" w:eastAsiaTheme="minorEastAsia"/>
          <w:color w:val="000000" w:themeColor="text1"/>
          <w:kern w:val="0"/>
          <w:sz w:val="30"/>
          <w:szCs w:val="30"/>
          <w:lang w:val="en-US" w:eastAsia="zh-CN"/>
        </w:rPr>
        <w:t>13.16</w:t>
      </w:r>
      <w:r>
        <w:rPr>
          <w:rFonts w:hint="eastAsia" w:asciiTheme="minorEastAsia" w:hAnsiTheme="minorEastAsia" w:eastAsiaTheme="minorEastAsia"/>
          <w:color w:val="000000" w:themeColor="text1"/>
          <w:sz w:val="30"/>
          <w:szCs w:val="30"/>
        </w:rPr>
        <w:t>万元，原因是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sz w:val="30"/>
          <w:szCs w:val="30"/>
        </w:rPr>
        <w:t>。其中：基本支出</w:t>
      </w:r>
      <w:r>
        <w:rPr>
          <w:rFonts w:hint="eastAsia" w:asciiTheme="minorEastAsia" w:hAnsiTheme="minorEastAsia" w:eastAsiaTheme="minorEastAsia"/>
          <w:color w:val="000000" w:themeColor="text1"/>
          <w:sz w:val="30"/>
          <w:szCs w:val="30"/>
          <w:lang w:val="en-US" w:eastAsia="zh-CN"/>
        </w:rPr>
        <w:t>64.13</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98.94</w:t>
      </w:r>
      <w:r>
        <w:rPr>
          <w:rFonts w:hint="eastAsia" w:asciiTheme="minorEastAsia" w:hAnsiTheme="minorEastAsia" w:eastAsiaTheme="minorEastAsia"/>
          <w:color w:val="000000" w:themeColor="text1"/>
          <w:sz w:val="30"/>
          <w:szCs w:val="30"/>
        </w:rPr>
        <w:t>%；项目支出</w:t>
      </w:r>
      <w:r>
        <w:rPr>
          <w:rFonts w:hint="eastAsia" w:asciiTheme="minorEastAsia" w:hAnsiTheme="minorEastAsia" w:eastAsiaTheme="minorEastAsia"/>
          <w:color w:val="000000" w:themeColor="text1"/>
          <w:sz w:val="30"/>
          <w:szCs w:val="30"/>
          <w:lang w:val="en-US" w:eastAsia="zh-CN"/>
        </w:rPr>
        <w:t>0.7</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1.06</w:t>
      </w:r>
      <w:r>
        <w:rPr>
          <w:rFonts w:hint="eastAsia" w:asciiTheme="minorEastAsia" w:hAnsiTheme="minorEastAsia" w:eastAsiaTheme="minorEastAsia"/>
          <w:color w:val="000000" w:themeColor="text1"/>
          <w:sz w:val="30"/>
          <w:szCs w:val="30"/>
        </w:rPr>
        <w:t>%；上缴上级支出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%；事业单位经营支出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%；对附属单位补助支出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财政拨款收支总体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部门财政拨款收支总预算</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13.16</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。收入包括：一般公共预算收入</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万元，政府性基金收入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万元，国有资本经营收入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万元。支出包括：一般公共服务支出</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万元，教育支出</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rPr>
        <w:t>社会保障和就业支出</w:t>
      </w:r>
      <w:r>
        <w:rPr>
          <w:rFonts w:hint="eastAsia" w:ascii="宋体" w:hAnsi="宋体" w:eastAsia="宋体" w:cs="宋体"/>
          <w:color w:val="000000" w:themeColor="text1"/>
          <w:kern w:val="0"/>
          <w:sz w:val="30"/>
          <w:szCs w:val="30"/>
          <w:lang w:val="en-US" w:eastAsia="zh-CN"/>
        </w:rPr>
        <w:t>56.57</w:t>
      </w:r>
      <w:r>
        <w:rPr>
          <w:rFonts w:hint="eastAsia" w:ascii="宋体" w:hAnsi="宋体" w:eastAsia="宋体" w:cs="宋体"/>
          <w:color w:val="000000" w:themeColor="text1"/>
          <w:kern w:val="0"/>
          <w:sz w:val="30"/>
          <w:szCs w:val="30"/>
        </w:rPr>
        <w:t>万元，医疗</w:t>
      </w:r>
      <w:r>
        <w:rPr>
          <w:rFonts w:hint="eastAsia" w:ascii="宋体" w:hAnsi="宋体" w:eastAsia="宋体" w:cs="宋体"/>
          <w:color w:val="000000" w:themeColor="text1"/>
          <w:kern w:val="0"/>
          <w:sz w:val="30"/>
          <w:szCs w:val="30"/>
          <w:lang w:eastAsia="zh-CN"/>
        </w:rPr>
        <w:t>卫生与计划生育</w:t>
      </w:r>
      <w:r>
        <w:rPr>
          <w:rFonts w:hint="eastAsia" w:ascii="宋体" w:hAnsi="宋体" w:eastAsia="宋体" w:cs="宋体"/>
          <w:color w:val="000000" w:themeColor="text1"/>
          <w:kern w:val="0"/>
          <w:sz w:val="30"/>
          <w:szCs w:val="30"/>
        </w:rPr>
        <w:t>支出</w:t>
      </w:r>
      <w:r>
        <w:rPr>
          <w:rFonts w:hint="eastAsia" w:ascii="宋体" w:hAnsi="宋体" w:eastAsia="宋体" w:cs="宋体"/>
          <w:color w:val="000000" w:themeColor="text1"/>
          <w:kern w:val="0"/>
          <w:sz w:val="30"/>
          <w:szCs w:val="30"/>
          <w:lang w:val="en-US" w:eastAsia="zh-CN"/>
        </w:rPr>
        <w:t>3.69</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住房保障支出</w:t>
      </w:r>
      <w:r>
        <w:rPr>
          <w:rFonts w:hint="eastAsia" w:ascii="宋体" w:hAnsi="宋体" w:eastAsia="宋体" w:cs="宋体"/>
          <w:color w:val="000000" w:themeColor="text1"/>
          <w:kern w:val="0"/>
          <w:sz w:val="30"/>
          <w:szCs w:val="30"/>
          <w:lang w:val="en-US" w:eastAsia="zh-CN"/>
        </w:rPr>
        <w:t>4.56</w:t>
      </w:r>
      <w:r>
        <w:rPr>
          <w:rFonts w:hint="eastAsia" w:ascii="宋体" w:hAnsi="宋体" w:eastAsia="宋体" w:cs="宋体"/>
          <w:color w:val="000000" w:themeColor="text1"/>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五</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部门一般公共预算支出</w:t>
      </w:r>
      <w:r>
        <w:rPr>
          <w:rFonts w:hint="eastAsia" w:asciiTheme="minorEastAsia" w:hAnsiTheme="minorEastAsia" w:eastAsiaTheme="minorEastAsia"/>
          <w:color w:val="000000" w:themeColor="text1"/>
          <w:kern w:val="0"/>
          <w:sz w:val="30"/>
          <w:szCs w:val="30"/>
          <w:lang w:val="en-US" w:eastAsia="zh-CN"/>
        </w:rPr>
        <w:t>64.13</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13.16</w:t>
      </w:r>
      <w:r>
        <w:rPr>
          <w:rFonts w:hint="eastAsia" w:asciiTheme="minorEastAsia" w:hAnsiTheme="minorEastAsia" w:eastAsiaTheme="minorEastAsia"/>
          <w:color w:val="000000" w:themeColor="text1"/>
          <w:kern w:val="0"/>
          <w:sz w:val="30"/>
          <w:szCs w:val="30"/>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1、</w:t>
      </w:r>
      <w:r>
        <w:rPr>
          <w:rFonts w:hint="eastAsia" w:asciiTheme="minorEastAsia" w:hAnsiTheme="minorEastAsia" w:eastAsiaTheme="minorEastAsia"/>
          <w:color w:val="000000" w:themeColor="text1"/>
          <w:kern w:val="0"/>
          <w:sz w:val="30"/>
          <w:szCs w:val="30"/>
          <w:lang w:val="en-US" w:eastAsia="zh-CN"/>
        </w:rPr>
        <w:t>2080109</w:t>
      </w:r>
      <w:r>
        <w:rPr>
          <w:rFonts w:hint="eastAsia" w:asciiTheme="minorEastAsia" w:hAnsiTheme="minorEastAsia" w:eastAsiaTheme="minorEastAsia"/>
          <w:color w:val="000000" w:themeColor="text1"/>
          <w:kern w:val="0"/>
          <w:sz w:val="30"/>
          <w:szCs w:val="30"/>
        </w:rPr>
        <w:t xml:space="preserve"> 社会保险经办机构</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50.48</w:t>
      </w:r>
      <w:r>
        <w:rPr>
          <w:rFonts w:hint="eastAsia" w:asciiTheme="minorEastAsia" w:hAnsiTheme="minorEastAsia" w:eastAsiaTheme="minorEastAsia"/>
          <w:color w:val="000000" w:themeColor="text1"/>
          <w:kern w:val="0"/>
          <w:sz w:val="30"/>
          <w:szCs w:val="30"/>
        </w:rPr>
        <w:t>万元，比上年预算数增加</w:t>
      </w:r>
      <w:r>
        <w:rPr>
          <w:rFonts w:hint="eastAsia" w:asciiTheme="minorEastAsia" w:hAnsiTheme="minorEastAsia" w:eastAsiaTheme="minorEastAsia"/>
          <w:color w:val="000000" w:themeColor="text1"/>
          <w:kern w:val="0"/>
          <w:sz w:val="30"/>
          <w:szCs w:val="30"/>
          <w:lang w:val="en-US" w:eastAsia="zh-CN"/>
        </w:rPr>
        <w:t>11.34</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28.97</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2、</w:t>
      </w:r>
      <w:r>
        <w:rPr>
          <w:rFonts w:hint="eastAsia" w:asciiTheme="minorEastAsia" w:hAnsiTheme="minorEastAsia" w:eastAsiaTheme="minorEastAsia"/>
          <w:color w:val="000000" w:themeColor="text1"/>
          <w:kern w:val="0"/>
          <w:sz w:val="30"/>
          <w:szCs w:val="30"/>
          <w:lang w:val="en-US" w:eastAsia="zh-CN"/>
        </w:rPr>
        <w:t>2080505</w:t>
      </w:r>
      <w:r>
        <w:rPr>
          <w:rFonts w:hint="eastAsia" w:asciiTheme="minorEastAsia" w:hAnsiTheme="minorEastAsia" w:eastAsiaTheme="minorEastAsia"/>
          <w:color w:val="000000" w:themeColor="text1"/>
          <w:kern w:val="0"/>
          <w:sz w:val="30"/>
          <w:szCs w:val="30"/>
        </w:rPr>
        <w:t>机关事业单位基本养老保险缴费支出</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6.08</w:t>
      </w:r>
      <w:r>
        <w:rPr>
          <w:rFonts w:hint="eastAsia" w:asciiTheme="minorEastAsia" w:hAnsiTheme="minorEastAsia" w:eastAsiaTheme="minorEastAsia"/>
          <w:color w:val="000000" w:themeColor="text1"/>
          <w:kern w:val="0"/>
          <w:sz w:val="30"/>
          <w:szCs w:val="30"/>
        </w:rPr>
        <w:t>万元，比上年预算数</w:t>
      </w:r>
      <w:r>
        <w:rPr>
          <w:rFonts w:hint="eastAsia" w:asciiTheme="minorEastAsia" w:hAnsiTheme="minorEastAsia" w:eastAsiaTheme="minorEastAsia"/>
          <w:color w:val="000000" w:themeColor="text1"/>
          <w:kern w:val="0"/>
          <w:sz w:val="30"/>
          <w:szCs w:val="30"/>
          <w:lang w:eastAsia="zh-CN"/>
        </w:rPr>
        <w:t>减少</w:t>
      </w:r>
      <w:r>
        <w:rPr>
          <w:rFonts w:hint="eastAsia" w:asciiTheme="minorEastAsia" w:hAnsiTheme="minorEastAsia" w:eastAsiaTheme="minorEastAsia"/>
          <w:color w:val="000000" w:themeColor="text1"/>
          <w:kern w:val="0"/>
          <w:sz w:val="30"/>
          <w:szCs w:val="30"/>
          <w:lang w:val="en-US" w:eastAsia="zh-CN"/>
        </w:rPr>
        <w:t>0.1</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减少</w:t>
      </w:r>
      <w:r>
        <w:rPr>
          <w:rFonts w:hint="eastAsia" w:asciiTheme="minorEastAsia" w:hAnsiTheme="minorEastAsia" w:eastAsiaTheme="minorEastAsia"/>
          <w:color w:val="000000" w:themeColor="text1"/>
          <w:kern w:val="0"/>
          <w:sz w:val="30"/>
          <w:szCs w:val="30"/>
          <w:lang w:val="en-US" w:eastAsia="zh-CN"/>
        </w:rPr>
        <w:t>1.6</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w:t>
      </w:r>
      <w:r>
        <w:rPr>
          <w:rFonts w:hint="eastAsia" w:asciiTheme="minorEastAsia" w:hAnsiTheme="minorEastAsia" w:eastAsiaTheme="minorEastAsia"/>
          <w:color w:val="000000" w:themeColor="text1"/>
          <w:kern w:val="0"/>
          <w:sz w:val="30"/>
          <w:szCs w:val="30"/>
          <w:lang w:val="en-US" w:eastAsia="zh-CN"/>
        </w:rPr>
        <w:t>2101102</w:t>
      </w:r>
      <w:r>
        <w:rPr>
          <w:rFonts w:hint="eastAsia" w:asciiTheme="minorEastAsia" w:hAnsiTheme="minorEastAsia" w:eastAsiaTheme="minorEastAsia"/>
          <w:color w:val="000000" w:themeColor="text1"/>
          <w:kern w:val="0"/>
          <w:sz w:val="30"/>
          <w:szCs w:val="30"/>
        </w:rPr>
        <w:t>事业单位医疗</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3.69</w:t>
      </w:r>
      <w:r>
        <w:rPr>
          <w:rFonts w:hint="eastAsia" w:asciiTheme="minorEastAsia" w:hAnsiTheme="minorEastAsia" w:eastAsiaTheme="minorEastAsia"/>
          <w:color w:val="000000" w:themeColor="text1"/>
          <w:kern w:val="0"/>
          <w:sz w:val="30"/>
          <w:szCs w:val="30"/>
        </w:rPr>
        <w:t>万元，比上年预算数增加</w:t>
      </w:r>
      <w:r>
        <w:rPr>
          <w:rFonts w:hint="eastAsia" w:asciiTheme="minorEastAsia" w:hAnsiTheme="minorEastAsia" w:eastAsiaTheme="minorEastAsia"/>
          <w:color w:val="000000" w:themeColor="text1"/>
          <w:kern w:val="0"/>
          <w:sz w:val="30"/>
          <w:szCs w:val="30"/>
          <w:lang w:val="en-US" w:eastAsia="zh-CN"/>
        </w:rPr>
        <w:t>0.88</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31.3</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4</w:t>
      </w:r>
      <w:r>
        <w:rPr>
          <w:rFonts w:hint="eastAsia" w:asciiTheme="minorEastAsia" w:hAnsiTheme="minorEastAsia" w:eastAsiaTheme="minorEastAsia"/>
          <w:color w:val="000000" w:themeColor="text1"/>
          <w:kern w:val="0"/>
          <w:sz w:val="30"/>
          <w:szCs w:val="30"/>
        </w:rPr>
        <w:t>、</w:t>
      </w:r>
      <w:r>
        <w:rPr>
          <w:rFonts w:hint="eastAsia" w:asciiTheme="minorEastAsia" w:hAnsiTheme="minorEastAsia" w:eastAsiaTheme="minorEastAsia"/>
          <w:color w:val="000000" w:themeColor="text1"/>
          <w:kern w:val="0"/>
          <w:sz w:val="30"/>
          <w:szCs w:val="30"/>
          <w:lang w:val="en-US" w:eastAsia="zh-CN"/>
        </w:rPr>
        <w:t>2210201</w:t>
      </w:r>
      <w:r>
        <w:rPr>
          <w:rFonts w:hint="eastAsia" w:asciiTheme="minorEastAsia" w:hAnsiTheme="minorEastAsia" w:eastAsiaTheme="minorEastAsia"/>
          <w:color w:val="000000" w:themeColor="text1"/>
          <w:kern w:val="0"/>
          <w:sz w:val="30"/>
          <w:szCs w:val="30"/>
        </w:rPr>
        <w:t>住房公积金</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4.56</w:t>
      </w:r>
      <w:r>
        <w:rPr>
          <w:rFonts w:hint="eastAsia" w:asciiTheme="minorEastAsia" w:hAnsiTheme="minorEastAsia" w:eastAsiaTheme="minorEastAsia"/>
          <w:color w:val="000000" w:themeColor="text1"/>
          <w:kern w:val="0"/>
          <w:sz w:val="30"/>
          <w:szCs w:val="30"/>
        </w:rPr>
        <w:t>万元，比上年预算数增加</w:t>
      </w:r>
      <w:r>
        <w:rPr>
          <w:rFonts w:hint="eastAsia" w:asciiTheme="minorEastAsia" w:hAnsiTheme="minorEastAsia" w:eastAsiaTheme="minorEastAsia"/>
          <w:color w:val="000000" w:themeColor="text1"/>
          <w:kern w:val="0"/>
          <w:sz w:val="30"/>
          <w:szCs w:val="30"/>
          <w:lang w:val="en-US" w:eastAsia="zh-CN"/>
        </w:rPr>
        <w:t>1.04</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29.54</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六</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部门一般公共预算基本支出</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万元，其中：</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Theme="minorEastAsia" w:hAnsiTheme="minorEastAsia" w:eastAsiaTheme="minorEastAsia"/>
          <w:color w:val="000000" w:themeColor="text1"/>
          <w:kern w:val="0"/>
          <w:sz w:val="30"/>
          <w:szCs w:val="30"/>
        </w:rPr>
        <w:t>1、工资福利支出</w:t>
      </w:r>
      <w:r>
        <w:rPr>
          <w:rFonts w:hint="eastAsia" w:asciiTheme="minorEastAsia" w:hAnsiTheme="minorEastAsia" w:eastAsiaTheme="minorEastAsia"/>
          <w:color w:val="000000" w:themeColor="text1"/>
          <w:kern w:val="0"/>
          <w:sz w:val="30"/>
          <w:szCs w:val="30"/>
          <w:lang w:val="en-US" w:eastAsia="zh-CN"/>
        </w:rPr>
        <w:t>61.18</w:t>
      </w:r>
      <w:r>
        <w:rPr>
          <w:rFonts w:hint="eastAsia" w:asciiTheme="minorEastAsia" w:hAnsiTheme="minorEastAsia" w:eastAsiaTheme="minorEastAsia"/>
          <w:color w:val="000000" w:themeColor="text1"/>
          <w:kern w:val="0"/>
          <w:sz w:val="30"/>
          <w:szCs w:val="30"/>
        </w:rPr>
        <w:t>万元，主要包括：基本工资</w:t>
      </w:r>
      <w:r>
        <w:rPr>
          <w:rFonts w:hint="eastAsia" w:asciiTheme="minorEastAsia" w:hAnsiTheme="minorEastAsia" w:eastAsiaTheme="minorEastAsia"/>
          <w:color w:val="000000" w:themeColor="text1"/>
          <w:kern w:val="0"/>
          <w:sz w:val="30"/>
          <w:szCs w:val="30"/>
          <w:lang w:val="en-US" w:eastAsia="zh-CN"/>
        </w:rPr>
        <w:t>25.35</w:t>
      </w:r>
      <w:r>
        <w:rPr>
          <w:rFonts w:hint="eastAsia" w:asciiTheme="minorEastAsia" w:hAnsiTheme="minorEastAsia" w:eastAsiaTheme="minorEastAsia"/>
          <w:color w:val="000000" w:themeColor="text1"/>
          <w:kern w:val="0"/>
          <w:sz w:val="30"/>
          <w:szCs w:val="30"/>
        </w:rPr>
        <w:t>万元、津贴补贴</w:t>
      </w:r>
      <w:r>
        <w:rPr>
          <w:rFonts w:hint="eastAsia" w:asciiTheme="minorEastAsia" w:hAnsiTheme="minorEastAsia" w:eastAsiaTheme="minorEastAsia"/>
          <w:color w:val="000000" w:themeColor="text1"/>
          <w:kern w:val="0"/>
          <w:sz w:val="30"/>
          <w:szCs w:val="30"/>
          <w:lang w:val="en-US" w:eastAsia="zh-CN"/>
        </w:rPr>
        <w:t>18.33</w:t>
      </w:r>
      <w:r>
        <w:rPr>
          <w:rFonts w:hint="eastAsia" w:asciiTheme="minorEastAsia" w:hAnsiTheme="minorEastAsia" w:eastAsiaTheme="minorEastAsia"/>
          <w:color w:val="000000" w:themeColor="text1"/>
          <w:kern w:val="0"/>
          <w:sz w:val="30"/>
          <w:szCs w:val="30"/>
        </w:rPr>
        <w:t>万元、年终一次性奖金</w:t>
      </w:r>
      <w:r>
        <w:rPr>
          <w:rFonts w:hint="eastAsia" w:asciiTheme="minorEastAsia" w:hAnsiTheme="minorEastAsia" w:eastAsiaTheme="minorEastAsia"/>
          <w:color w:val="000000" w:themeColor="text1"/>
          <w:kern w:val="0"/>
          <w:sz w:val="30"/>
          <w:szCs w:val="30"/>
          <w:lang w:val="en-US" w:eastAsia="zh-CN"/>
        </w:rPr>
        <w:t>3.17</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rPr>
        <w:t>机关事业单位基本养老保险缴费支出</w:t>
      </w:r>
      <w:r>
        <w:rPr>
          <w:rFonts w:hint="eastAsia" w:ascii="宋体" w:hAnsi="宋体" w:eastAsia="宋体" w:cs="宋体"/>
          <w:color w:val="000000" w:themeColor="text1"/>
          <w:kern w:val="0"/>
          <w:sz w:val="30"/>
          <w:szCs w:val="30"/>
          <w:lang w:val="en-US" w:eastAsia="zh-CN"/>
        </w:rPr>
        <w:t>6.08</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职工基本</w:t>
      </w:r>
      <w:r>
        <w:rPr>
          <w:rFonts w:hint="eastAsia" w:ascii="宋体" w:hAnsi="宋体" w:eastAsia="宋体" w:cs="宋体"/>
          <w:color w:val="000000" w:themeColor="text1"/>
          <w:kern w:val="0"/>
          <w:sz w:val="30"/>
          <w:szCs w:val="30"/>
        </w:rPr>
        <w:t>医疗</w:t>
      </w:r>
      <w:r>
        <w:rPr>
          <w:rFonts w:hint="eastAsia" w:ascii="宋体" w:hAnsi="宋体" w:eastAsia="宋体" w:cs="宋体"/>
          <w:color w:val="000000" w:themeColor="text1"/>
          <w:kern w:val="0"/>
          <w:sz w:val="30"/>
          <w:szCs w:val="30"/>
          <w:lang w:eastAsia="zh-CN"/>
        </w:rPr>
        <w:t>保险费支出</w:t>
      </w:r>
      <w:r>
        <w:rPr>
          <w:rFonts w:hint="eastAsia" w:ascii="宋体" w:hAnsi="宋体" w:eastAsia="宋体" w:cs="宋体"/>
          <w:color w:val="000000" w:themeColor="text1"/>
          <w:kern w:val="0"/>
          <w:sz w:val="30"/>
          <w:szCs w:val="30"/>
          <w:lang w:val="en-US" w:eastAsia="zh-CN"/>
        </w:rPr>
        <w:t>3.51</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其他社会保障缴费支出</w:t>
      </w:r>
      <w:r>
        <w:rPr>
          <w:rFonts w:hint="eastAsia" w:ascii="宋体" w:hAnsi="宋体" w:eastAsia="宋体" w:cs="宋体"/>
          <w:color w:val="000000" w:themeColor="text1"/>
          <w:kern w:val="0"/>
          <w:sz w:val="30"/>
          <w:szCs w:val="30"/>
          <w:lang w:val="en-US" w:eastAsia="zh-CN"/>
        </w:rPr>
        <w:t>0.18</w:t>
      </w:r>
      <w:r>
        <w:rPr>
          <w:rFonts w:hint="eastAsia" w:ascii="宋体" w:hAnsi="宋体" w:eastAsia="宋体" w:cs="宋体"/>
          <w:color w:val="000000" w:themeColor="text1"/>
          <w:kern w:val="0"/>
          <w:sz w:val="30"/>
          <w:szCs w:val="30"/>
        </w:rPr>
        <w:t>万元</w:t>
      </w:r>
      <w:r>
        <w:rPr>
          <w:rFonts w:hint="eastAsia" w:ascii="宋体" w:hAnsi="宋体" w:cs="宋体"/>
          <w:color w:val="000000" w:themeColor="text1"/>
          <w:kern w:val="0"/>
          <w:sz w:val="30"/>
          <w:szCs w:val="30"/>
          <w:lang w:eastAsia="zh-CN"/>
        </w:rPr>
        <w:t>、</w:t>
      </w:r>
      <w:r>
        <w:rPr>
          <w:rFonts w:hint="eastAsia" w:ascii="宋体" w:hAnsi="宋体" w:eastAsia="宋体" w:cs="宋体"/>
          <w:color w:val="000000" w:themeColor="text1"/>
          <w:kern w:val="0"/>
          <w:sz w:val="30"/>
          <w:szCs w:val="30"/>
          <w:lang w:eastAsia="zh-CN"/>
        </w:rPr>
        <w:t>住房公积金支出</w:t>
      </w:r>
      <w:r>
        <w:rPr>
          <w:rFonts w:hint="eastAsia" w:ascii="宋体" w:hAnsi="宋体" w:eastAsia="宋体" w:cs="宋体"/>
          <w:color w:val="000000" w:themeColor="text1"/>
          <w:kern w:val="0"/>
          <w:sz w:val="30"/>
          <w:szCs w:val="30"/>
          <w:lang w:val="en-US" w:eastAsia="zh-CN"/>
        </w:rPr>
        <w:t>4.56</w:t>
      </w:r>
      <w:r>
        <w:rPr>
          <w:rFonts w:hint="eastAsia" w:ascii="宋体" w:hAnsi="宋体" w:eastAsia="宋体" w:cs="宋体"/>
          <w:color w:val="000000" w:themeColor="text1"/>
          <w:kern w:val="0"/>
          <w:sz w:val="30"/>
          <w:szCs w:val="30"/>
        </w:rPr>
        <w:t>万元。</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Theme="minorEastAsia" w:hAnsiTheme="minorEastAsia" w:eastAsiaTheme="minorEastAsia"/>
          <w:color w:val="000000" w:themeColor="text1"/>
          <w:kern w:val="0"/>
          <w:sz w:val="30"/>
          <w:szCs w:val="30"/>
        </w:rPr>
        <w:t>2、商品服务支出</w:t>
      </w:r>
      <w:r>
        <w:rPr>
          <w:rFonts w:hint="eastAsia" w:asciiTheme="minorEastAsia" w:hAnsiTheme="minorEastAsia" w:eastAsiaTheme="minorEastAsia"/>
          <w:color w:val="000000" w:themeColor="text1"/>
          <w:kern w:val="0"/>
          <w:sz w:val="30"/>
          <w:szCs w:val="30"/>
          <w:lang w:val="en-US" w:eastAsia="zh-CN"/>
        </w:rPr>
        <w:t>2.94</w:t>
      </w:r>
      <w:r>
        <w:rPr>
          <w:rFonts w:hint="eastAsia" w:asciiTheme="minorEastAsia" w:hAnsiTheme="minorEastAsia" w:eastAsiaTheme="minorEastAsia"/>
          <w:color w:val="000000" w:themeColor="text1"/>
          <w:kern w:val="0"/>
          <w:sz w:val="30"/>
          <w:szCs w:val="30"/>
        </w:rPr>
        <w:t>万元，主要包括：办公费</w:t>
      </w:r>
      <w:r>
        <w:rPr>
          <w:rFonts w:hint="eastAsia" w:asciiTheme="minorEastAsia" w:hAnsiTheme="minorEastAsia" w:eastAsiaTheme="minorEastAsia"/>
          <w:color w:val="000000" w:themeColor="text1"/>
          <w:kern w:val="0"/>
          <w:sz w:val="30"/>
          <w:szCs w:val="30"/>
          <w:lang w:val="en-US" w:eastAsia="zh-CN"/>
        </w:rPr>
        <w:t>1.2</w:t>
      </w:r>
      <w:r>
        <w:rPr>
          <w:rFonts w:hint="eastAsia" w:asciiTheme="minorEastAsia" w:hAnsiTheme="minorEastAsia" w:eastAsiaTheme="minorEastAsia"/>
          <w:color w:val="000000" w:themeColor="text1"/>
          <w:kern w:val="0"/>
          <w:sz w:val="30"/>
          <w:szCs w:val="30"/>
        </w:rPr>
        <w:t>万元、手续费</w:t>
      </w:r>
      <w:r>
        <w:rPr>
          <w:rFonts w:hint="eastAsia" w:asciiTheme="minorEastAsia" w:hAnsiTheme="minorEastAsia" w:eastAsiaTheme="minorEastAsia"/>
          <w:color w:val="000000" w:themeColor="text1"/>
          <w:kern w:val="0"/>
          <w:sz w:val="30"/>
          <w:szCs w:val="30"/>
          <w:lang w:val="en-US" w:eastAsia="zh-CN"/>
        </w:rPr>
        <w:t>0.10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lang w:eastAsia="zh-CN"/>
        </w:rPr>
        <w:t>邮电</w:t>
      </w:r>
      <w:r>
        <w:rPr>
          <w:rFonts w:hint="eastAsia" w:ascii="宋体" w:hAnsi="宋体" w:eastAsia="宋体" w:cs="宋体"/>
          <w:color w:val="000000" w:themeColor="text1"/>
          <w:kern w:val="0"/>
          <w:sz w:val="30"/>
          <w:szCs w:val="30"/>
        </w:rPr>
        <w:t>费</w:t>
      </w:r>
      <w:r>
        <w:rPr>
          <w:rFonts w:hint="eastAsia" w:ascii="宋体" w:hAnsi="宋体" w:eastAsia="宋体" w:cs="宋体"/>
          <w:color w:val="000000" w:themeColor="text1"/>
          <w:kern w:val="0"/>
          <w:sz w:val="30"/>
          <w:szCs w:val="30"/>
          <w:lang w:val="en-US" w:eastAsia="zh-CN"/>
        </w:rPr>
        <w:t>0.5</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差旅</w:t>
      </w:r>
      <w:r>
        <w:rPr>
          <w:rFonts w:hint="eastAsia" w:ascii="宋体" w:hAnsi="宋体" w:eastAsia="宋体" w:cs="宋体"/>
          <w:color w:val="000000" w:themeColor="text1"/>
          <w:kern w:val="0"/>
          <w:sz w:val="30"/>
          <w:szCs w:val="30"/>
        </w:rPr>
        <w:t>费</w:t>
      </w:r>
      <w:r>
        <w:rPr>
          <w:rFonts w:hint="eastAsia" w:ascii="宋体" w:hAnsi="宋体" w:eastAsia="宋体" w:cs="宋体"/>
          <w:color w:val="000000" w:themeColor="text1"/>
          <w:kern w:val="0"/>
          <w:sz w:val="30"/>
          <w:szCs w:val="30"/>
          <w:lang w:val="en-US" w:eastAsia="zh-CN"/>
        </w:rPr>
        <w:t>0.3</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交通补贴</w:t>
      </w:r>
      <w:r>
        <w:rPr>
          <w:rFonts w:hint="eastAsia" w:ascii="宋体" w:hAnsi="宋体" w:eastAsia="宋体" w:cs="宋体"/>
          <w:color w:val="000000" w:themeColor="text1"/>
          <w:kern w:val="0"/>
          <w:sz w:val="30"/>
          <w:szCs w:val="30"/>
          <w:lang w:val="en-US" w:eastAsia="zh-CN"/>
        </w:rPr>
        <w:t>0.84</w:t>
      </w:r>
      <w:r>
        <w:rPr>
          <w:rFonts w:hint="eastAsia" w:ascii="宋体" w:hAnsi="宋体" w:eastAsia="宋体" w:cs="宋体"/>
          <w:color w:val="000000" w:themeColor="text1"/>
          <w:kern w:val="0"/>
          <w:sz w:val="30"/>
          <w:szCs w:val="30"/>
        </w:rPr>
        <w:t>万元。</w:t>
      </w:r>
    </w:p>
    <w:p>
      <w:pPr>
        <w:spacing w:line="360" w:lineRule="auto"/>
        <w:ind w:firstLine="640" w:firstLineChars="200"/>
        <w:jc w:val="left"/>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宋体" w:hAnsi="宋体" w:eastAsia="宋体" w:cs="宋体"/>
          <w:color w:val="000000" w:themeColor="text1"/>
          <w:sz w:val="30"/>
          <w:szCs w:val="30"/>
        </w:rPr>
        <w:t>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部门一般公共预算支出</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万元，其中：</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Theme="minorEastAsia" w:hAnsiTheme="minorEastAsia" w:eastAsiaTheme="minorEastAsia"/>
          <w:color w:val="000000" w:themeColor="text1"/>
          <w:kern w:val="0"/>
          <w:sz w:val="30"/>
          <w:szCs w:val="30"/>
        </w:rPr>
        <w:t>1、对事业单位经常性补助</w:t>
      </w:r>
      <w:r>
        <w:rPr>
          <w:rFonts w:hint="eastAsia" w:asciiTheme="minorEastAsia" w:hAnsiTheme="minorEastAsia" w:eastAsiaTheme="minorEastAsia"/>
          <w:color w:val="000000" w:themeColor="text1"/>
          <w:kern w:val="0"/>
          <w:sz w:val="30"/>
          <w:szCs w:val="30"/>
          <w:lang w:val="en-US" w:eastAsia="zh-CN"/>
        </w:rPr>
        <w:t>64.82</w:t>
      </w:r>
      <w:r>
        <w:rPr>
          <w:rFonts w:hint="eastAsia" w:asciiTheme="minorEastAsia" w:hAnsiTheme="minorEastAsia" w:eastAsiaTheme="minorEastAsia"/>
          <w:color w:val="000000" w:themeColor="text1"/>
          <w:kern w:val="0"/>
          <w:sz w:val="30"/>
          <w:szCs w:val="30"/>
        </w:rPr>
        <w:t>万元，主要包括：工资福利支出</w:t>
      </w:r>
      <w:r>
        <w:rPr>
          <w:rFonts w:hint="eastAsia" w:asciiTheme="minorEastAsia" w:hAnsiTheme="minorEastAsia" w:eastAsiaTheme="minorEastAsia"/>
          <w:color w:val="000000" w:themeColor="text1"/>
          <w:kern w:val="0"/>
          <w:sz w:val="30"/>
          <w:szCs w:val="30"/>
          <w:lang w:val="en-US" w:eastAsia="zh-CN"/>
        </w:rPr>
        <w:t>61.18万元；商品和服务支出3.64万元。</w:t>
      </w:r>
    </w:p>
    <w:p>
      <w:pPr>
        <w:widowControl/>
        <w:shd w:val="clear" w:color="auto" w:fill="FFFFFF"/>
        <w:spacing w:beforeLines="50" w:afterLines="50"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八、“三公”经费支出情况说明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rPr>
      </w:pP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kern w:val="0"/>
          <w:sz w:val="30"/>
          <w:szCs w:val="30"/>
        </w:rPr>
        <w:t>一般公共预算财政拨款“三公”经费支出预算安排</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万元。其中：因公出国（境）费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Theme="minorEastAsia" w:hAnsiTheme="minorEastAsia" w:eastAsiaTheme="minorEastAsia"/>
          <w:color w:val="000000" w:themeColor="text1"/>
          <w:kern w:val="0"/>
          <w:sz w:val="30"/>
          <w:szCs w:val="30"/>
        </w:rPr>
        <w:t>；公务用车购置费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Theme="minorEastAsia" w:hAnsiTheme="minorEastAsia" w:eastAsiaTheme="minorEastAsia"/>
          <w:color w:val="000000" w:themeColor="text1"/>
          <w:kern w:val="0"/>
          <w:sz w:val="30"/>
          <w:szCs w:val="30"/>
        </w:rPr>
        <w:t>；公务用车运行费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宋体" w:hAnsi="宋体" w:eastAsia="宋体" w:cs="宋体"/>
          <w:color w:val="000000" w:themeColor="text1"/>
          <w:kern w:val="0"/>
          <w:sz w:val="30"/>
          <w:szCs w:val="30"/>
          <w:lang w:eastAsia="zh-CN"/>
        </w:rPr>
        <w:t>与上年相比无变化</w:t>
      </w:r>
      <w:r>
        <w:rPr>
          <w:rFonts w:hint="eastAsia" w:asciiTheme="minorEastAsia" w:hAnsiTheme="minorEastAsia" w:eastAsiaTheme="minorEastAsia"/>
          <w:color w:val="000000" w:themeColor="text1"/>
          <w:kern w:val="0"/>
          <w:sz w:val="30"/>
          <w:szCs w:val="30"/>
        </w:rPr>
        <w:t>；公务接待费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Theme="minorEastAsia" w:hAnsiTheme="minorEastAsia" w:eastAsiaTheme="minorEastAsia"/>
          <w:color w:val="000000" w:themeColor="text1"/>
          <w:kern w:val="0"/>
          <w:sz w:val="30"/>
          <w:szCs w:val="30"/>
        </w:rPr>
        <w:t>。</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 xml:space="preserve"> </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九</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宋体" w:hAnsi="宋体" w:eastAsia="宋体" w:cs="宋体"/>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kern w:val="0"/>
          <w:sz w:val="30"/>
          <w:szCs w:val="30"/>
        </w:rPr>
        <w:t>机关运行经费预算安排</w:t>
      </w:r>
      <w:r>
        <w:rPr>
          <w:rFonts w:hint="eastAsia" w:asciiTheme="minorEastAsia" w:hAnsiTheme="minorEastAsia" w:eastAsiaTheme="minorEastAsia"/>
          <w:color w:val="000000" w:themeColor="text1"/>
          <w:kern w:val="0"/>
          <w:sz w:val="30"/>
          <w:szCs w:val="30"/>
          <w:lang w:val="en-US" w:eastAsia="zh-CN"/>
        </w:rPr>
        <w:t>2.94</w:t>
      </w:r>
      <w:r>
        <w:rPr>
          <w:rFonts w:hint="eastAsia" w:asciiTheme="minorEastAsia" w:hAnsiTheme="minorEastAsia" w:eastAsiaTheme="minorEastAsia"/>
          <w:color w:val="000000" w:themeColor="text1"/>
          <w:kern w:val="0"/>
          <w:sz w:val="30"/>
          <w:szCs w:val="30"/>
        </w:rPr>
        <w:t>万元，比201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年增加</w:t>
      </w:r>
      <w:r>
        <w:rPr>
          <w:rFonts w:hint="eastAsia" w:asciiTheme="minorEastAsia" w:hAnsiTheme="minorEastAsia" w:eastAsiaTheme="minorEastAsia"/>
          <w:color w:val="000000" w:themeColor="text1"/>
          <w:kern w:val="0"/>
          <w:sz w:val="30"/>
          <w:szCs w:val="30"/>
          <w:lang w:val="en-US" w:eastAsia="zh-CN"/>
        </w:rPr>
        <w:t>0.30</w:t>
      </w:r>
      <w:r>
        <w:rPr>
          <w:rFonts w:hint="eastAsia" w:asciiTheme="minorEastAsia" w:hAnsiTheme="minorEastAsia" w:eastAsiaTheme="minorEastAsia"/>
          <w:color w:val="000000" w:themeColor="text1"/>
          <w:kern w:val="0"/>
          <w:sz w:val="30"/>
          <w:szCs w:val="30"/>
        </w:rPr>
        <w:t xml:space="preserve"> 万元，增长</w:t>
      </w:r>
      <w:r>
        <w:rPr>
          <w:rFonts w:hint="eastAsia" w:asciiTheme="minorEastAsia" w:hAnsiTheme="minorEastAsia" w:eastAsiaTheme="minorEastAsia"/>
          <w:color w:val="000000" w:themeColor="text1"/>
          <w:kern w:val="0"/>
          <w:sz w:val="30"/>
          <w:szCs w:val="30"/>
          <w:lang w:val="en-US" w:eastAsia="zh-CN"/>
        </w:rPr>
        <w:t>10.2</w:t>
      </w:r>
      <w:r>
        <w:rPr>
          <w:rFonts w:hint="eastAsia" w:asciiTheme="minorEastAsia" w:hAnsiTheme="minorEastAsia" w:eastAsiaTheme="minorEastAsia"/>
          <w:color w:val="000000" w:themeColor="text1"/>
          <w:kern w:val="0"/>
          <w:sz w:val="30"/>
          <w:szCs w:val="30"/>
        </w:rPr>
        <w:t>%。主要原因是：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。其中，办公费</w:t>
      </w:r>
      <w:r>
        <w:rPr>
          <w:rFonts w:hint="eastAsia" w:asciiTheme="minorEastAsia" w:hAnsiTheme="minorEastAsia" w:eastAsiaTheme="minorEastAsia"/>
          <w:color w:val="000000" w:themeColor="text1"/>
          <w:kern w:val="0"/>
          <w:sz w:val="30"/>
          <w:szCs w:val="30"/>
          <w:lang w:val="en-US" w:eastAsia="zh-CN"/>
        </w:rPr>
        <w:t>1.2</w:t>
      </w:r>
      <w:r>
        <w:rPr>
          <w:rFonts w:hint="eastAsia" w:asciiTheme="minorEastAsia" w:hAnsiTheme="minorEastAsia" w:eastAsiaTheme="minorEastAsia"/>
          <w:color w:val="000000" w:themeColor="text1"/>
          <w:kern w:val="0"/>
          <w:sz w:val="30"/>
          <w:szCs w:val="30"/>
        </w:rPr>
        <w:t>万元、邮电费</w:t>
      </w:r>
      <w:r>
        <w:rPr>
          <w:rFonts w:hint="eastAsia" w:asciiTheme="minorEastAsia" w:hAnsiTheme="minorEastAsia" w:eastAsiaTheme="minorEastAsia"/>
          <w:color w:val="000000" w:themeColor="text1"/>
          <w:kern w:val="0"/>
          <w:sz w:val="30"/>
          <w:szCs w:val="30"/>
          <w:lang w:val="en-US" w:eastAsia="zh-CN"/>
        </w:rPr>
        <w:t>0.50</w:t>
      </w:r>
      <w:r>
        <w:rPr>
          <w:rFonts w:hint="eastAsia" w:asciiTheme="minorEastAsia" w:hAnsiTheme="minorEastAsia" w:eastAsiaTheme="minorEastAsia"/>
          <w:color w:val="000000" w:themeColor="text1"/>
          <w:kern w:val="0"/>
          <w:sz w:val="30"/>
          <w:szCs w:val="30"/>
        </w:rPr>
        <w:t>万元、差旅费</w:t>
      </w:r>
      <w:r>
        <w:rPr>
          <w:rFonts w:hint="eastAsia" w:asciiTheme="minorEastAsia" w:hAnsiTheme="minorEastAsia" w:eastAsiaTheme="minorEastAsia"/>
          <w:color w:val="000000" w:themeColor="text1"/>
          <w:kern w:val="0"/>
          <w:sz w:val="30"/>
          <w:szCs w:val="30"/>
          <w:lang w:val="en-US" w:eastAsia="zh-CN"/>
        </w:rPr>
        <w:t>0.30</w:t>
      </w:r>
      <w:r>
        <w:rPr>
          <w:rFonts w:hint="eastAsia" w:asciiTheme="minorEastAsia" w:hAnsiTheme="minorEastAsia" w:eastAsiaTheme="minorEastAsia"/>
          <w:color w:val="000000" w:themeColor="text1"/>
          <w:kern w:val="0"/>
          <w:sz w:val="30"/>
          <w:szCs w:val="30"/>
        </w:rPr>
        <w:t>万元，手续费</w:t>
      </w:r>
      <w:r>
        <w:rPr>
          <w:rFonts w:hint="eastAsia" w:asciiTheme="minorEastAsia" w:hAnsiTheme="minorEastAsia" w:eastAsiaTheme="minorEastAsia"/>
          <w:color w:val="000000" w:themeColor="text1"/>
          <w:kern w:val="0"/>
          <w:sz w:val="30"/>
          <w:szCs w:val="30"/>
          <w:lang w:val="en-US" w:eastAsia="zh-CN"/>
        </w:rPr>
        <w:t>0.10</w:t>
      </w:r>
      <w:r>
        <w:rPr>
          <w:rFonts w:hint="eastAsia" w:asciiTheme="minorEastAsia" w:hAnsiTheme="minorEastAsia" w:eastAsiaTheme="minorEastAsia"/>
          <w:color w:val="000000" w:themeColor="text1"/>
          <w:kern w:val="0"/>
          <w:sz w:val="30"/>
          <w:szCs w:val="30"/>
        </w:rPr>
        <w:t>万元、</w:t>
      </w:r>
      <w:r>
        <w:rPr>
          <w:rFonts w:hint="eastAsia" w:ascii="宋体" w:hAnsi="宋体" w:eastAsia="宋体" w:cs="宋体"/>
          <w:color w:val="000000" w:themeColor="text1"/>
          <w:kern w:val="0"/>
          <w:sz w:val="30"/>
          <w:szCs w:val="30"/>
          <w:lang w:eastAsia="zh-CN"/>
        </w:rPr>
        <w:t>交通补贴</w:t>
      </w:r>
      <w:r>
        <w:rPr>
          <w:rFonts w:hint="eastAsia" w:ascii="宋体" w:hAnsi="宋体" w:eastAsia="宋体" w:cs="宋体"/>
          <w:color w:val="000000" w:themeColor="text1"/>
          <w:kern w:val="0"/>
          <w:sz w:val="30"/>
          <w:szCs w:val="30"/>
          <w:lang w:val="en-US" w:eastAsia="zh-CN"/>
        </w:rPr>
        <w:t>0.84</w:t>
      </w:r>
      <w:r>
        <w:rPr>
          <w:rFonts w:hint="eastAsia" w:ascii="宋体" w:hAnsi="宋体" w:eastAsia="宋体" w:cs="宋体"/>
          <w:color w:val="000000" w:themeColor="text1"/>
          <w:kern w:val="0"/>
          <w:sz w:val="30"/>
          <w:szCs w:val="30"/>
        </w:rPr>
        <w:t>万元</w:t>
      </w:r>
      <w:bookmarkStart w:id="0" w:name="_GoBack"/>
      <w:bookmarkEnd w:id="0"/>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lang w:val="en-US" w:eastAsia="zh-CN"/>
        </w:rPr>
      </w:pP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val="en-US" w:eastAsia="zh-CN"/>
        </w:rPr>
        <w:t>2020年安排政府采购经费0.7</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，严格执行《中华人民共和国政府采购法》，按照桦南县</w:t>
      </w:r>
      <w:r>
        <w:rPr>
          <w:rFonts w:hint="eastAsia" w:asciiTheme="minorEastAsia" w:hAnsiTheme="minorEastAsia" w:eastAsiaTheme="minorEastAsia"/>
          <w:color w:val="000000" w:themeColor="text1"/>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eastAsia" w:eastAsia="宋体" w:asciiTheme="minorEastAsia" w:hAnsi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截至201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w:t>
      </w:r>
      <w:r>
        <w:rPr>
          <w:rFonts w:hint="eastAsia" w:asciiTheme="minorEastAsia" w:hAnsiTheme="minorEastAsia" w:eastAsiaTheme="minorEastAsia"/>
          <w:color w:val="000000" w:themeColor="text1"/>
          <w:kern w:val="0"/>
          <w:sz w:val="30"/>
          <w:szCs w:val="30"/>
          <w:lang w:val="en-US" w:eastAsia="zh-CN"/>
        </w:rPr>
        <w:t>12</w:t>
      </w:r>
      <w:r>
        <w:rPr>
          <w:rFonts w:hint="eastAsia" w:asciiTheme="minorEastAsia" w:hAnsiTheme="minorEastAsia" w:eastAsiaTheme="minorEastAsia"/>
          <w:color w:val="000000" w:themeColor="text1"/>
          <w:kern w:val="0"/>
          <w:sz w:val="30"/>
          <w:szCs w:val="30"/>
        </w:rPr>
        <w:t>月</w:t>
      </w:r>
      <w:r>
        <w:rPr>
          <w:rFonts w:hint="eastAsia" w:asciiTheme="minorEastAsia" w:hAnsiTheme="minorEastAsia" w:eastAsiaTheme="minorEastAsia"/>
          <w:color w:val="000000" w:themeColor="text1"/>
          <w:kern w:val="0"/>
          <w:sz w:val="30"/>
          <w:szCs w:val="30"/>
          <w:lang w:val="en-US" w:eastAsia="zh-CN"/>
        </w:rPr>
        <w:t>31</w:t>
      </w:r>
      <w:r>
        <w:rPr>
          <w:rFonts w:hint="eastAsia" w:asciiTheme="minorEastAsia" w:hAnsiTheme="minorEastAsia" w:eastAsiaTheme="minorEastAsia"/>
          <w:color w:val="000000" w:themeColor="text1"/>
          <w:kern w:val="0"/>
          <w:sz w:val="30"/>
          <w:szCs w:val="30"/>
        </w:rPr>
        <w:t>日，本部门共有房屋</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平方米，其中：办公用房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平方米，业务用房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平方米，其他用房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平方米。共有车辆</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台，其中，厅级及以上领导用车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台，一般公务用车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台、一般执法执勤用车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台、特种专业技术用车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台、其他用车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辆，其他用车主要是</w:t>
      </w:r>
      <w:r>
        <w:rPr>
          <w:rFonts w:hint="eastAsia" w:asciiTheme="minorEastAsia" w:hAnsiTheme="minorEastAsia" w:eastAsiaTheme="minorEastAsia"/>
          <w:color w:val="000000" w:themeColor="text1"/>
          <w:kern w:val="0"/>
          <w:sz w:val="30"/>
          <w:szCs w:val="30"/>
          <w:lang w:eastAsia="zh-CN"/>
        </w:rPr>
        <w:t>无</w:t>
      </w:r>
      <w:r>
        <w:rPr>
          <w:rFonts w:hint="eastAsia" w:asciiTheme="minorEastAsia" w:hAnsiTheme="minorEastAsia" w:eastAsiaTheme="minorEastAsia"/>
          <w:color w:val="000000" w:themeColor="text1"/>
          <w:kern w:val="0"/>
          <w:sz w:val="30"/>
          <w:szCs w:val="30"/>
        </w:rPr>
        <w:t>；单位价值50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台（套），其中：单价100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台（套）。其他资产</w:t>
      </w:r>
      <w:r>
        <w:rPr>
          <w:rFonts w:hint="eastAsia" w:asciiTheme="minorEastAsia" w:hAnsiTheme="minorEastAsia" w:eastAsiaTheme="minorEastAsia"/>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w:t>
      </w:r>
      <w:r>
        <w:rPr>
          <w:rFonts w:hint="eastAsia" w:ascii="宋体" w:hAnsi="宋体" w:cs="宋体"/>
          <w:color w:val="000000" w:themeColor="text1"/>
          <w:kern w:val="0"/>
          <w:sz w:val="30"/>
          <w:szCs w:val="30"/>
          <w:lang w:eastAsia="zh-CN"/>
        </w:rPr>
        <w:t>。国有资产与去年相比无变化。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十五、行政事业性项目和专项资金绩效目标情况说明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lang w:eastAsia="zh-CN"/>
        </w:rPr>
        <w:t>2020年</w:t>
      </w:r>
      <w:r>
        <w:rPr>
          <w:rFonts w:hint="eastAsia" w:ascii="宋体" w:hAnsi="宋体" w:eastAsia="宋体" w:cs="宋体"/>
          <w:color w:val="000000" w:themeColor="text1"/>
          <w:sz w:val="30"/>
          <w:szCs w:val="30"/>
        </w:rPr>
        <w:t>桦南县失业保险管理</w:t>
      </w:r>
      <w:r>
        <w:rPr>
          <w:rFonts w:hint="eastAsia" w:ascii="宋体" w:hAnsi="宋体" w:eastAsia="宋体" w:cs="宋体"/>
          <w:color w:val="000000" w:themeColor="text1"/>
          <w:sz w:val="30"/>
          <w:szCs w:val="30"/>
          <w:lang w:eastAsia="zh-CN"/>
        </w:rPr>
        <w:t>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按照财政要求，对符合绩效管理范围的部门预算项目纳入绩效目标管理，并实现与部门预算同步编制，纳入</w:t>
      </w:r>
      <w:r>
        <w:rPr>
          <w:rFonts w:hint="eastAsia" w:asciiTheme="minorEastAsia" w:hAnsiTheme="minorEastAsia" w:eastAsiaTheme="minorEastAsia"/>
          <w:color w:val="000000" w:themeColor="text1"/>
          <w:kern w:val="0"/>
          <w:sz w:val="30"/>
          <w:szCs w:val="30"/>
        </w:rPr>
        <w:t>绩效目标管理的项目</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个，涉及预算金额</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，明细如下：</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单位名称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项目名称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default" w:asciiTheme="minorEastAsia" w:hAnsiTheme="minorEastAsia" w:eastAsiaTheme="minorEastAsia"/>
                <w:color w:val="000000" w:themeColor="text1"/>
                <w:kern w:val="0"/>
                <w:sz w:val="30"/>
                <w:szCs w:val="30"/>
                <w:vertAlign w:val="baseline"/>
                <w:lang w:val="en-US"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bl>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000000" w:themeColor="text1"/>
          <w:kern w:val="0"/>
          <w:sz w:val="36"/>
          <w:szCs w:val="36"/>
        </w:rPr>
      </w:pPr>
      <w:r>
        <w:rPr>
          <w:rFonts w:hint="eastAsia" w:ascii="黑体" w:hAnsi="黑体" w:eastAsia="黑体"/>
          <w:color w:val="000000" w:themeColor="text1"/>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000000" w:themeColor="text1"/>
          <w:kern w:val="0"/>
          <w:sz w:val="32"/>
          <w:szCs w:val="32"/>
        </w:rPr>
      </w:pPr>
    </w:p>
    <w:p>
      <w:pPr>
        <w:spacing w:line="360" w:lineRule="auto"/>
        <w:jc w:val="left"/>
        <w:outlineLvl w:val="2"/>
        <w:rPr>
          <w:rFonts w:asciiTheme="minorEastAsia" w:hAnsiTheme="minorEastAsia" w:eastAsiaTheme="minorEastAsia"/>
          <w:color w:val="000000" w:themeColor="text1"/>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6302C"/>
    <w:multiLevelType w:val="singleLevel"/>
    <w:tmpl w:val="AD3630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11931C9"/>
    <w:rsid w:val="01DE7794"/>
    <w:rsid w:val="03BA390D"/>
    <w:rsid w:val="043E39CA"/>
    <w:rsid w:val="06A4379F"/>
    <w:rsid w:val="06C46214"/>
    <w:rsid w:val="06FC13E8"/>
    <w:rsid w:val="079A07EC"/>
    <w:rsid w:val="07E77456"/>
    <w:rsid w:val="08F95F9F"/>
    <w:rsid w:val="09AC1BF7"/>
    <w:rsid w:val="0AC169EB"/>
    <w:rsid w:val="0B212BEB"/>
    <w:rsid w:val="0BF235AC"/>
    <w:rsid w:val="0C45368E"/>
    <w:rsid w:val="0C73114C"/>
    <w:rsid w:val="0DC33D15"/>
    <w:rsid w:val="0DE213F4"/>
    <w:rsid w:val="0DF438A1"/>
    <w:rsid w:val="0E2551B7"/>
    <w:rsid w:val="0E8A0B75"/>
    <w:rsid w:val="0EA9676E"/>
    <w:rsid w:val="0F337B09"/>
    <w:rsid w:val="0F372FE1"/>
    <w:rsid w:val="0FBE1EFC"/>
    <w:rsid w:val="12AA1F7D"/>
    <w:rsid w:val="12DF0582"/>
    <w:rsid w:val="133E3D43"/>
    <w:rsid w:val="143A05CA"/>
    <w:rsid w:val="14A117B5"/>
    <w:rsid w:val="14BF4E99"/>
    <w:rsid w:val="16413BF4"/>
    <w:rsid w:val="16584DCD"/>
    <w:rsid w:val="16606914"/>
    <w:rsid w:val="168C2127"/>
    <w:rsid w:val="16AE3B42"/>
    <w:rsid w:val="185D04E3"/>
    <w:rsid w:val="19080DDB"/>
    <w:rsid w:val="1914084F"/>
    <w:rsid w:val="19B25779"/>
    <w:rsid w:val="1A533181"/>
    <w:rsid w:val="1B243349"/>
    <w:rsid w:val="1B307FF7"/>
    <w:rsid w:val="1CCF68E1"/>
    <w:rsid w:val="1D42433E"/>
    <w:rsid w:val="1D8346FC"/>
    <w:rsid w:val="1DE171BF"/>
    <w:rsid w:val="1E697F81"/>
    <w:rsid w:val="1F5C6903"/>
    <w:rsid w:val="200D1EC5"/>
    <w:rsid w:val="20582EB4"/>
    <w:rsid w:val="2182576C"/>
    <w:rsid w:val="21F27791"/>
    <w:rsid w:val="228C37C9"/>
    <w:rsid w:val="22925BB1"/>
    <w:rsid w:val="237F5757"/>
    <w:rsid w:val="242F3E15"/>
    <w:rsid w:val="24F14BB0"/>
    <w:rsid w:val="24F42830"/>
    <w:rsid w:val="25257DDF"/>
    <w:rsid w:val="2546270F"/>
    <w:rsid w:val="28385968"/>
    <w:rsid w:val="2846520F"/>
    <w:rsid w:val="28ED51B3"/>
    <w:rsid w:val="2A5C47F6"/>
    <w:rsid w:val="2B094452"/>
    <w:rsid w:val="2F4713E9"/>
    <w:rsid w:val="30323C28"/>
    <w:rsid w:val="307849BD"/>
    <w:rsid w:val="30B6536D"/>
    <w:rsid w:val="31623F77"/>
    <w:rsid w:val="31935558"/>
    <w:rsid w:val="31A01828"/>
    <w:rsid w:val="31D0548C"/>
    <w:rsid w:val="33015051"/>
    <w:rsid w:val="3480415B"/>
    <w:rsid w:val="35331BFF"/>
    <w:rsid w:val="35826C10"/>
    <w:rsid w:val="363B0C71"/>
    <w:rsid w:val="367B00DE"/>
    <w:rsid w:val="36866A5D"/>
    <w:rsid w:val="36F41B6A"/>
    <w:rsid w:val="382507A7"/>
    <w:rsid w:val="38BD62C5"/>
    <w:rsid w:val="39015286"/>
    <w:rsid w:val="39C43383"/>
    <w:rsid w:val="3D7748BA"/>
    <w:rsid w:val="3E1E2BCF"/>
    <w:rsid w:val="3E1F5E17"/>
    <w:rsid w:val="3EE70808"/>
    <w:rsid w:val="3F2F4BCF"/>
    <w:rsid w:val="3FC06D3F"/>
    <w:rsid w:val="4072512B"/>
    <w:rsid w:val="409545FF"/>
    <w:rsid w:val="43241F59"/>
    <w:rsid w:val="436E73F5"/>
    <w:rsid w:val="43972BAE"/>
    <w:rsid w:val="446807CB"/>
    <w:rsid w:val="46184FC8"/>
    <w:rsid w:val="463D2183"/>
    <w:rsid w:val="46407128"/>
    <w:rsid w:val="468E2893"/>
    <w:rsid w:val="475C3EF0"/>
    <w:rsid w:val="47AE1C3F"/>
    <w:rsid w:val="4A3F396A"/>
    <w:rsid w:val="4A6477B7"/>
    <w:rsid w:val="4A8A615E"/>
    <w:rsid w:val="4A9B158C"/>
    <w:rsid w:val="4AD44DDC"/>
    <w:rsid w:val="4B1B10F4"/>
    <w:rsid w:val="4BA866C2"/>
    <w:rsid w:val="4C15586D"/>
    <w:rsid w:val="4CBA05D0"/>
    <w:rsid w:val="4DA0336D"/>
    <w:rsid w:val="4E3239AA"/>
    <w:rsid w:val="4EB11B85"/>
    <w:rsid w:val="4ED6157F"/>
    <w:rsid w:val="50120A0E"/>
    <w:rsid w:val="50DD1221"/>
    <w:rsid w:val="50E84223"/>
    <w:rsid w:val="5172662A"/>
    <w:rsid w:val="520E5158"/>
    <w:rsid w:val="525B63DC"/>
    <w:rsid w:val="53E23EEB"/>
    <w:rsid w:val="54815CD4"/>
    <w:rsid w:val="55202AF1"/>
    <w:rsid w:val="55422589"/>
    <w:rsid w:val="55CD2C28"/>
    <w:rsid w:val="55DC2129"/>
    <w:rsid w:val="569F0556"/>
    <w:rsid w:val="571E5EC2"/>
    <w:rsid w:val="57984BA4"/>
    <w:rsid w:val="58764BDB"/>
    <w:rsid w:val="58B06D5E"/>
    <w:rsid w:val="58E3530B"/>
    <w:rsid w:val="59B30B4E"/>
    <w:rsid w:val="5ABB0770"/>
    <w:rsid w:val="5B8D0075"/>
    <w:rsid w:val="5BEB0FC3"/>
    <w:rsid w:val="5BEE0527"/>
    <w:rsid w:val="5C3E0510"/>
    <w:rsid w:val="5CB53E70"/>
    <w:rsid w:val="5D844F9C"/>
    <w:rsid w:val="5E785D4D"/>
    <w:rsid w:val="5EEB7370"/>
    <w:rsid w:val="5F2E6105"/>
    <w:rsid w:val="6029465F"/>
    <w:rsid w:val="60860598"/>
    <w:rsid w:val="60A30D33"/>
    <w:rsid w:val="61683114"/>
    <w:rsid w:val="61704EC4"/>
    <w:rsid w:val="62523A7D"/>
    <w:rsid w:val="63140FAE"/>
    <w:rsid w:val="63C92CEE"/>
    <w:rsid w:val="65060C58"/>
    <w:rsid w:val="656D2A08"/>
    <w:rsid w:val="659A0A9A"/>
    <w:rsid w:val="664116CA"/>
    <w:rsid w:val="66CC2987"/>
    <w:rsid w:val="6810562C"/>
    <w:rsid w:val="694B4F85"/>
    <w:rsid w:val="6A70279D"/>
    <w:rsid w:val="6B9C46E0"/>
    <w:rsid w:val="6BA87D0D"/>
    <w:rsid w:val="6C7131D2"/>
    <w:rsid w:val="6D01176A"/>
    <w:rsid w:val="6D600CBE"/>
    <w:rsid w:val="6FD03ACA"/>
    <w:rsid w:val="728D24E8"/>
    <w:rsid w:val="729E6B02"/>
    <w:rsid w:val="73673652"/>
    <w:rsid w:val="746171B7"/>
    <w:rsid w:val="74881EB1"/>
    <w:rsid w:val="769807A2"/>
    <w:rsid w:val="76DA1E8B"/>
    <w:rsid w:val="7751733F"/>
    <w:rsid w:val="775F1D07"/>
    <w:rsid w:val="77B45815"/>
    <w:rsid w:val="785D7EB6"/>
    <w:rsid w:val="7884028F"/>
    <w:rsid w:val="7A1E5D72"/>
    <w:rsid w:val="7A6A2B03"/>
    <w:rsid w:val="7B312ACA"/>
    <w:rsid w:val="7C734C95"/>
    <w:rsid w:val="7D0F4F15"/>
    <w:rsid w:val="7D7B1AF0"/>
    <w:rsid w:val="7DB54FC4"/>
    <w:rsid w:val="7EC21CA2"/>
    <w:rsid w:val="7F3C1699"/>
    <w:rsid w:val="7F49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15</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2020-02-03T02:53:00Z</cp:lastPrinted>
  <dcterms:modified xsi:type="dcterms:W3CDTF">2020-02-04T04:48:06Z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