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2"/>
        </w:rPr>
      </w:pPr>
    </w:p>
    <w:p>
      <w:pPr>
        <w:spacing w:before="105"/>
        <w:ind w:left="2314" w:right="2178"/>
        <w:jc w:val="center"/>
        <w:rPr>
          <w:rFonts w:ascii="PMingLiU" w:eastAsia="PMingLiU"/>
          <w:sz w:val="72"/>
        </w:rPr>
      </w:pPr>
      <w:r>
        <w:rPr>
          <w:rFonts w:hint="eastAsia" w:asciiTheme="majorEastAsia" w:hAnsiTheme="majorEastAsia" w:eastAsiaTheme="majorEastAsia"/>
          <w:sz w:val="72"/>
          <w:szCs w:val="72"/>
        </w:rPr>
        <w:t>驼腰子</w:t>
      </w:r>
      <w:r>
        <w:rPr>
          <w:rFonts w:hint="eastAsia" w:ascii="PMingLiU" w:eastAsia="宋体"/>
          <w:sz w:val="72"/>
          <w:lang w:val="en-US"/>
        </w:rPr>
        <w:t>镇</w:t>
      </w:r>
      <w:r>
        <w:rPr>
          <w:rFonts w:hint="eastAsia" w:ascii="PMingLiU" w:eastAsia="PMingLiU"/>
          <w:sz w:val="72"/>
        </w:rPr>
        <w:t>人民政府</w:t>
      </w:r>
    </w:p>
    <w:p>
      <w:pPr>
        <w:spacing w:before="515"/>
        <w:ind w:left="2314" w:right="2186"/>
        <w:jc w:val="center"/>
        <w:rPr>
          <w:rFonts w:ascii="PMingLiU" w:eastAsia="PMingLiU"/>
          <w:sz w:val="72"/>
        </w:rPr>
      </w:pPr>
      <w:r>
        <w:rPr>
          <w:rFonts w:hint="eastAsia" w:ascii="PMingLiU" w:eastAsia="PMingLiU"/>
          <w:sz w:val="72"/>
        </w:rPr>
        <w:t>试点领域基层政务公开标准目录汇编</w:t>
      </w:r>
    </w:p>
    <w:p>
      <w:pPr>
        <w:pStyle w:val="2"/>
        <w:rPr>
          <w:rFonts w:ascii="PMingLiU"/>
          <w:sz w:val="94"/>
        </w:rPr>
      </w:pPr>
    </w:p>
    <w:p>
      <w:pPr>
        <w:spacing w:before="725"/>
        <w:ind w:left="2314" w:right="2132"/>
        <w:jc w:val="center"/>
        <w:rPr>
          <w:rFonts w:ascii="PMingLiU" w:eastAsia="PMingLiU"/>
          <w:sz w:val="48"/>
        </w:rPr>
      </w:pPr>
      <w:r>
        <w:rPr>
          <w:rFonts w:ascii="Times New Roman" w:eastAsia="Times New Roman"/>
          <w:sz w:val="48"/>
        </w:rPr>
        <w:t>202</w:t>
      </w:r>
      <w:r>
        <w:rPr>
          <w:rFonts w:hint="eastAsia" w:ascii="Times New Roman" w:eastAsia="宋体"/>
          <w:sz w:val="48"/>
          <w:lang w:val="en-US" w:eastAsia="zh-CN"/>
        </w:rPr>
        <w:t>2</w:t>
      </w:r>
      <w:bookmarkStart w:id="0" w:name="_GoBack"/>
      <w:bookmarkEnd w:id="0"/>
      <w:r>
        <w:rPr>
          <w:rFonts w:ascii="Times New Roman" w:eastAsia="Times New Roman"/>
          <w:sz w:val="48"/>
        </w:rPr>
        <w:t xml:space="preserve"> </w:t>
      </w:r>
      <w:r>
        <w:rPr>
          <w:rFonts w:hint="eastAsia" w:ascii="PMingLiU" w:eastAsia="PMingLiU"/>
          <w:sz w:val="48"/>
        </w:rPr>
        <w:t>年</w:t>
      </w:r>
      <w:r>
        <w:rPr>
          <w:rFonts w:hint="eastAsia" w:ascii="PMingLiU" w:eastAsia="宋体"/>
          <w:sz w:val="48"/>
          <w:lang w:val="en-US"/>
        </w:rPr>
        <w:t>12</w:t>
      </w:r>
      <w:r>
        <w:rPr>
          <w:rFonts w:ascii="Times New Roman" w:eastAsia="Times New Roman"/>
          <w:sz w:val="48"/>
        </w:rPr>
        <w:t xml:space="preserve"> </w:t>
      </w:r>
      <w:r>
        <w:rPr>
          <w:rFonts w:hint="eastAsia" w:ascii="PMingLiU" w:eastAsia="PMingLiU"/>
          <w:sz w:val="48"/>
        </w:rPr>
        <w:t>月</w:t>
      </w:r>
    </w:p>
    <w:p>
      <w:pPr>
        <w:jc w:val="center"/>
        <w:rPr>
          <w:rFonts w:ascii="PMingLiU" w:eastAsia="PMingLiU"/>
          <w:sz w:val="48"/>
        </w:rPr>
        <w:sectPr>
          <w:type w:val="continuous"/>
          <w:pgSz w:w="16840" w:h="11910" w:orient="landscape"/>
          <w:pgMar w:top="1100" w:right="480" w:bottom="280" w:left="300" w:header="720" w:footer="720" w:gutter="0"/>
          <w:cols w:space="720" w:num="1"/>
        </w:sectPr>
      </w:pPr>
    </w:p>
    <w:p>
      <w:pPr>
        <w:pStyle w:val="2"/>
        <w:spacing w:before="4"/>
        <w:rPr>
          <w:rFonts w:ascii="Times New Roman"/>
          <w:sz w:val="17"/>
        </w:rPr>
      </w:pPr>
    </w:p>
    <w:p>
      <w:pPr>
        <w:pStyle w:val="2"/>
        <w:tabs>
          <w:tab w:val="right" w:leader="dot" w:pos="15337"/>
        </w:tabs>
        <w:spacing w:before="317"/>
        <w:ind w:left="933"/>
        <w:rPr>
          <w:rFonts w:hint="eastAsia" w:ascii="Times New Roman" w:hAnsi="Times New Roman" w:cs="Times New Roman"/>
          <w:b/>
          <w:sz w:val="27"/>
          <w:lang w:val="en-US" w:eastAsia="zh-CN"/>
        </w:rPr>
      </w:pPr>
      <w:r>
        <w:rPr>
          <w:rFonts w:hint="eastAsia" w:ascii="Times New Roman" w:hAnsi="Times New Roman" w:cs="Times New Roman"/>
          <w:b/>
          <w:sz w:val="27"/>
          <w:lang w:eastAsia="zh-CN"/>
        </w:rPr>
        <w:t>（一）重大建设项目领域基层政务公开标准目录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3</w:t>
      </w:r>
    </w:p>
    <w:p>
      <w:pPr>
        <w:pStyle w:val="2"/>
        <w:tabs>
          <w:tab w:val="right" w:leader="dot" w:pos="15337"/>
        </w:tabs>
        <w:spacing w:before="317"/>
        <w:ind w:left="933"/>
        <w:rPr>
          <w:rFonts w:hint="eastAsia" w:ascii="Times New Roman" w:hAnsi="Times New Roman" w:cs="Times New Roman"/>
          <w:b/>
          <w:sz w:val="27"/>
          <w:lang w:eastAsia="zh-CN"/>
        </w:rPr>
      </w:pPr>
      <w:r>
        <w:rPr>
          <w:rFonts w:hint="eastAsia" w:ascii="Times New Roman" w:hAnsi="Times New Roman" w:cs="Times New Roman"/>
          <w:b/>
          <w:sz w:val="27"/>
          <w:lang w:eastAsia="zh-CN"/>
        </w:rPr>
        <w:t>（二）公共资源交易领域基层政务公开标准目录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4</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（三）社会救助领域基层政务公开标准目录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5</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（四）养老服务领域基层政务公开标准目录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8</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（五）公共法律服务领域基层政务公开标准目录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9</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（六）财政预决算领域基层政务公开标准目录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10</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（七）就业领域基层政务公开标准目录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11</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（八）社会保险领域基层政务公开标准目录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13</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（九）农村集体土地征收基层政务公开标准目录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14</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（十）生态环境领域基层政务公开标准目录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15</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（十一）国有土地上房屋征收与补偿领域基层政务公开标准目录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16</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（十二）农村危房改造领域基层政务公开标准目录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17</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（十三）城乡规划领域基层政务公开标准目录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18</w:t>
      </w:r>
    </w:p>
    <w:p>
      <w:pPr>
        <w:pStyle w:val="2"/>
        <w:tabs>
          <w:tab w:val="right" w:leader="dot" w:pos="15337"/>
        </w:tabs>
        <w:spacing w:before="317"/>
        <w:ind w:firstLine="1084" w:firstLineChars="400"/>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（十四）涉农补贴领域基层政务公开标准目录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19</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（十五）公共文化服务领域基层政务公开标准目录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22</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（十六）安全生产领域基层政务公开标准目录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24</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（十七）救灾生产领域基层政务公开标准目录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25</w:t>
      </w:r>
    </w:p>
    <w:p>
      <w:pPr>
        <w:pStyle w:val="2"/>
        <w:tabs>
          <w:tab w:val="right" w:leader="dot" w:pos="15337"/>
        </w:tabs>
        <w:spacing w:before="317"/>
        <w:ind w:left="933"/>
        <w:rPr>
          <w:rFonts w:hint="eastAsia" w:ascii="Times New Roman" w:hAnsi="Times New Roman" w:cs="Times New Roman"/>
          <w:b/>
          <w:sz w:val="27"/>
          <w:lang w:val="en-US" w:eastAsia="zh-CN"/>
        </w:rPr>
      </w:pPr>
      <w:r>
        <w:rPr>
          <w:rFonts w:hint="eastAsia" w:ascii="Times New Roman" w:hAnsi="Times New Roman" w:cs="Times New Roman"/>
          <w:b/>
          <w:sz w:val="27"/>
          <w:lang w:eastAsia="zh-CN"/>
        </w:rPr>
        <w:t>（十八）扶贫领域基层政务公开标准目录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27</w:t>
      </w:r>
    </w:p>
    <w:p>
      <w:pPr>
        <w:pStyle w:val="2"/>
        <w:tabs>
          <w:tab w:val="right" w:leader="dot" w:pos="15337"/>
        </w:tabs>
        <w:spacing w:before="317"/>
        <w:ind w:left="933"/>
        <w:rPr>
          <w:rFonts w:hint="default" w:ascii="Times New Roman" w:hAnsi="Times New Roman" w:cs="Times New Roman"/>
          <w:b/>
          <w:sz w:val="27"/>
          <w:lang w:val="en-US" w:eastAsia="zh-CN"/>
        </w:rPr>
      </w:pPr>
      <w:r>
        <w:rPr>
          <w:rFonts w:hint="eastAsia" w:ascii="Times New Roman" w:hAnsi="Times New Roman" w:cs="Times New Roman"/>
          <w:b/>
          <w:sz w:val="27"/>
          <w:lang w:eastAsia="zh-CN"/>
        </w:rPr>
        <w:t>（十九）乡村振兴领域基层政务公开标准目录</w:t>
      </w:r>
      <w:r>
        <w:rPr>
          <w:rFonts w:hint="eastAsia" w:ascii="Times New Roman" w:hAnsi="Times New Roman" w:cs="Times New Roman"/>
          <w:b/>
          <w:sz w:val="27"/>
          <w:lang w:eastAsia="zh-CN"/>
        </w:rPr>
        <w:tab/>
      </w:r>
      <w:r>
        <w:rPr>
          <w:rFonts w:hint="eastAsia" w:ascii="Times New Roman" w:hAnsi="Times New Roman" w:cs="Times New Roman"/>
          <w:b/>
          <w:sz w:val="27"/>
          <w:lang w:val="en-US" w:eastAsia="zh-CN"/>
        </w:rPr>
        <w:t>31</w:t>
      </w:r>
    </w:p>
    <w:p>
      <w:pPr>
        <w:rPr>
          <w:rFonts w:ascii="黑体" w:eastAsia="黑体"/>
        </w:rPr>
      </w:pPr>
    </w:p>
    <w:p>
      <w:pPr>
        <w:pStyle w:val="2"/>
        <w:spacing w:before="809"/>
        <w:ind w:left="2314" w:right="2135"/>
        <w:jc w:val="center"/>
      </w:pPr>
    </w:p>
    <w:p>
      <w:pPr>
        <w:pStyle w:val="2"/>
        <w:spacing w:before="809"/>
        <w:ind w:left="2314" w:right="2135"/>
        <w:jc w:val="center"/>
      </w:pPr>
    </w:p>
    <w:p>
      <w:pPr>
        <w:pStyle w:val="2"/>
        <w:spacing w:before="809"/>
        <w:ind w:left="2314" w:right="2135"/>
        <w:jc w:val="center"/>
      </w:pPr>
    </w:p>
    <w:p>
      <w:pPr>
        <w:pStyle w:val="2"/>
        <w:spacing w:before="809"/>
        <w:ind w:left="2314" w:right="2135"/>
        <w:jc w:val="center"/>
      </w:pPr>
      <w:r>
        <w:t>（一）重大建设项目领域基层政务公开标准目录</w:t>
      </w:r>
    </w:p>
    <w:p>
      <w:pPr>
        <w:pStyle w:val="2"/>
        <w:spacing w:before="14"/>
        <w:rPr>
          <w:sz w:val="24"/>
        </w:rPr>
      </w:pPr>
    </w:p>
    <w:tbl>
      <w:tblPr>
        <w:tblStyle w:val="4"/>
        <w:tblW w:w="15515" w:type="dxa"/>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49"/>
        <w:gridCol w:w="835"/>
        <w:gridCol w:w="2049"/>
        <w:gridCol w:w="2545"/>
        <w:gridCol w:w="1527"/>
        <w:gridCol w:w="1018"/>
        <w:gridCol w:w="2546"/>
        <w:gridCol w:w="509"/>
        <w:gridCol w:w="421"/>
        <w:gridCol w:w="537"/>
        <w:gridCol w:w="636"/>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552" w:type="dxa"/>
            <w:vMerge w:val="restart"/>
          </w:tcPr>
          <w:p>
            <w:pPr>
              <w:pStyle w:val="8"/>
              <w:spacing w:before="476" w:line="266" w:lineRule="auto"/>
              <w:ind w:left="182" w:right="172"/>
              <w:rPr>
                <w:rFonts w:ascii="黑体" w:eastAsia="黑体"/>
              </w:rPr>
            </w:pPr>
            <w:r>
              <w:rPr>
                <w:rFonts w:hint="eastAsia" w:ascii="黑体" w:eastAsia="黑体"/>
              </w:rPr>
              <w:t>序号</w:t>
            </w:r>
          </w:p>
        </w:tc>
        <w:tc>
          <w:tcPr>
            <w:tcW w:w="1684" w:type="dxa"/>
            <w:gridSpan w:val="2"/>
          </w:tcPr>
          <w:p>
            <w:pPr>
              <w:pStyle w:val="8"/>
              <w:spacing w:before="70"/>
              <w:ind w:left="453"/>
              <w:rPr>
                <w:rFonts w:ascii="黑体" w:eastAsia="黑体"/>
              </w:rPr>
            </w:pPr>
            <w:r>
              <w:rPr>
                <w:rFonts w:hint="eastAsia" w:ascii="黑体" w:eastAsia="黑体"/>
              </w:rPr>
              <w:t>公开事项</w:t>
            </w:r>
          </w:p>
        </w:tc>
        <w:tc>
          <w:tcPr>
            <w:tcW w:w="2049" w:type="dxa"/>
            <w:vMerge w:val="restart"/>
          </w:tcPr>
          <w:p>
            <w:pPr>
              <w:pStyle w:val="8"/>
              <w:rPr>
                <w:rFonts w:ascii="方正小标宋简体"/>
              </w:rPr>
            </w:pPr>
          </w:p>
          <w:p>
            <w:pPr>
              <w:pStyle w:val="8"/>
              <w:spacing w:before="12"/>
              <w:rPr>
                <w:rFonts w:ascii="方正小标宋简体"/>
                <w:sz w:val="13"/>
              </w:rPr>
            </w:pPr>
          </w:p>
          <w:p>
            <w:pPr>
              <w:pStyle w:val="8"/>
              <w:ind w:left="204"/>
              <w:rPr>
                <w:rFonts w:ascii="黑体" w:eastAsia="黑体"/>
              </w:rPr>
            </w:pPr>
            <w:r>
              <w:rPr>
                <w:rFonts w:hint="eastAsia" w:ascii="黑体" w:eastAsia="黑体"/>
              </w:rPr>
              <w:t>公开内容（要素）</w:t>
            </w:r>
          </w:p>
        </w:tc>
        <w:tc>
          <w:tcPr>
            <w:tcW w:w="2545" w:type="dxa"/>
            <w:vMerge w:val="restart"/>
          </w:tcPr>
          <w:p>
            <w:pPr>
              <w:pStyle w:val="8"/>
              <w:rPr>
                <w:rFonts w:ascii="方正小标宋简体"/>
              </w:rPr>
            </w:pPr>
          </w:p>
          <w:p>
            <w:pPr>
              <w:pStyle w:val="8"/>
              <w:spacing w:before="12"/>
              <w:rPr>
                <w:rFonts w:ascii="方正小标宋简体"/>
                <w:sz w:val="13"/>
              </w:rPr>
            </w:pPr>
          </w:p>
          <w:p>
            <w:pPr>
              <w:pStyle w:val="8"/>
              <w:ind w:left="887" w:right="879"/>
              <w:jc w:val="center"/>
              <w:rPr>
                <w:rFonts w:ascii="黑体" w:eastAsia="黑体"/>
              </w:rPr>
            </w:pPr>
            <w:r>
              <w:rPr>
                <w:rFonts w:hint="eastAsia" w:ascii="黑体" w:eastAsia="黑体"/>
              </w:rPr>
              <w:t>公开依据</w:t>
            </w:r>
          </w:p>
        </w:tc>
        <w:tc>
          <w:tcPr>
            <w:tcW w:w="1527" w:type="dxa"/>
            <w:vMerge w:val="restart"/>
          </w:tcPr>
          <w:p>
            <w:pPr>
              <w:pStyle w:val="8"/>
              <w:rPr>
                <w:rFonts w:ascii="方正小标宋简体"/>
              </w:rPr>
            </w:pPr>
          </w:p>
          <w:p>
            <w:pPr>
              <w:pStyle w:val="8"/>
              <w:spacing w:before="12"/>
              <w:rPr>
                <w:rFonts w:ascii="方正小标宋简体"/>
                <w:sz w:val="13"/>
              </w:rPr>
            </w:pPr>
          </w:p>
          <w:p>
            <w:pPr>
              <w:pStyle w:val="8"/>
              <w:ind w:left="366"/>
              <w:rPr>
                <w:rFonts w:ascii="黑体" w:eastAsia="黑体"/>
              </w:rPr>
            </w:pPr>
            <w:r>
              <w:rPr>
                <w:rFonts w:hint="eastAsia" w:ascii="黑体" w:eastAsia="黑体"/>
              </w:rPr>
              <w:t>公开时限</w:t>
            </w:r>
          </w:p>
        </w:tc>
        <w:tc>
          <w:tcPr>
            <w:tcW w:w="1018" w:type="dxa"/>
            <w:vMerge w:val="restart"/>
          </w:tcPr>
          <w:p>
            <w:pPr>
              <w:pStyle w:val="8"/>
              <w:spacing w:before="15"/>
              <w:rPr>
                <w:rFonts w:ascii="方正小标宋简体"/>
                <w:sz w:val="26"/>
              </w:rPr>
            </w:pPr>
          </w:p>
          <w:p>
            <w:pPr>
              <w:pStyle w:val="8"/>
              <w:spacing w:line="266" w:lineRule="auto"/>
              <w:ind w:left="426" w:right="202" w:hanging="221"/>
              <w:rPr>
                <w:rFonts w:ascii="黑体" w:eastAsia="黑体"/>
              </w:rPr>
            </w:pPr>
            <w:r>
              <w:rPr>
                <w:rFonts w:hint="eastAsia" w:ascii="黑体" w:eastAsia="黑体"/>
              </w:rPr>
              <w:t>公开主体</w:t>
            </w:r>
          </w:p>
        </w:tc>
        <w:tc>
          <w:tcPr>
            <w:tcW w:w="2546" w:type="dxa"/>
            <w:vMerge w:val="restart"/>
          </w:tcPr>
          <w:p>
            <w:pPr>
              <w:pStyle w:val="8"/>
              <w:rPr>
                <w:rFonts w:ascii="方正小标宋简体"/>
              </w:rPr>
            </w:pPr>
          </w:p>
          <w:p>
            <w:pPr>
              <w:pStyle w:val="8"/>
              <w:spacing w:before="12"/>
              <w:rPr>
                <w:rFonts w:ascii="方正小标宋简体"/>
                <w:sz w:val="13"/>
              </w:rPr>
            </w:pPr>
          </w:p>
          <w:p>
            <w:pPr>
              <w:pStyle w:val="8"/>
              <w:ind w:left="574"/>
              <w:rPr>
                <w:rFonts w:ascii="黑体" w:eastAsia="黑体"/>
              </w:rPr>
            </w:pPr>
            <w:r>
              <w:rPr>
                <w:rFonts w:hint="eastAsia" w:ascii="黑体" w:eastAsia="黑体"/>
              </w:rPr>
              <w:t>公开渠道和载体</w:t>
            </w:r>
          </w:p>
        </w:tc>
        <w:tc>
          <w:tcPr>
            <w:tcW w:w="930" w:type="dxa"/>
            <w:gridSpan w:val="2"/>
          </w:tcPr>
          <w:p>
            <w:pPr>
              <w:pStyle w:val="8"/>
              <w:spacing w:before="70"/>
              <w:ind w:left="183"/>
              <w:rPr>
                <w:rFonts w:ascii="黑体" w:eastAsia="黑体"/>
              </w:rPr>
            </w:pPr>
            <w:r>
              <w:rPr>
                <w:rFonts w:hint="eastAsia" w:ascii="黑体" w:eastAsia="黑体"/>
              </w:rPr>
              <w:t>公开对象</w:t>
            </w:r>
          </w:p>
        </w:tc>
        <w:tc>
          <w:tcPr>
            <w:tcW w:w="1173" w:type="dxa"/>
            <w:gridSpan w:val="2"/>
          </w:tcPr>
          <w:p>
            <w:pPr>
              <w:pStyle w:val="8"/>
              <w:spacing w:before="70"/>
              <w:ind w:left="189"/>
              <w:rPr>
                <w:rFonts w:ascii="黑体" w:eastAsia="黑体"/>
              </w:rPr>
            </w:pPr>
            <w:r>
              <w:rPr>
                <w:rFonts w:hint="eastAsia" w:ascii="黑体" w:eastAsia="黑体"/>
              </w:rPr>
              <w:t>公开方式</w:t>
            </w:r>
          </w:p>
        </w:tc>
        <w:tc>
          <w:tcPr>
            <w:tcW w:w="1491" w:type="dxa"/>
            <w:vMerge w:val="restart"/>
          </w:tcPr>
          <w:p>
            <w:pPr>
              <w:pStyle w:val="8"/>
              <w:spacing w:before="70"/>
              <w:ind w:left="189"/>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552" w:type="dxa"/>
            <w:vMerge w:val="continue"/>
            <w:tcBorders>
              <w:top w:val="nil"/>
            </w:tcBorders>
          </w:tcPr>
          <w:p>
            <w:pPr>
              <w:rPr>
                <w:sz w:val="2"/>
                <w:szCs w:val="2"/>
              </w:rPr>
            </w:pPr>
          </w:p>
        </w:tc>
        <w:tc>
          <w:tcPr>
            <w:tcW w:w="849" w:type="dxa"/>
          </w:tcPr>
          <w:p>
            <w:pPr>
              <w:pStyle w:val="8"/>
              <w:spacing w:before="10"/>
              <w:rPr>
                <w:rFonts w:ascii="方正小标宋简体"/>
                <w:sz w:val="14"/>
              </w:rPr>
            </w:pPr>
          </w:p>
          <w:p>
            <w:pPr>
              <w:pStyle w:val="8"/>
              <w:spacing w:line="266" w:lineRule="auto"/>
              <w:ind w:left="337" w:right="107" w:hanging="219"/>
              <w:rPr>
                <w:rFonts w:ascii="黑体" w:eastAsia="黑体"/>
              </w:rPr>
            </w:pPr>
            <w:r>
              <w:rPr>
                <w:rFonts w:hint="eastAsia" w:ascii="黑体" w:eastAsia="黑体"/>
              </w:rPr>
              <w:t>一级事项</w:t>
            </w:r>
          </w:p>
        </w:tc>
        <w:tc>
          <w:tcPr>
            <w:tcW w:w="835" w:type="dxa"/>
          </w:tcPr>
          <w:p>
            <w:pPr>
              <w:pStyle w:val="8"/>
              <w:spacing w:before="10"/>
              <w:rPr>
                <w:rFonts w:ascii="方正小标宋简体"/>
                <w:sz w:val="14"/>
              </w:rPr>
            </w:pPr>
          </w:p>
          <w:p>
            <w:pPr>
              <w:pStyle w:val="8"/>
              <w:spacing w:line="266" w:lineRule="auto"/>
              <w:ind w:left="332" w:right="101" w:hanging="221"/>
              <w:rPr>
                <w:rFonts w:ascii="黑体" w:eastAsia="黑体"/>
              </w:rPr>
            </w:pPr>
            <w:r>
              <w:rPr>
                <w:rFonts w:hint="eastAsia" w:ascii="黑体" w:eastAsia="黑体"/>
              </w:rPr>
              <w:t>二级事项</w:t>
            </w:r>
          </w:p>
        </w:tc>
        <w:tc>
          <w:tcPr>
            <w:tcW w:w="2049" w:type="dxa"/>
            <w:vMerge w:val="continue"/>
            <w:tcBorders>
              <w:top w:val="nil"/>
            </w:tcBorders>
          </w:tcPr>
          <w:p>
            <w:pPr>
              <w:rPr>
                <w:sz w:val="2"/>
                <w:szCs w:val="2"/>
              </w:rPr>
            </w:pPr>
          </w:p>
        </w:tc>
        <w:tc>
          <w:tcPr>
            <w:tcW w:w="2545" w:type="dxa"/>
            <w:vMerge w:val="continue"/>
            <w:tcBorders>
              <w:top w:val="nil"/>
            </w:tcBorders>
          </w:tcPr>
          <w:p>
            <w:pPr>
              <w:rPr>
                <w:sz w:val="2"/>
                <w:szCs w:val="2"/>
              </w:rPr>
            </w:pPr>
          </w:p>
        </w:tc>
        <w:tc>
          <w:tcPr>
            <w:tcW w:w="1527" w:type="dxa"/>
            <w:vMerge w:val="continue"/>
            <w:tcBorders>
              <w:top w:val="nil"/>
            </w:tcBorders>
          </w:tcPr>
          <w:p>
            <w:pPr>
              <w:rPr>
                <w:sz w:val="2"/>
                <w:szCs w:val="2"/>
              </w:rPr>
            </w:pPr>
          </w:p>
        </w:tc>
        <w:tc>
          <w:tcPr>
            <w:tcW w:w="1018" w:type="dxa"/>
            <w:vMerge w:val="continue"/>
            <w:tcBorders>
              <w:top w:val="nil"/>
            </w:tcBorders>
          </w:tcPr>
          <w:p>
            <w:pPr>
              <w:rPr>
                <w:sz w:val="2"/>
                <w:szCs w:val="2"/>
              </w:rPr>
            </w:pPr>
          </w:p>
        </w:tc>
        <w:tc>
          <w:tcPr>
            <w:tcW w:w="2546" w:type="dxa"/>
            <w:vMerge w:val="continue"/>
            <w:tcBorders>
              <w:top w:val="nil"/>
            </w:tcBorders>
          </w:tcPr>
          <w:p>
            <w:pPr>
              <w:rPr>
                <w:sz w:val="2"/>
                <w:szCs w:val="2"/>
              </w:rPr>
            </w:pPr>
          </w:p>
        </w:tc>
        <w:tc>
          <w:tcPr>
            <w:tcW w:w="509" w:type="dxa"/>
          </w:tcPr>
          <w:p>
            <w:pPr>
              <w:pStyle w:val="8"/>
              <w:spacing w:before="101" w:line="266" w:lineRule="auto"/>
              <w:ind w:left="152" w:right="155"/>
              <w:jc w:val="both"/>
              <w:rPr>
                <w:rFonts w:ascii="黑体" w:eastAsia="黑体"/>
              </w:rPr>
            </w:pPr>
            <w:r>
              <w:rPr>
                <w:rFonts w:hint="eastAsia" w:ascii="黑体" w:eastAsia="黑体"/>
              </w:rPr>
              <w:t>全社会</w:t>
            </w:r>
          </w:p>
        </w:tc>
        <w:tc>
          <w:tcPr>
            <w:tcW w:w="421" w:type="dxa"/>
          </w:tcPr>
          <w:p>
            <w:pPr>
              <w:pStyle w:val="8"/>
              <w:spacing w:before="10"/>
              <w:rPr>
                <w:rFonts w:ascii="方正小标宋简体"/>
                <w:sz w:val="14"/>
              </w:rPr>
            </w:pPr>
          </w:p>
          <w:p>
            <w:pPr>
              <w:pStyle w:val="8"/>
              <w:spacing w:line="266" w:lineRule="auto"/>
              <w:ind w:left="132" w:right="134"/>
              <w:rPr>
                <w:rFonts w:ascii="黑体" w:eastAsia="黑体"/>
              </w:rPr>
            </w:pPr>
            <w:r>
              <w:rPr>
                <w:rFonts w:hint="eastAsia" w:ascii="黑体" w:eastAsia="黑体"/>
              </w:rPr>
              <w:t>特定群众</w:t>
            </w:r>
          </w:p>
        </w:tc>
        <w:tc>
          <w:tcPr>
            <w:tcW w:w="537" w:type="dxa"/>
          </w:tcPr>
          <w:p>
            <w:pPr>
              <w:pStyle w:val="8"/>
              <w:spacing w:before="10"/>
              <w:rPr>
                <w:rFonts w:ascii="方正小标宋简体"/>
                <w:sz w:val="14"/>
              </w:rPr>
            </w:pPr>
          </w:p>
          <w:p>
            <w:pPr>
              <w:pStyle w:val="8"/>
              <w:spacing w:line="266" w:lineRule="auto"/>
              <w:ind w:left="150" w:right="157"/>
              <w:rPr>
                <w:rFonts w:ascii="黑体" w:eastAsia="黑体"/>
              </w:rPr>
            </w:pPr>
            <w:r>
              <w:rPr>
                <w:rFonts w:hint="eastAsia" w:ascii="黑体" w:eastAsia="黑体"/>
              </w:rPr>
              <w:t>主动</w:t>
            </w:r>
          </w:p>
        </w:tc>
        <w:tc>
          <w:tcPr>
            <w:tcW w:w="636" w:type="dxa"/>
          </w:tcPr>
          <w:p>
            <w:pPr>
              <w:pStyle w:val="8"/>
              <w:spacing w:before="101" w:line="266" w:lineRule="auto"/>
              <w:ind w:left="140" w:right="141"/>
              <w:jc w:val="both"/>
              <w:rPr>
                <w:rFonts w:ascii="黑体" w:eastAsia="黑体"/>
              </w:rPr>
            </w:pPr>
            <w:r>
              <w:rPr>
                <w:rFonts w:hint="eastAsia" w:ascii="黑体" w:eastAsia="黑体"/>
              </w:rPr>
              <w:t>依申请公开</w:t>
            </w:r>
          </w:p>
        </w:tc>
        <w:tc>
          <w:tcPr>
            <w:tcW w:w="1491" w:type="dxa"/>
            <w:vMerge w:val="continue"/>
          </w:tcPr>
          <w:p>
            <w:pPr>
              <w:pStyle w:val="8"/>
              <w:spacing w:before="101" w:line="266" w:lineRule="auto"/>
              <w:ind w:left="140" w:right="141"/>
              <w:jc w:val="both"/>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552"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19"/>
              </w:rPr>
            </w:pPr>
          </w:p>
          <w:p>
            <w:pPr>
              <w:pStyle w:val="8"/>
              <w:spacing w:before="1"/>
              <w:ind w:left="8"/>
              <w:jc w:val="center"/>
              <w:rPr>
                <w:sz w:val="18"/>
              </w:rPr>
            </w:pPr>
            <w:r>
              <w:rPr>
                <w:sz w:val="18"/>
              </w:rPr>
              <w:t>1</w:t>
            </w:r>
          </w:p>
        </w:tc>
        <w:tc>
          <w:tcPr>
            <w:tcW w:w="849"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2"/>
              </w:rPr>
            </w:pPr>
          </w:p>
          <w:p>
            <w:pPr>
              <w:pStyle w:val="8"/>
              <w:spacing w:before="1" w:line="249" w:lineRule="auto"/>
              <w:ind w:left="107" w:right="25"/>
              <w:rPr>
                <w:sz w:val="18"/>
              </w:rPr>
            </w:pPr>
            <w:r>
              <w:rPr>
                <w:sz w:val="18"/>
              </w:rPr>
              <w:t>征收土地信息</w:t>
            </w:r>
          </w:p>
        </w:tc>
        <w:tc>
          <w:tcPr>
            <w:tcW w:w="835"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2"/>
              </w:rPr>
            </w:pPr>
          </w:p>
          <w:p>
            <w:pPr>
              <w:pStyle w:val="8"/>
              <w:spacing w:before="1" w:line="249" w:lineRule="auto"/>
              <w:ind w:left="106" w:right="32"/>
              <w:rPr>
                <w:sz w:val="18"/>
              </w:rPr>
            </w:pPr>
            <w:r>
              <w:rPr>
                <w:sz w:val="18"/>
              </w:rPr>
              <w:t>征 收 土地信息</w:t>
            </w:r>
          </w:p>
        </w:tc>
        <w:tc>
          <w:tcPr>
            <w:tcW w:w="2049" w:type="dxa"/>
          </w:tcPr>
          <w:p>
            <w:pPr>
              <w:pStyle w:val="8"/>
              <w:spacing w:before="12" w:line="249" w:lineRule="auto"/>
              <w:ind w:left="106" w:right="76"/>
              <w:jc w:val="both"/>
              <w:rPr>
                <w:sz w:val="18"/>
              </w:rPr>
            </w:pPr>
            <w:r>
              <w:rPr>
                <w:sz w:val="18"/>
              </w:rPr>
              <w:t>征地告知书以及履行征地报批前程序的相关证明材料、建设项目用地呈报说明书、农用地转用方案、补充耕地方案、征收土地方案、供地方案、征地批后实施中征地公告、征地补偿安置方案公告</w:t>
            </w:r>
          </w:p>
          <w:p>
            <w:pPr>
              <w:pStyle w:val="8"/>
              <w:spacing w:before="1"/>
              <w:ind w:left="106"/>
              <w:rPr>
                <w:sz w:val="18"/>
              </w:rPr>
            </w:pPr>
            <w:r>
              <w:rPr>
                <w:sz w:val="18"/>
              </w:rPr>
              <w:t>等</w:t>
            </w:r>
          </w:p>
        </w:tc>
        <w:tc>
          <w:tcPr>
            <w:tcW w:w="2545" w:type="dxa"/>
          </w:tcPr>
          <w:p>
            <w:pPr>
              <w:pStyle w:val="8"/>
              <w:spacing w:before="12" w:line="249" w:lineRule="auto"/>
              <w:ind w:left="105" w:right="87"/>
              <w:jc w:val="both"/>
              <w:rPr>
                <w:sz w:val="18"/>
              </w:rPr>
            </w:pPr>
            <w:r>
              <w:rPr>
                <w:spacing w:val="-10"/>
                <w:sz w:val="18"/>
              </w:rPr>
              <w:t>•政府信息公开条例‣</w:t>
            </w:r>
            <w:r>
              <w:rPr>
                <w:spacing w:val="-27"/>
                <w:sz w:val="18"/>
              </w:rPr>
              <w:t>、•关于全</w:t>
            </w:r>
            <w:r>
              <w:rPr>
                <w:spacing w:val="-37"/>
                <w:sz w:val="18"/>
              </w:rPr>
              <w:t>面推进政务公开工作意见‣、•关</w:t>
            </w:r>
            <w:r>
              <w:rPr>
                <w:spacing w:val="10"/>
                <w:sz w:val="18"/>
              </w:rPr>
              <w:t>于推进重大建设项目批准和实</w:t>
            </w:r>
            <w:r>
              <w:rPr>
                <w:sz w:val="18"/>
              </w:rPr>
              <w:t>施领域政府信息公开的意见‣</w:t>
            </w:r>
          </w:p>
        </w:tc>
        <w:tc>
          <w:tcPr>
            <w:tcW w:w="1527" w:type="dxa"/>
          </w:tcPr>
          <w:p>
            <w:pPr>
              <w:pStyle w:val="8"/>
              <w:spacing w:before="38" w:line="324" w:lineRule="auto"/>
              <w:ind w:left="105" w:right="75"/>
              <w:jc w:val="both"/>
              <w:rPr>
                <w:sz w:val="18"/>
              </w:rPr>
            </w:pPr>
            <w:r>
              <w:rPr>
                <w:spacing w:val="-4"/>
                <w:sz w:val="18"/>
              </w:rPr>
              <w:t>信息形成</w:t>
            </w:r>
            <w:r>
              <w:rPr>
                <w:rFonts w:hint="eastAsia"/>
                <w:spacing w:val="-4"/>
                <w:sz w:val="18"/>
                <w:lang w:val="en-US"/>
              </w:rPr>
              <w:t>10</w:t>
            </w:r>
            <w:r>
              <w:rPr>
                <w:spacing w:val="-8"/>
                <w:sz w:val="18"/>
              </w:rPr>
              <w:t>个工</w:t>
            </w:r>
            <w:r>
              <w:rPr>
                <w:spacing w:val="-11"/>
                <w:sz w:val="18"/>
              </w:rPr>
              <w:t>作日内公开；其中行政许可、行政处</w:t>
            </w:r>
            <w:r>
              <w:rPr>
                <w:spacing w:val="21"/>
                <w:sz w:val="18"/>
              </w:rPr>
              <w:t>罚事项应自作出</w:t>
            </w:r>
            <w:r>
              <w:rPr>
                <w:spacing w:val="-5"/>
                <w:sz w:val="18"/>
              </w:rPr>
              <w:t xml:space="preserve">行政决定之日起 </w:t>
            </w:r>
            <w:r>
              <w:rPr>
                <w:sz w:val="18"/>
              </w:rPr>
              <w:t>7 个工作日内公示</w:t>
            </w:r>
          </w:p>
        </w:tc>
        <w:tc>
          <w:tcPr>
            <w:tcW w:w="1018" w:type="dxa"/>
          </w:tcPr>
          <w:p>
            <w:pPr>
              <w:pStyle w:val="8"/>
              <w:spacing w:before="12" w:line="249" w:lineRule="auto"/>
              <w:ind w:left="104" w:right="100"/>
              <w:rPr>
                <w:sz w:val="18"/>
              </w:rPr>
            </w:pPr>
            <w:r>
              <w:rPr>
                <w:rFonts w:hint="eastAsia"/>
                <w:sz w:val="18"/>
              </w:rPr>
              <w:t>驼腰子镇</w:t>
            </w:r>
            <w:r>
              <w:rPr>
                <w:sz w:val="18"/>
              </w:rPr>
              <w:t xml:space="preserve"> 人民政府</w:t>
            </w:r>
          </w:p>
        </w:tc>
        <w:tc>
          <w:tcPr>
            <w:tcW w:w="2546" w:type="dxa"/>
          </w:tcPr>
          <w:p>
            <w:pPr>
              <w:pStyle w:val="8"/>
              <w:spacing w:before="9"/>
              <w:ind w:left="103"/>
              <w:rPr>
                <w:sz w:val="18"/>
              </w:rPr>
            </w:pPr>
            <w:r>
              <w:rPr>
                <w:sz w:val="18"/>
              </w:rPr>
              <w:t>■</w:t>
            </w:r>
            <w:r>
              <w:rPr>
                <w:rFonts w:hint="eastAsia"/>
                <w:sz w:val="18"/>
              </w:rPr>
              <w:t>综合便民</w:t>
            </w:r>
            <w:r>
              <w:rPr>
                <w:sz w:val="18"/>
              </w:rPr>
              <w:t>服务中心</w:t>
            </w:r>
          </w:p>
          <w:p>
            <w:pPr>
              <w:pStyle w:val="8"/>
              <w:spacing w:before="9"/>
              <w:ind w:left="103"/>
              <w:rPr>
                <w:sz w:val="18"/>
              </w:rPr>
            </w:pPr>
            <w:r>
              <w:rPr>
                <w:sz w:val="18"/>
              </w:rPr>
              <w:t>■</w:t>
            </w:r>
            <w:r>
              <w:rPr>
                <w:rFonts w:hint="eastAsia"/>
                <w:sz w:val="18"/>
              </w:rPr>
              <w:t>公示栏</w:t>
            </w:r>
          </w:p>
        </w:tc>
        <w:tc>
          <w:tcPr>
            <w:tcW w:w="509" w:type="dxa"/>
          </w:tcPr>
          <w:p>
            <w:pPr>
              <w:pStyle w:val="8"/>
              <w:rPr>
                <w:rFonts w:ascii="方正小标宋简体"/>
                <w:sz w:val="30"/>
              </w:rPr>
            </w:pPr>
          </w:p>
          <w:p>
            <w:pPr>
              <w:pStyle w:val="8"/>
              <w:spacing w:before="16"/>
              <w:rPr>
                <w:rFonts w:ascii="方正小标宋简体"/>
                <w:sz w:val="18"/>
              </w:rPr>
            </w:pPr>
          </w:p>
          <w:p>
            <w:pPr>
              <w:pStyle w:val="8"/>
              <w:spacing w:before="1"/>
              <w:ind w:left="114"/>
              <w:rPr>
                <w:rFonts w:ascii="仿宋" w:hAnsi="仿宋"/>
                <w:sz w:val="30"/>
              </w:rPr>
            </w:pPr>
            <w:r>
              <w:rPr>
                <w:rFonts w:ascii="仿宋" w:hAnsi="仿宋"/>
                <w:sz w:val="30"/>
              </w:rPr>
              <w:t>√</w:t>
            </w:r>
          </w:p>
        </w:tc>
        <w:tc>
          <w:tcPr>
            <w:tcW w:w="421" w:type="dxa"/>
          </w:tcPr>
          <w:p>
            <w:pPr>
              <w:pStyle w:val="8"/>
              <w:rPr>
                <w:rFonts w:ascii="Times New Roman"/>
                <w:sz w:val="18"/>
              </w:rPr>
            </w:pPr>
          </w:p>
        </w:tc>
        <w:tc>
          <w:tcPr>
            <w:tcW w:w="537" w:type="dxa"/>
          </w:tcPr>
          <w:p>
            <w:pPr>
              <w:pStyle w:val="8"/>
              <w:rPr>
                <w:rFonts w:ascii="方正小标宋简体"/>
                <w:sz w:val="30"/>
              </w:rPr>
            </w:pPr>
          </w:p>
          <w:p>
            <w:pPr>
              <w:pStyle w:val="8"/>
              <w:spacing w:before="16"/>
              <w:rPr>
                <w:rFonts w:ascii="方正小标宋简体"/>
                <w:sz w:val="18"/>
              </w:rPr>
            </w:pPr>
          </w:p>
          <w:p>
            <w:pPr>
              <w:pStyle w:val="8"/>
              <w:spacing w:before="1"/>
              <w:ind w:left="112"/>
              <w:rPr>
                <w:rFonts w:ascii="仿宋" w:hAnsi="仿宋"/>
                <w:sz w:val="30"/>
              </w:rPr>
            </w:pPr>
            <w:r>
              <w:rPr>
                <w:rFonts w:ascii="仿宋" w:hAnsi="仿宋"/>
                <w:sz w:val="30"/>
              </w:rPr>
              <w:t>√</w:t>
            </w:r>
          </w:p>
        </w:tc>
        <w:tc>
          <w:tcPr>
            <w:tcW w:w="636" w:type="dxa"/>
          </w:tcPr>
          <w:p>
            <w:pPr>
              <w:pStyle w:val="8"/>
              <w:rPr>
                <w:rFonts w:ascii="Times New Roman"/>
                <w:sz w:val="18"/>
              </w:rPr>
            </w:pPr>
          </w:p>
        </w:tc>
        <w:tc>
          <w:tcPr>
            <w:tcW w:w="1491" w:type="dxa"/>
          </w:tcPr>
          <w:p>
            <w:pPr>
              <w:pStyle w:val="8"/>
              <w:rPr>
                <w:rFonts w:ascii="Times New Roman"/>
                <w:sz w:val="18"/>
              </w:rPr>
            </w:pPr>
            <w:r>
              <w:rPr>
                <w:rFonts w:hint="eastAsia" w:ascii="仿宋_GB2312" w:hAnsi="仿宋_GB2312" w:eastAsia="仿宋_GB2312" w:cs="仿宋_GB2312"/>
                <w:sz w:val="22"/>
                <w:szCs w:val="22"/>
                <w:lang w:eastAsia="zh-CN"/>
              </w:rPr>
              <w:t>无此项业务</w:t>
            </w:r>
          </w:p>
        </w:tc>
      </w:tr>
    </w:tbl>
    <w:p>
      <w:pPr>
        <w:rPr>
          <w:rFonts w:ascii="Times New Roman"/>
          <w:sz w:val="18"/>
        </w:rPr>
        <w:sectPr>
          <w:footerReference r:id="rId3" w:type="default"/>
          <w:pgSz w:w="16840" w:h="11910" w:orient="landscape"/>
          <w:pgMar w:top="1100" w:right="480" w:bottom="1080" w:left="300" w:header="0" w:footer="895" w:gutter="0"/>
          <w:pgNumType w:start="1"/>
          <w:cols w:space="720" w:num="1"/>
        </w:sectPr>
      </w:pPr>
    </w:p>
    <w:p>
      <w:pPr>
        <w:pStyle w:val="2"/>
        <w:spacing w:before="14"/>
        <w:ind w:left="2314" w:right="2136"/>
        <w:jc w:val="center"/>
      </w:pPr>
      <w:r>
        <w:t>（二）公共资源交易领域基层政务公开标准目录</w:t>
      </w:r>
    </w:p>
    <w:p>
      <w:pPr>
        <w:pStyle w:val="2"/>
        <w:spacing w:before="14"/>
        <w:rPr>
          <w:sz w:val="24"/>
        </w:rPr>
      </w:pPr>
    </w:p>
    <w:tbl>
      <w:tblPr>
        <w:tblStyle w:val="4"/>
        <w:tblW w:w="15775"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855"/>
        <w:gridCol w:w="737"/>
        <w:gridCol w:w="2848"/>
        <w:gridCol w:w="1896"/>
        <w:gridCol w:w="1526"/>
        <w:gridCol w:w="1601"/>
        <w:gridCol w:w="1208"/>
        <w:gridCol w:w="727"/>
        <w:gridCol w:w="756"/>
        <w:gridCol w:w="684"/>
        <w:gridCol w:w="870"/>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13" w:type="dxa"/>
            <w:vMerge w:val="restart"/>
          </w:tcPr>
          <w:p>
            <w:pPr>
              <w:pStyle w:val="8"/>
              <w:spacing w:before="175" w:line="266" w:lineRule="auto"/>
              <w:ind w:left="158" w:right="150"/>
              <w:rPr>
                <w:rFonts w:ascii="黑体" w:eastAsia="黑体"/>
              </w:rPr>
            </w:pPr>
            <w:r>
              <w:rPr>
                <w:rFonts w:hint="eastAsia" w:ascii="黑体" w:eastAsia="黑体"/>
              </w:rPr>
              <w:t>序号</w:t>
            </w:r>
          </w:p>
        </w:tc>
        <w:tc>
          <w:tcPr>
            <w:tcW w:w="1592" w:type="dxa"/>
            <w:gridSpan w:val="2"/>
          </w:tcPr>
          <w:p>
            <w:pPr>
              <w:pStyle w:val="8"/>
              <w:spacing w:before="15" w:line="277" w:lineRule="exact"/>
              <w:ind w:left="395"/>
              <w:rPr>
                <w:rFonts w:ascii="黑体" w:eastAsia="黑体"/>
              </w:rPr>
            </w:pPr>
            <w:r>
              <w:rPr>
                <w:rFonts w:hint="eastAsia" w:ascii="黑体" w:eastAsia="黑体"/>
              </w:rPr>
              <w:t>公开事项</w:t>
            </w:r>
          </w:p>
        </w:tc>
        <w:tc>
          <w:tcPr>
            <w:tcW w:w="2848" w:type="dxa"/>
            <w:vMerge w:val="restart"/>
          </w:tcPr>
          <w:p>
            <w:pPr>
              <w:pStyle w:val="8"/>
              <w:spacing w:before="13"/>
              <w:rPr>
                <w:rFonts w:ascii="方正小标宋简体"/>
                <w:sz w:val="18"/>
              </w:rPr>
            </w:pPr>
          </w:p>
          <w:p>
            <w:pPr>
              <w:pStyle w:val="8"/>
              <w:ind w:left="801"/>
              <w:rPr>
                <w:rFonts w:ascii="黑体" w:eastAsia="黑体"/>
              </w:rPr>
            </w:pPr>
            <w:r>
              <w:rPr>
                <w:rFonts w:hint="eastAsia" w:ascii="黑体" w:eastAsia="黑体"/>
              </w:rPr>
              <w:t>公开内容（要素）</w:t>
            </w:r>
          </w:p>
        </w:tc>
        <w:tc>
          <w:tcPr>
            <w:tcW w:w="1896" w:type="dxa"/>
            <w:vMerge w:val="restart"/>
          </w:tcPr>
          <w:p>
            <w:pPr>
              <w:pStyle w:val="8"/>
              <w:spacing w:before="13"/>
              <w:rPr>
                <w:rFonts w:ascii="方正小标宋简体"/>
                <w:sz w:val="18"/>
              </w:rPr>
            </w:pPr>
          </w:p>
          <w:p>
            <w:pPr>
              <w:pStyle w:val="8"/>
              <w:ind w:left="730"/>
              <w:rPr>
                <w:rFonts w:ascii="黑体" w:eastAsia="黑体"/>
              </w:rPr>
            </w:pPr>
            <w:r>
              <w:rPr>
                <w:rFonts w:hint="eastAsia" w:ascii="黑体" w:eastAsia="黑体"/>
              </w:rPr>
              <w:t>公开依据</w:t>
            </w:r>
          </w:p>
        </w:tc>
        <w:tc>
          <w:tcPr>
            <w:tcW w:w="1526" w:type="dxa"/>
            <w:vMerge w:val="restart"/>
          </w:tcPr>
          <w:p>
            <w:pPr>
              <w:pStyle w:val="8"/>
              <w:spacing w:before="175" w:line="266" w:lineRule="auto"/>
              <w:ind w:left="591" w:right="575"/>
              <w:jc w:val="center"/>
              <w:rPr>
                <w:rFonts w:ascii="黑体" w:eastAsia="黑体"/>
              </w:rPr>
            </w:pPr>
            <w:r>
              <w:rPr>
                <w:rFonts w:hint="eastAsia" w:ascii="黑体" w:eastAsia="黑体"/>
              </w:rPr>
              <w:t>公开时限</w:t>
            </w:r>
          </w:p>
        </w:tc>
        <w:tc>
          <w:tcPr>
            <w:tcW w:w="1601" w:type="dxa"/>
            <w:vMerge w:val="restart"/>
          </w:tcPr>
          <w:p>
            <w:pPr>
              <w:pStyle w:val="8"/>
              <w:spacing w:before="175" w:line="266" w:lineRule="auto"/>
              <w:ind w:left="257" w:right="243"/>
              <w:rPr>
                <w:rFonts w:ascii="黑体" w:eastAsia="黑体"/>
              </w:rPr>
            </w:pPr>
            <w:r>
              <w:rPr>
                <w:rFonts w:hint="eastAsia" w:ascii="黑体" w:eastAsia="黑体"/>
              </w:rPr>
              <w:t>公开主体</w:t>
            </w:r>
          </w:p>
        </w:tc>
        <w:tc>
          <w:tcPr>
            <w:tcW w:w="1208" w:type="dxa"/>
            <w:vMerge w:val="restart"/>
          </w:tcPr>
          <w:p>
            <w:pPr>
              <w:pStyle w:val="8"/>
              <w:spacing w:before="13"/>
              <w:rPr>
                <w:rFonts w:ascii="方正小标宋简体"/>
                <w:sz w:val="18"/>
              </w:rPr>
            </w:pPr>
          </w:p>
          <w:p>
            <w:pPr>
              <w:pStyle w:val="8"/>
              <w:ind w:left="157"/>
              <w:rPr>
                <w:rFonts w:ascii="黑体" w:eastAsia="黑体"/>
              </w:rPr>
            </w:pPr>
            <w:r>
              <w:rPr>
                <w:rFonts w:hint="eastAsia" w:ascii="黑体" w:eastAsia="黑体"/>
              </w:rPr>
              <w:t>公开渠道和载体</w:t>
            </w:r>
          </w:p>
        </w:tc>
        <w:tc>
          <w:tcPr>
            <w:tcW w:w="1483" w:type="dxa"/>
            <w:gridSpan w:val="2"/>
          </w:tcPr>
          <w:p>
            <w:pPr>
              <w:pStyle w:val="8"/>
              <w:spacing w:before="15" w:line="277" w:lineRule="exact"/>
              <w:ind w:left="371"/>
              <w:rPr>
                <w:rFonts w:ascii="黑体" w:eastAsia="黑体"/>
              </w:rPr>
            </w:pPr>
            <w:r>
              <w:rPr>
                <w:rFonts w:hint="eastAsia" w:ascii="黑体" w:eastAsia="黑体"/>
              </w:rPr>
              <w:t>公开对象</w:t>
            </w:r>
          </w:p>
        </w:tc>
        <w:tc>
          <w:tcPr>
            <w:tcW w:w="1554" w:type="dxa"/>
            <w:gridSpan w:val="2"/>
          </w:tcPr>
          <w:p>
            <w:pPr>
              <w:pStyle w:val="8"/>
              <w:spacing w:before="15" w:line="277" w:lineRule="exact"/>
              <w:ind w:left="406"/>
              <w:rPr>
                <w:rFonts w:ascii="黑体" w:eastAsia="黑体"/>
              </w:rPr>
            </w:pPr>
            <w:r>
              <w:rPr>
                <w:rFonts w:hint="eastAsia" w:ascii="黑体" w:eastAsia="黑体"/>
              </w:rPr>
              <w:t>公开方式</w:t>
            </w:r>
          </w:p>
        </w:tc>
        <w:tc>
          <w:tcPr>
            <w:tcW w:w="1554" w:type="dxa"/>
            <w:vMerge w:val="restart"/>
          </w:tcPr>
          <w:p>
            <w:pPr>
              <w:pStyle w:val="8"/>
              <w:spacing w:before="15" w:line="277" w:lineRule="exact"/>
              <w:ind w:left="406"/>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13" w:type="dxa"/>
            <w:vMerge w:val="continue"/>
            <w:tcBorders>
              <w:top w:val="nil"/>
            </w:tcBorders>
          </w:tcPr>
          <w:p>
            <w:pPr>
              <w:rPr>
                <w:sz w:val="2"/>
                <w:szCs w:val="2"/>
              </w:rPr>
            </w:pPr>
          </w:p>
        </w:tc>
        <w:tc>
          <w:tcPr>
            <w:tcW w:w="855" w:type="dxa"/>
          </w:tcPr>
          <w:p>
            <w:pPr>
              <w:pStyle w:val="8"/>
              <w:spacing w:before="17"/>
              <w:ind w:left="101" w:right="89"/>
              <w:jc w:val="center"/>
              <w:rPr>
                <w:rFonts w:ascii="黑体" w:eastAsia="黑体"/>
              </w:rPr>
            </w:pPr>
            <w:r>
              <w:rPr>
                <w:rFonts w:hint="eastAsia" w:ascii="黑体" w:eastAsia="黑体"/>
              </w:rPr>
              <w:t>一级事</w:t>
            </w:r>
          </w:p>
          <w:p>
            <w:pPr>
              <w:pStyle w:val="8"/>
              <w:spacing w:before="30" w:line="277" w:lineRule="exact"/>
              <w:ind w:left="7"/>
              <w:jc w:val="center"/>
              <w:rPr>
                <w:rFonts w:ascii="黑体" w:eastAsia="黑体"/>
              </w:rPr>
            </w:pPr>
            <w:r>
              <w:rPr>
                <w:rFonts w:hint="eastAsia" w:ascii="黑体" w:eastAsia="黑体"/>
              </w:rPr>
              <w:t>项</w:t>
            </w:r>
          </w:p>
        </w:tc>
        <w:tc>
          <w:tcPr>
            <w:tcW w:w="737" w:type="dxa"/>
          </w:tcPr>
          <w:p>
            <w:pPr>
              <w:pStyle w:val="8"/>
              <w:spacing w:before="17"/>
              <w:ind w:left="168"/>
              <w:rPr>
                <w:rFonts w:ascii="黑体" w:eastAsia="黑体"/>
              </w:rPr>
            </w:pPr>
            <w:r>
              <w:rPr>
                <w:rFonts w:hint="eastAsia" w:ascii="黑体" w:eastAsia="黑体"/>
              </w:rPr>
              <w:t>二级</w:t>
            </w:r>
          </w:p>
          <w:p>
            <w:pPr>
              <w:pStyle w:val="8"/>
              <w:spacing w:before="30" w:line="277" w:lineRule="exact"/>
              <w:ind w:left="168"/>
              <w:rPr>
                <w:rFonts w:ascii="黑体" w:eastAsia="黑体"/>
              </w:rPr>
            </w:pPr>
            <w:r>
              <w:rPr>
                <w:rFonts w:hint="eastAsia" w:ascii="黑体" w:eastAsia="黑体"/>
              </w:rPr>
              <w:t>事项</w:t>
            </w:r>
          </w:p>
        </w:tc>
        <w:tc>
          <w:tcPr>
            <w:tcW w:w="2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1526" w:type="dxa"/>
            <w:vMerge w:val="continue"/>
            <w:tcBorders>
              <w:top w:val="nil"/>
            </w:tcBorders>
          </w:tcPr>
          <w:p>
            <w:pPr>
              <w:rPr>
                <w:sz w:val="2"/>
                <w:szCs w:val="2"/>
              </w:rPr>
            </w:pPr>
          </w:p>
        </w:tc>
        <w:tc>
          <w:tcPr>
            <w:tcW w:w="1601" w:type="dxa"/>
            <w:vMerge w:val="continue"/>
            <w:tcBorders>
              <w:top w:val="nil"/>
            </w:tcBorders>
          </w:tcPr>
          <w:p>
            <w:pPr>
              <w:rPr>
                <w:sz w:val="2"/>
                <w:szCs w:val="2"/>
              </w:rPr>
            </w:pPr>
          </w:p>
        </w:tc>
        <w:tc>
          <w:tcPr>
            <w:tcW w:w="1208" w:type="dxa"/>
            <w:vMerge w:val="continue"/>
            <w:tcBorders>
              <w:top w:val="nil"/>
            </w:tcBorders>
          </w:tcPr>
          <w:p>
            <w:pPr>
              <w:rPr>
                <w:sz w:val="2"/>
                <w:szCs w:val="2"/>
              </w:rPr>
            </w:pPr>
          </w:p>
        </w:tc>
        <w:tc>
          <w:tcPr>
            <w:tcW w:w="727" w:type="dxa"/>
          </w:tcPr>
          <w:p>
            <w:pPr>
              <w:pStyle w:val="8"/>
              <w:spacing w:before="17"/>
              <w:ind w:left="119" w:right="106"/>
              <w:jc w:val="center"/>
              <w:rPr>
                <w:rFonts w:ascii="黑体" w:eastAsia="黑体"/>
              </w:rPr>
            </w:pPr>
            <w:r>
              <w:rPr>
                <w:rFonts w:hint="eastAsia" w:ascii="黑体" w:eastAsia="黑体"/>
              </w:rPr>
              <w:t>全社</w:t>
            </w:r>
          </w:p>
          <w:p>
            <w:pPr>
              <w:pStyle w:val="8"/>
              <w:spacing w:before="30" w:line="277" w:lineRule="exact"/>
              <w:ind w:left="13"/>
              <w:jc w:val="center"/>
              <w:rPr>
                <w:rFonts w:ascii="黑体" w:eastAsia="黑体"/>
              </w:rPr>
            </w:pPr>
            <w:r>
              <w:rPr>
                <w:rFonts w:hint="eastAsia" w:ascii="黑体" w:eastAsia="黑体"/>
              </w:rPr>
              <w:t>会</w:t>
            </w:r>
          </w:p>
        </w:tc>
        <w:tc>
          <w:tcPr>
            <w:tcW w:w="756" w:type="dxa"/>
          </w:tcPr>
          <w:p>
            <w:pPr>
              <w:pStyle w:val="8"/>
              <w:spacing w:before="17"/>
              <w:ind w:left="232"/>
              <w:rPr>
                <w:rFonts w:ascii="黑体" w:eastAsia="黑体"/>
              </w:rPr>
            </w:pPr>
            <w:r>
              <w:rPr>
                <w:rFonts w:hint="eastAsia" w:ascii="黑体" w:eastAsia="黑体"/>
              </w:rPr>
              <w:t>特定</w:t>
            </w:r>
          </w:p>
          <w:p>
            <w:pPr>
              <w:pStyle w:val="8"/>
              <w:spacing w:before="30" w:line="277" w:lineRule="exact"/>
              <w:ind w:left="232"/>
              <w:rPr>
                <w:rFonts w:ascii="黑体" w:eastAsia="黑体"/>
              </w:rPr>
            </w:pPr>
            <w:r>
              <w:rPr>
                <w:rFonts w:hint="eastAsia" w:ascii="黑体" w:eastAsia="黑体"/>
              </w:rPr>
              <w:t>群众</w:t>
            </w:r>
          </w:p>
        </w:tc>
        <w:tc>
          <w:tcPr>
            <w:tcW w:w="684" w:type="dxa"/>
          </w:tcPr>
          <w:p>
            <w:pPr>
              <w:pStyle w:val="8"/>
              <w:spacing w:before="173"/>
              <w:ind w:left="156" w:right="142"/>
              <w:jc w:val="center"/>
              <w:rPr>
                <w:rFonts w:ascii="黑体" w:eastAsia="黑体"/>
              </w:rPr>
            </w:pPr>
            <w:r>
              <w:rPr>
                <w:rFonts w:hint="eastAsia" w:ascii="黑体" w:eastAsia="黑体"/>
              </w:rPr>
              <w:t>主动</w:t>
            </w:r>
          </w:p>
        </w:tc>
        <w:tc>
          <w:tcPr>
            <w:tcW w:w="870" w:type="dxa"/>
          </w:tcPr>
          <w:p>
            <w:pPr>
              <w:pStyle w:val="8"/>
              <w:spacing w:before="17"/>
              <w:ind w:left="123"/>
              <w:rPr>
                <w:rFonts w:ascii="黑体" w:eastAsia="黑体"/>
              </w:rPr>
            </w:pPr>
            <w:r>
              <w:rPr>
                <w:rFonts w:hint="eastAsia" w:ascii="黑体" w:eastAsia="黑体"/>
              </w:rPr>
              <w:t>依申请</w:t>
            </w:r>
          </w:p>
          <w:p>
            <w:pPr>
              <w:pStyle w:val="8"/>
              <w:spacing w:before="30" w:line="277" w:lineRule="exact"/>
              <w:ind w:left="234"/>
              <w:rPr>
                <w:rFonts w:ascii="黑体" w:eastAsia="黑体"/>
              </w:rPr>
            </w:pPr>
            <w:r>
              <w:rPr>
                <w:rFonts w:hint="eastAsia" w:ascii="黑体" w:eastAsia="黑体"/>
              </w:rPr>
              <w:t>公开</w:t>
            </w:r>
          </w:p>
        </w:tc>
        <w:tc>
          <w:tcPr>
            <w:tcW w:w="1554" w:type="dxa"/>
            <w:vMerge w:val="continue"/>
          </w:tcPr>
          <w:p>
            <w:pPr>
              <w:pStyle w:val="8"/>
              <w:spacing w:before="30" w:line="277" w:lineRule="exact"/>
              <w:ind w:left="234"/>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51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rFonts w:hint="eastAsia"/>
                <w:sz w:val="18"/>
                <w:lang w:val="en-US"/>
              </w:rPr>
              <w:t>1</w:t>
            </w:r>
          </w:p>
        </w:tc>
        <w:tc>
          <w:tcPr>
            <w:tcW w:w="85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24" w:lineRule="auto"/>
              <w:ind w:right="168"/>
              <w:jc w:val="center"/>
              <w:rPr>
                <w:sz w:val="18"/>
              </w:rPr>
            </w:pPr>
            <w:r>
              <w:rPr>
                <w:sz w:val="18"/>
              </w:rPr>
              <w:t>政府采购信息</w:t>
            </w:r>
          </w:p>
        </w:tc>
        <w:tc>
          <w:tcPr>
            <w:tcW w:w="73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line="324" w:lineRule="auto"/>
              <w:ind w:left="108" w:right="87"/>
              <w:rPr>
                <w:sz w:val="18"/>
              </w:rPr>
            </w:pPr>
            <w:r>
              <w:rPr>
                <w:sz w:val="18"/>
              </w:rPr>
              <w:t>单一来源公示</w:t>
            </w:r>
          </w:p>
        </w:tc>
        <w:tc>
          <w:tcPr>
            <w:tcW w:w="2848" w:type="dxa"/>
          </w:tcPr>
          <w:p>
            <w:pPr>
              <w:pStyle w:val="8"/>
              <w:spacing w:before="38" w:line="324" w:lineRule="auto"/>
              <w:ind w:left="108" w:right="4"/>
              <w:rPr>
                <w:sz w:val="18"/>
              </w:rPr>
            </w:pPr>
            <w:r>
              <w:rPr>
                <w:sz w:val="18"/>
              </w:rPr>
              <w:t>采购人、采购项目名称；采用单一来源方式的原因及相关说明；拟定的唯一供应商名称、地址；公示的期限；采购人、采购代理机构、联系人和联系电话。</w:t>
            </w:r>
          </w:p>
        </w:tc>
        <w:tc>
          <w:tcPr>
            <w:tcW w:w="18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77" w:right="168"/>
              <w:jc w:val="center"/>
              <w:rPr>
                <w:spacing w:val="-23"/>
                <w:sz w:val="18"/>
              </w:rPr>
            </w:pPr>
            <w:r>
              <w:rPr>
                <w:spacing w:val="12"/>
                <w:sz w:val="18"/>
              </w:rPr>
              <w:t>•国务院办公厅关于推进公共资源配置领域政府信</w:t>
            </w:r>
            <w:r>
              <w:rPr>
                <w:spacing w:val="-3"/>
                <w:sz w:val="18"/>
              </w:rPr>
              <w:t>息公开的意见‣</w:t>
            </w:r>
            <w:r>
              <w:rPr>
                <w:spacing w:val="-23"/>
                <w:sz w:val="18"/>
              </w:rPr>
              <w:t>、</w:t>
            </w:r>
          </w:p>
          <w:p>
            <w:pPr>
              <w:pStyle w:val="8"/>
              <w:ind w:left="177" w:right="168"/>
              <w:jc w:val="center"/>
              <w:rPr>
                <w:spacing w:val="12"/>
                <w:sz w:val="18"/>
              </w:rPr>
            </w:pPr>
            <w:r>
              <w:rPr>
                <w:spacing w:val="-23"/>
                <w:sz w:val="18"/>
              </w:rPr>
              <w:t>•财政部关</w:t>
            </w:r>
            <w:r>
              <w:rPr>
                <w:spacing w:val="12"/>
                <w:sz w:val="18"/>
              </w:rPr>
              <w:t>于做好政府采购信息公开工作的通知</w:t>
            </w:r>
          </w:p>
          <w:p>
            <w:pPr>
              <w:pStyle w:val="8"/>
              <w:ind w:left="177" w:right="168"/>
              <w:jc w:val="center"/>
              <w:rPr>
                <w:sz w:val="18"/>
              </w:rPr>
            </w:pPr>
            <w:r>
              <w:rPr>
                <w:sz w:val="18"/>
              </w:rPr>
              <w:t>•政府信息公开条例‣</w:t>
            </w:r>
          </w:p>
          <w:p>
            <w:pPr>
              <w:pStyle w:val="8"/>
              <w:spacing w:line="324" w:lineRule="auto"/>
              <w:ind w:left="108" w:right="80"/>
              <w:jc w:val="both"/>
              <w:rPr>
                <w:sz w:val="18"/>
              </w:rPr>
            </w:pPr>
          </w:p>
        </w:tc>
        <w:tc>
          <w:tcPr>
            <w:tcW w:w="15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8" w:right="94"/>
              <w:jc w:val="both"/>
              <w:rPr>
                <w:sz w:val="18"/>
              </w:rPr>
            </w:pPr>
            <w:r>
              <w:rPr>
                <w:spacing w:val="-8"/>
                <w:sz w:val="18"/>
              </w:rPr>
              <w:t>及时公开，公示期</w:t>
            </w:r>
            <w:r>
              <w:rPr>
                <w:spacing w:val="5"/>
                <w:sz w:val="18"/>
              </w:rPr>
              <w:t>限不得少于</w:t>
            </w:r>
            <w:r>
              <w:rPr>
                <w:sz w:val="18"/>
              </w:rPr>
              <w:t>5</w:t>
            </w:r>
            <w:r>
              <w:rPr>
                <w:spacing w:val="-28"/>
                <w:sz w:val="18"/>
              </w:rPr>
              <w:t xml:space="preserve"> 个工</w:t>
            </w:r>
            <w:r>
              <w:rPr>
                <w:sz w:val="18"/>
              </w:rPr>
              <w:t>作日</w:t>
            </w:r>
          </w:p>
        </w:tc>
        <w:tc>
          <w:tcPr>
            <w:tcW w:w="160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9" w:right="86"/>
              <w:jc w:val="both"/>
              <w:rPr>
                <w:sz w:val="18"/>
              </w:rPr>
            </w:pPr>
            <w:r>
              <w:rPr>
                <w:sz w:val="18"/>
              </w:rPr>
              <w:t>采购人或者其委托的采购代理机构</w:t>
            </w:r>
          </w:p>
        </w:tc>
        <w:tc>
          <w:tcPr>
            <w:tcW w:w="1208" w:type="dxa"/>
          </w:tcPr>
          <w:p>
            <w:pPr>
              <w:pStyle w:val="8"/>
              <w:spacing w:before="10"/>
              <w:rPr>
                <w:rFonts w:ascii="Times New Roman"/>
                <w:sz w:val="21"/>
              </w:rPr>
            </w:pPr>
          </w:p>
          <w:p>
            <w:pPr>
              <w:pStyle w:val="8"/>
              <w:spacing w:before="9"/>
              <w:ind w:left="109"/>
              <w:rPr>
                <w:sz w:val="18"/>
              </w:rPr>
            </w:pPr>
            <w:r>
              <w:rPr>
                <w:spacing w:val="-2"/>
                <w:sz w:val="18"/>
              </w:rPr>
              <w:t>■</w:t>
            </w:r>
            <w:r>
              <w:rPr>
                <w:rFonts w:hint="eastAsia"/>
                <w:spacing w:val="-2"/>
                <w:sz w:val="18"/>
              </w:rPr>
              <w:t>政府公示栏</w:t>
            </w:r>
          </w:p>
        </w:tc>
        <w:tc>
          <w:tcPr>
            <w:tcW w:w="7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70"/>
              <w:rPr>
                <w:sz w:val="18"/>
              </w:rPr>
            </w:pPr>
            <w:r>
              <w:rPr>
                <w:sz w:val="18"/>
              </w:rPr>
              <w:t>√</w:t>
            </w:r>
          </w:p>
        </w:tc>
        <w:tc>
          <w:tcPr>
            <w:tcW w:w="756" w:type="dxa"/>
          </w:tcPr>
          <w:p>
            <w:pPr>
              <w:pStyle w:val="8"/>
              <w:rPr>
                <w:rFonts w:ascii="Times New Roman"/>
                <w:sz w:val="18"/>
              </w:rPr>
            </w:pPr>
          </w:p>
        </w:tc>
        <w:tc>
          <w:tcPr>
            <w:tcW w:w="6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2"/>
              <w:jc w:val="center"/>
              <w:rPr>
                <w:sz w:val="18"/>
              </w:rPr>
            </w:pPr>
            <w:r>
              <w:rPr>
                <w:sz w:val="18"/>
              </w:rPr>
              <w:t>√</w:t>
            </w:r>
          </w:p>
        </w:tc>
        <w:tc>
          <w:tcPr>
            <w:tcW w:w="870" w:type="dxa"/>
          </w:tcPr>
          <w:p>
            <w:pPr>
              <w:pStyle w:val="8"/>
              <w:rPr>
                <w:rFonts w:ascii="Times New Roman"/>
                <w:sz w:val="18"/>
              </w:rPr>
            </w:pPr>
          </w:p>
        </w:tc>
        <w:tc>
          <w:tcPr>
            <w:tcW w:w="1554" w:type="dxa"/>
          </w:tcPr>
          <w:p>
            <w:pPr>
              <w:pStyle w:val="8"/>
              <w:rPr>
                <w:rFonts w:ascii="Times New Roman"/>
                <w:sz w:val="18"/>
              </w:rPr>
            </w:pPr>
            <w:r>
              <w:rPr>
                <w:rFonts w:hint="eastAsia" w:ascii="仿宋_GB2312" w:hAnsi="仿宋_GB2312" w:eastAsia="仿宋_GB2312" w:cs="仿宋_GB2312"/>
                <w:sz w:val="22"/>
                <w:szCs w:val="22"/>
                <w:lang w:eastAsia="zh-CN"/>
              </w:rPr>
              <w:t>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2" w:hRule="atLeast"/>
        </w:trPr>
        <w:tc>
          <w:tcPr>
            <w:tcW w:w="51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6"/>
              <w:jc w:val="center"/>
              <w:rPr>
                <w:sz w:val="18"/>
              </w:rPr>
            </w:pPr>
            <w:r>
              <w:rPr>
                <w:rFonts w:hint="eastAsia"/>
                <w:sz w:val="18"/>
                <w:lang w:val="en-US"/>
              </w:rPr>
              <w:t>2</w:t>
            </w:r>
          </w:p>
        </w:tc>
        <w:tc>
          <w:tcPr>
            <w:tcW w:w="855" w:type="dxa"/>
            <w:vMerge w:val="continue"/>
            <w:tcBorders>
              <w:top w:val="nil"/>
            </w:tcBorders>
          </w:tcPr>
          <w:p>
            <w:pPr>
              <w:rPr>
                <w:sz w:val="2"/>
                <w:szCs w:val="2"/>
              </w:rPr>
            </w:pPr>
          </w:p>
        </w:tc>
        <w:tc>
          <w:tcPr>
            <w:tcW w:w="737" w:type="dxa"/>
          </w:tcPr>
          <w:p>
            <w:pPr>
              <w:pStyle w:val="8"/>
              <w:spacing w:before="38" w:line="324" w:lineRule="auto"/>
              <w:ind w:left="108" w:right="87"/>
              <w:jc w:val="both"/>
              <w:rPr>
                <w:sz w:val="18"/>
              </w:rPr>
            </w:pPr>
            <w:r>
              <w:rPr>
                <w:sz w:val="18"/>
              </w:rPr>
              <w:t>协议供货和定点采购的具体成交记</w:t>
            </w:r>
          </w:p>
          <w:p>
            <w:pPr>
              <w:pStyle w:val="8"/>
              <w:spacing w:before="4"/>
              <w:ind w:left="108"/>
              <w:rPr>
                <w:sz w:val="18"/>
              </w:rPr>
            </w:pPr>
            <w:r>
              <w:rPr>
                <w:sz w:val="18"/>
              </w:rPr>
              <w:t>录</w:t>
            </w:r>
          </w:p>
        </w:tc>
        <w:tc>
          <w:tcPr>
            <w:tcW w:w="2848" w:type="dxa"/>
          </w:tcPr>
          <w:p>
            <w:pPr>
              <w:pStyle w:val="8"/>
              <w:rPr>
                <w:rFonts w:ascii="Times New Roman"/>
                <w:sz w:val="18"/>
              </w:rPr>
            </w:pPr>
          </w:p>
          <w:p>
            <w:pPr>
              <w:pStyle w:val="8"/>
              <w:spacing w:before="143" w:line="324" w:lineRule="auto"/>
              <w:ind w:left="108" w:right="4"/>
              <w:rPr>
                <w:sz w:val="18"/>
              </w:rPr>
            </w:pPr>
            <w:r>
              <w:rPr>
                <w:sz w:val="18"/>
              </w:rPr>
              <w:t>采购人和成交供应商的名称、成交金额以及成交标的的名称、规格型号、数量、单价</w:t>
            </w:r>
            <w:r>
              <w:rPr>
                <w:rFonts w:hint="eastAsia"/>
                <w:sz w:val="18"/>
              </w:rPr>
              <w:t>、</w:t>
            </w:r>
            <w:r>
              <w:rPr>
                <w:spacing w:val="3"/>
                <w:sz w:val="18"/>
              </w:rPr>
              <w:t>所有技术、服务</w:t>
            </w:r>
            <w:r>
              <w:rPr>
                <w:sz w:val="18"/>
              </w:rPr>
              <w:t>等。电子卖场、电子商城、网上超市等的具体成交记录，也应当予以公开。</w:t>
            </w:r>
          </w:p>
        </w:tc>
        <w:tc>
          <w:tcPr>
            <w:tcW w:w="1896" w:type="dxa"/>
          </w:tcPr>
          <w:p>
            <w:pPr>
              <w:pStyle w:val="8"/>
              <w:spacing w:before="10"/>
              <w:rPr>
                <w:rFonts w:ascii="Times New Roman"/>
                <w:sz w:val="17"/>
              </w:rPr>
            </w:pPr>
          </w:p>
          <w:p>
            <w:pPr>
              <w:pStyle w:val="8"/>
              <w:spacing w:line="324" w:lineRule="auto"/>
              <w:ind w:left="108" w:right="80"/>
              <w:jc w:val="both"/>
              <w:rPr>
                <w:sz w:val="18"/>
              </w:rPr>
            </w:pPr>
            <w:r>
              <w:rPr>
                <w:spacing w:val="12"/>
                <w:sz w:val="18"/>
              </w:rPr>
              <w:t>•关于进一步做好政府采购信息公开工作有关事项</w:t>
            </w:r>
            <w:r>
              <w:rPr>
                <w:spacing w:val="-6"/>
                <w:sz w:val="18"/>
              </w:rPr>
              <w:t>的通知‣•国务院办公厅关</w:t>
            </w:r>
            <w:r>
              <w:rPr>
                <w:spacing w:val="12"/>
                <w:sz w:val="18"/>
              </w:rPr>
              <w:t>于推进公共资源配置领域政府信息公开的意见</w:t>
            </w:r>
            <w:r>
              <w:rPr>
                <w:spacing w:val="-56"/>
                <w:sz w:val="18"/>
              </w:rPr>
              <w:t>‣、•财</w:t>
            </w:r>
            <w:r>
              <w:rPr>
                <w:spacing w:val="12"/>
                <w:sz w:val="18"/>
              </w:rPr>
              <w:t>政部关于做好政府采购信息公开工作的通知‣</w:t>
            </w:r>
          </w:p>
        </w:tc>
        <w:tc>
          <w:tcPr>
            <w:tcW w:w="15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449"/>
              <w:rPr>
                <w:sz w:val="18"/>
              </w:rPr>
            </w:pPr>
            <w:r>
              <w:rPr>
                <w:sz w:val="18"/>
              </w:rPr>
              <w:t>及时公开</w:t>
            </w:r>
          </w:p>
        </w:tc>
        <w:tc>
          <w:tcPr>
            <w:tcW w:w="1601"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9" w:right="86"/>
              <w:rPr>
                <w:sz w:val="18"/>
              </w:rPr>
            </w:pPr>
            <w:r>
              <w:rPr>
                <w:sz w:val="18"/>
              </w:rPr>
              <w:t>集中采购机构</w:t>
            </w:r>
          </w:p>
        </w:tc>
        <w:tc>
          <w:tcPr>
            <w:tcW w:w="1208" w:type="dxa"/>
          </w:tcPr>
          <w:p>
            <w:pPr>
              <w:pStyle w:val="8"/>
              <w:rPr>
                <w:rFonts w:ascii="Times New Roman"/>
                <w:sz w:val="18"/>
              </w:rPr>
            </w:pPr>
          </w:p>
          <w:p>
            <w:pPr>
              <w:pStyle w:val="8"/>
              <w:spacing w:before="1"/>
              <w:rPr>
                <w:rFonts w:ascii="Times New Roman"/>
                <w:sz w:val="23"/>
              </w:rPr>
            </w:pPr>
          </w:p>
          <w:p>
            <w:pPr>
              <w:pStyle w:val="8"/>
              <w:spacing w:before="10"/>
              <w:ind w:left="109"/>
              <w:rPr>
                <w:sz w:val="18"/>
              </w:rPr>
            </w:pPr>
            <w:r>
              <w:rPr>
                <w:spacing w:val="-2"/>
                <w:sz w:val="18"/>
              </w:rPr>
              <w:t>■</w:t>
            </w:r>
            <w:r>
              <w:rPr>
                <w:rFonts w:hint="eastAsia"/>
                <w:spacing w:val="-2"/>
                <w:sz w:val="18"/>
              </w:rPr>
              <w:t>政府公示栏</w:t>
            </w:r>
          </w:p>
        </w:tc>
        <w:tc>
          <w:tcPr>
            <w:tcW w:w="72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ind w:left="270"/>
              <w:rPr>
                <w:sz w:val="18"/>
              </w:rPr>
            </w:pPr>
            <w:r>
              <w:rPr>
                <w:sz w:val="18"/>
              </w:rPr>
              <w:t>√</w:t>
            </w:r>
          </w:p>
        </w:tc>
        <w:tc>
          <w:tcPr>
            <w:tcW w:w="756" w:type="dxa"/>
          </w:tcPr>
          <w:p>
            <w:pPr>
              <w:pStyle w:val="8"/>
              <w:rPr>
                <w:rFonts w:ascii="Times New Roman"/>
                <w:sz w:val="18"/>
              </w:rPr>
            </w:pPr>
          </w:p>
        </w:tc>
        <w:tc>
          <w:tcPr>
            <w:tcW w:w="68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2"/>
              <w:jc w:val="center"/>
              <w:rPr>
                <w:sz w:val="18"/>
              </w:rPr>
            </w:pPr>
            <w:r>
              <w:rPr>
                <w:sz w:val="18"/>
              </w:rPr>
              <w:t>√</w:t>
            </w:r>
          </w:p>
        </w:tc>
        <w:tc>
          <w:tcPr>
            <w:tcW w:w="870" w:type="dxa"/>
          </w:tcPr>
          <w:p>
            <w:pPr>
              <w:pStyle w:val="8"/>
              <w:rPr>
                <w:rFonts w:ascii="Times New Roman"/>
                <w:sz w:val="18"/>
              </w:rPr>
            </w:pPr>
          </w:p>
        </w:tc>
        <w:tc>
          <w:tcPr>
            <w:tcW w:w="1554" w:type="dxa"/>
          </w:tcPr>
          <w:p>
            <w:pPr>
              <w:pStyle w:val="8"/>
              <w:rPr>
                <w:rFonts w:ascii="Times New Roman"/>
                <w:sz w:val="18"/>
              </w:rPr>
            </w:pPr>
            <w:r>
              <w:rPr>
                <w:rFonts w:hint="eastAsia" w:ascii="仿宋_GB2312" w:hAnsi="仿宋_GB2312" w:eastAsia="仿宋_GB2312" w:cs="仿宋_GB2312"/>
                <w:sz w:val="22"/>
                <w:szCs w:val="22"/>
                <w:lang w:eastAsia="zh-CN"/>
              </w:rPr>
              <w:t>无此项业务</w:t>
            </w:r>
          </w:p>
        </w:tc>
      </w:tr>
    </w:tbl>
    <w:p>
      <w:pPr>
        <w:rPr>
          <w:sz w:val="2"/>
          <w:szCs w:val="2"/>
        </w:rPr>
        <w:sectPr>
          <w:pgSz w:w="16840" w:h="11910" w:orient="landscape"/>
          <w:pgMar w:top="1100" w:right="480" w:bottom="1080" w:left="300" w:header="0" w:footer="895" w:gutter="0"/>
          <w:cols w:space="720" w:num="1"/>
        </w:sectPr>
      </w:pPr>
    </w:p>
    <w:p>
      <w:pPr>
        <w:pStyle w:val="2"/>
        <w:rPr>
          <w:rFonts w:ascii="Times New Roman"/>
          <w:sz w:val="20"/>
        </w:rPr>
      </w:pPr>
    </w:p>
    <w:p>
      <w:pPr>
        <w:pStyle w:val="2"/>
        <w:spacing w:before="14"/>
        <w:ind w:left="2314" w:right="2135"/>
        <w:jc w:val="center"/>
      </w:pPr>
      <w:r>
        <w:t>（</w:t>
      </w:r>
      <w:r>
        <w:rPr>
          <w:rFonts w:hint="eastAsia"/>
        </w:rPr>
        <w:t>三</w:t>
      </w:r>
      <w:r>
        <w:t>）社会救助领域基层政务公开标准目录</w:t>
      </w:r>
    </w:p>
    <w:p>
      <w:pPr>
        <w:pStyle w:val="2"/>
        <w:spacing w:before="14"/>
        <w:rPr>
          <w:sz w:val="24"/>
        </w:rPr>
      </w:pPr>
    </w:p>
    <w:tbl>
      <w:tblPr>
        <w:tblStyle w:val="4"/>
        <w:tblW w:w="1609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420"/>
        <w:gridCol w:w="2261"/>
        <w:gridCol w:w="1440"/>
        <w:gridCol w:w="1620"/>
        <w:gridCol w:w="1169"/>
        <w:gridCol w:w="690"/>
        <w:gridCol w:w="645"/>
        <w:gridCol w:w="450"/>
        <w:gridCol w:w="540"/>
        <w:gridCol w:w="705"/>
        <w:gridCol w:w="735"/>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1440" w:type="dxa"/>
            <w:gridSpan w:val="2"/>
          </w:tcPr>
          <w:p>
            <w:pPr>
              <w:pStyle w:val="8"/>
              <w:spacing w:before="15" w:line="277" w:lineRule="exact"/>
              <w:ind w:left="278"/>
              <w:rPr>
                <w:rFonts w:ascii="黑体" w:eastAsia="黑体"/>
              </w:rPr>
            </w:pPr>
            <w:r>
              <w:rPr>
                <w:rFonts w:hint="eastAsia" w:ascii="黑体" w:eastAsia="黑体"/>
              </w:rPr>
              <w:t>公开事项</w:t>
            </w:r>
          </w:p>
        </w:tc>
        <w:tc>
          <w:tcPr>
            <w:tcW w:w="2420" w:type="dxa"/>
            <w:vMerge w:val="restart"/>
          </w:tcPr>
          <w:p>
            <w:pPr>
              <w:pStyle w:val="8"/>
              <w:spacing w:before="10"/>
              <w:rPr>
                <w:rFonts w:ascii="方正小标宋简体"/>
                <w:sz w:val="27"/>
              </w:rPr>
            </w:pPr>
          </w:p>
          <w:p>
            <w:pPr>
              <w:pStyle w:val="8"/>
              <w:ind w:left="199"/>
              <w:rPr>
                <w:rFonts w:ascii="黑体" w:eastAsia="黑体"/>
              </w:rPr>
            </w:pPr>
            <w:r>
              <w:rPr>
                <w:rFonts w:hint="eastAsia" w:ascii="黑体" w:eastAsia="黑体"/>
              </w:rPr>
              <w:t>公开内容（要素）</w:t>
            </w:r>
          </w:p>
        </w:tc>
        <w:tc>
          <w:tcPr>
            <w:tcW w:w="2261" w:type="dxa"/>
            <w:vMerge w:val="restart"/>
          </w:tcPr>
          <w:p>
            <w:pPr>
              <w:pStyle w:val="8"/>
              <w:spacing w:before="10"/>
              <w:rPr>
                <w:rFonts w:ascii="方正小标宋简体"/>
                <w:sz w:val="27"/>
              </w:rPr>
            </w:pPr>
          </w:p>
          <w:p>
            <w:pPr>
              <w:pStyle w:val="8"/>
              <w:ind w:left="818"/>
              <w:rPr>
                <w:rFonts w:ascii="黑体" w:eastAsia="黑体"/>
              </w:rPr>
            </w:pPr>
            <w:r>
              <w:rPr>
                <w:rFonts w:hint="eastAsia" w:ascii="黑体" w:eastAsia="黑体"/>
              </w:rPr>
              <w:t>公开依据</w:t>
            </w:r>
          </w:p>
        </w:tc>
        <w:tc>
          <w:tcPr>
            <w:tcW w:w="1440" w:type="dxa"/>
            <w:vMerge w:val="restart"/>
          </w:tcPr>
          <w:p>
            <w:pPr>
              <w:pStyle w:val="8"/>
              <w:spacing w:before="10"/>
              <w:rPr>
                <w:rFonts w:ascii="方正小标宋简体"/>
                <w:sz w:val="27"/>
              </w:rPr>
            </w:pPr>
          </w:p>
          <w:p>
            <w:pPr>
              <w:pStyle w:val="8"/>
              <w:ind w:left="278"/>
              <w:rPr>
                <w:rFonts w:ascii="黑体" w:eastAsia="黑体"/>
              </w:rPr>
            </w:pPr>
            <w:r>
              <w:rPr>
                <w:rFonts w:hint="eastAsia" w:ascii="黑体" w:eastAsia="黑体"/>
              </w:rPr>
              <w:t>公开时限</w:t>
            </w:r>
          </w:p>
        </w:tc>
        <w:tc>
          <w:tcPr>
            <w:tcW w:w="1620" w:type="dxa"/>
            <w:vMerge w:val="restart"/>
          </w:tcPr>
          <w:p>
            <w:pPr>
              <w:pStyle w:val="8"/>
              <w:spacing w:before="10"/>
              <w:rPr>
                <w:rFonts w:ascii="方正小标宋简体"/>
                <w:sz w:val="27"/>
              </w:rPr>
            </w:pPr>
          </w:p>
          <w:p>
            <w:pPr>
              <w:pStyle w:val="8"/>
              <w:ind w:left="369"/>
              <w:rPr>
                <w:rFonts w:ascii="黑体" w:eastAsia="黑体"/>
              </w:rPr>
            </w:pPr>
            <w:r>
              <w:rPr>
                <w:rFonts w:hint="eastAsia" w:ascii="黑体" w:eastAsia="黑体"/>
              </w:rPr>
              <w:t>公开主体</w:t>
            </w:r>
          </w:p>
        </w:tc>
        <w:tc>
          <w:tcPr>
            <w:tcW w:w="1169" w:type="dxa"/>
            <w:vMerge w:val="restart"/>
          </w:tcPr>
          <w:p>
            <w:pPr>
              <w:pStyle w:val="8"/>
              <w:spacing w:before="10"/>
              <w:rPr>
                <w:rFonts w:ascii="方正小标宋简体"/>
                <w:sz w:val="27"/>
              </w:rPr>
            </w:pPr>
          </w:p>
          <w:p>
            <w:pPr>
              <w:pStyle w:val="8"/>
              <w:ind w:left="129"/>
              <w:rPr>
                <w:rFonts w:ascii="黑体" w:eastAsia="黑体"/>
              </w:rPr>
            </w:pPr>
            <w:r>
              <w:rPr>
                <w:rFonts w:hint="eastAsia" w:ascii="黑体" w:eastAsia="黑体"/>
              </w:rPr>
              <w:t>公开渠道和载体</w:t>
            </w:r>
          </w:p>
        </w:tc>
        <w:tc>
          <w:tcPr>
            <w:tcW w:w="1335" w:type="dxa"/>
            <w:gridSpan w:val="2"/>
          </w:tcPr>
          <w:p>
            <w:pPr>
              <w:pStyle w:val="8"/>
              <w:spacing w:before="15" w:line="277" w:lineRule="exact"/>
              <w:ind w:left="182"/>
              <w:rPr>
                <w:rFonts w:ascii="黑体" w:eastAsia="黑体"/>
              </w:rPr>
            </w:pPr>
            <w:r>
              <w:rPr>
                <w:rFonts w:hint="eastAsia" w:ascii="黑体" w:eastAsia="黑体"/>
              </w:rPr>
              <w:t>公开对象</w:t>
            </w:r>
          </w:p>
        </w:tc>
        <w:tc>
          <w:tcPr>
            <w:tcW w:w="990" w:type="dxa"/>
            <w:gridSpan w:val="2"/>
          </w:tcPr>
          <w:p>
            <w:pPr>
              <w:pStyle w:val="8"/>
              <w:spacing w:before="15" w:line="277" w:lineRule="exact"/>
              <w:ind w:left="194"/>
              <w:rPr>
                <w:rFonts w:ascii="黑体" w:eastAsia="黑体"/>
              </w:rPr>
            </w:pPr>
            <w:r>
              <w:rPr>
                <w:rFonts w:hint="eastAsia" w:ascii="黑体" w:eastAsia="黑体"/>
              </w:rPr>
              <w:t>公开方式</w:t>
            </w:r>
          </w:p>
        </w:tc>
        <w:tc>
          <w:tcPr>
            <w:tcW w:w="1440" w:type="dxa"/>
            <w:gridSpan w:val="2"/>
          </w:tcPr>
          <w:p>
            <w:pPr>
              <w:pStyle w:val="8"/>
              <w:spacing w:before="15" w:line="277" w:lineRule="exact"/>
              <w:ind w:left="278"/>
              <w:rPr>
                <w:rFonts w:ascii="黑体" w:eastAsia="黑体"/>
              </w:rPr>
            </w:pPr>
            <w:r>
              <w:rPr>
                <w:rFonts w:hint="eastAsia" w:ascii="黑体" w:eastAsia="黑体"/>
              </w:rPr>
              <w:t>公开层级</w:t>
            </w:r>
          </w:p>
        </w:tc>
        <w:tc>
          <w:tcPr>
            <w:tcW w:w="1440" w:type="dxa"/>
            <w:vMerge w:val="restart"/>
          </w:tcPr>
          <w:p>
            <w:pPr>
              <w:pStyle w:val="8"/>
              <w:spacing w:before="15" w:line="277" w:lineRule="exact"/>
              <w:ind w:left="278"/>
              <w:rPr>
                <w:rFonts w:hint="eastAsia" w:ascii="黑体" w:eastAsia="黑体"/>
                <w:lang w:eastAsia="zh-CN"/>
              </w:rPr>
            </w:pPr>
            <w:r>
              <w:rPr>
                <w:rFonts w:hint="eastAsia" w:ascii="黑体" w:eastAsia="黑体"/>
                <w:lang w:eastAsia="zh-CN"/>
              </w:rPr>
              <w:t>保留原因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ascii="黑体" w:eastAsia="黑体"/>
              </w:rPr>
            </w:pPr>
            <w:r>
              <w:rPr>
                <w:rFonts w:hint="eastAsia" w:ascii="黑体" w:eastAsia="黑体"/>
              </w:rPr>
              <w:t>一级事项</w:t>
            </w:r>
          </w:p>
        </w:tc>
        <w:tc>
          <w:tcPr>
            <w:tcW w:w="720" w:type="dxa"/>
          </w:tcPr>
          <w:p>
            <w:pPr>
              <w:pStyle w:val="8"/>
              <w:spacing w:before="173" w:line="266" w:lineRule="auto"/>
              <w:ind w:left="139" w:right="126"/>
              <w:rPr>
                <w:rFonts w:ascii="黑体" w:eastAsia="黑体"/>
              </w:rPr>
            </w:pPr>
            <w:r>
              <w:rPr>
                <w:rFonts w:hint="eastAsia" w:ascii="黑体" w:eastAsia="黑体"/>
              </w:rPr>
              <w:t>二级事项</w:t>
            </w:r>
          </w:p>
        </w:tc>
        <w:tc>
          <w:tcPr>
            <w:tcW w:w="2420" w:type="dxa"/>
            <w:vMerge w:val="continue"/>
            <w:tcBorders>
              <w:top w:val="nil"/>
            </w:tcBorders>
          </w:tcPr>
          <w:p>
            <w:pPr>
              <w:rPr>
                <w:sz w:val="2"/>
                <w:szCs w:val="2"/>
              </w:rPr>
            </w:pPr>
          </w:p>
        </w:tc>
        <w:tc>
          <w:tcPr>
            <w:tcW w:w="22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169" w:type="dxa"/>
            <w:vMerge w:val="continue"/>
            <w:tcBorders>
              <w:top w:val="nil"/>
            </w:tcBorders>
          </w:tcPr>
          <w:p>
            <w:pPr>
              <w:rPr>
                <w:sz w:val="2"/>
                <w:szCs w:val="2"/>
              </w:rPr>
            </w:pPr>
          </w:p>
        </w:tc>
        <w:tc>
          <w:tcPr>
            <w:tcW w:w="690" w:type="dxa"/>
          </w:tcPr>
          <w:p>
            <w:pPr>
              <w:pStyle w:val="8"/>
              <w:spacing w:before="17" w:line="266" w:lineRule="auto"/>
              <w:ind w:left="158" w:right="148"/>
              <w:rPr>
                <w:rFonts w:ascii="黑体" w:eastAsia="黑体"/>
              </w:rPr>
            </w:pPr>
            <w:r>
              <w:rPr>
                <w:rFonts w:hint="eastAsia" w:ascii="黑体" w:eastAsia="黑体"/>
              </w:rPr>
              <w:t>全社</w:t>
            </w:r>
          </w:p>
          <w:p>
            <w:pPr>
              <w:pStyle w:val="8"/>
              <w:spacing w:line="275" w:lineRule="exact"/>
              <w:ind w:left="158"/>
              <w:rPr>
                <w:rFonts w:ascii="黑体" w:eastAsia="黑体"/>
              </w:rPr>
            </w:pPr>
            <w:r>
              <w:rPr>
                <w:rFonts w:hint="eastAsia" w:ascii="黑体" w:eastAsia="黑体"/>
              </w:rPr>
              <w:t>会</w:t>
            </w:r>
          </w:p>
        </w:tc>
        <w:tc>
          <w:tcPr>
            <w:tcW w:w="645" w:type="dxa"/>
          </w:tcPr>
          <w:p>
            <w:pPr>
              <w:pStyle w:val="8"/>
              <w:spacing w:before="173" w:line="266" w:lineRule="auto"/>
              <w:ind w:left="134" w:right="120"/>
              <w:rPr>
                <w:rFonts w:ascii="黑体" w:eastAsia="黑体"/>
              </w:rPr>
            </w:pPr>
            <w:r>
              <w:rPr>
                <w:rFonts w:hint="eastAsia" w:ascii="黑体" w:eastAsia="黑体"/>
              </w:rPr>
              <w:t>特定群众</w:t>
            </w:r>
          </w:p>
        </w:tc>
        <w:tc>
          <w:tcPr>
            <w:tcW w:w="450" w:type="dxa"/>
          </w:tcPr>
          <w:p>
            <w:pPr>
              <w:pStyle w:val="8"/>
              <w:spacing w:before="173" w:line="266" w:lineRule="auto"/>
              <w:ind w:left="165" w:right="153"/>
              <w:rPr>
                <w:rFonts w:ascii="黑体" w:eastAsia="黑体"/>
              </w:rPr>
            </w:pPr>
            <w:r>
              <w:rPr>
                <w:rFonts w:hint="eastAsia" w:ascii="黑体" w:eastAsia="黑体"/>
              </w:rPr>
              <w:t>主动</w:t>
            </w:r>
          </w:p>
        </w:tc>
        <w:tc>
          <w:tcPr>
            <w:tcW w:w="540" w:type="dxa"/>
          </w:tcPr>
          <w:p>
            <w:pPr>
              <w:pStyle w:val="8"/>
              <w:spacing w:before="17" w:line="266" w:lineRule="auto"/>
              <w:ind w:left="138" w:right="127"/>
              <w:jc w:val="center"/>
              <w:rPr>
                <w:rFonts w:ascii="黑体" w:eastAsia="黑体"/>
              </w:rPr>
            </w:pPr>
            <w:r>
              <w:rPr>
                <w:rFonts w:hint="eastAsia" w:ascii="黑体" w:eastAsia="黑体"/>
              </w:rPr>
              <w:t>依申请公</w:t>
            </w:r>
          </w:p>
          <w:p>
            <w:pPr>
              <w:pStyle w:val="8"/>
              <w:spacing w:line="275" w:lineRule="exact"/>
              <w:ind w:left="9"/>
              <w:jc w:val="center"/>
              <w:rPr>
                <w:rFonts w:ascii="黑体" w:eastAsia="黑体"/>
              </w:rPr>
            </w:pPr>
            <w:r>
              <w:rPr>
                <w:rFonts w:hint="eastAsia" w:ascii="黑体" w:eastAsia="黑体"/>
              </w:rPr>
              <w:t>开</w:t>
            </w:r>
          </w:p>
        </w:tc>
        <w:tc>
          <w:tcPr>
            <w:tcW w:w="705" w:type="dxa"/>
          </w:tcPr>
          <w:p>
            <w:pPr>
              <w:pStyle w:val="8"/>
              <w:spacing w:before="10"/>
              <w:rPr>
                <w:rFonts w:ascii="方正小标宋简体"/>
                <w:sz w:val="18"/>
              </w:rPr>
            </w:pPr>
          </w:p>
          <w:p>
            <w:pPr>
              <w:pStyle w:val="8"/>
              <w:spacing w:before="1"/>
              <w:ind w:left="117" w:right="108"/>
              <w:jc w:val="center"/>
              <w:rPr>
                <w:rFonts w:ascii="黑体" w:eastAsia="黑体"/>
              </w:rPr>
            </w:pPr>
            <w:r>
              <w:rPr>
                <w:rFonts w:hint="eastAsia" w:ascii="黑体" w:eastAsia="黑体"/>
              </w:rPr>
              <w:t>县级</w:t>
            </w:r>
          </w:p>
        </w:tc>
        <w:tc>
          <w:tcPr>
            <w:tcW w:w="735" w:type="dxa"/>
          </w:tcPr>
          <w:p>
            <w:pPr>
              <w:pStyle w:val="8"/>
              <w:spacing w:before="173" w:line="266" w:lineRule="auto"/>
              <w:ind w:left="138" w:right="127"/>
              <w:rPr>
                <w:rFonts w:ascii="黑体" w:eastAsia="黑体"/>
              </w:rPr>
            </w:pPr>
            <w:r>
              <w:rPr>
                <w:rFonts w:hint="eastAsia" w:ascii="黑体" w:eastAsia="黑体"/>
              </w:rPr>
              <w:t>乡、村级</w:t>
            </w:r>
          </w:p>
        </w:tc>
        <w:tc>
          <w:tcPr>
            <w:tcW w:w="1440" w:type="dxa"/>
            <w:vMerge w:val="continue"/>
          </w:tcPr>
          <w:p>
            <w:pPr>
              <w:pStyle w:val="8"/>
              <w:spacing w:before="173" w:line="266" w:lineRule="auto"/>
              <w:ind w:left="138" w:right="127"/>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综合业务</w:t>
            </w:r>
          </w:p>
        </w:tc>
        <w:tc>
          <w:tcPr>
            <w:tcW w:w="720" w:type="dxa"/>
          </w:tcPr>
          <w:p>
            <w:pPr>
              <w:pStyle w:val="8"/>
              <w:spacing w:before="38" w:line="324" w:lineRule="auto"/>
              <w:ind w:left="180" w:right="167"/>
              <w:rPr>
                <w:sz w:val="18"/>
              </w:rPr>
            </w:pPr>
            <w:r>
              <w:rPr>
                <w:spacing w:val="-9"/>
                <w:sz w:val="18"/>
              </w:rPr>
              <w:t>政策法规</w:t>
            </w:r>
          </w:p>
          <w:p>
            <w:pPr>
              <w:pStyle w:val="8"/>
              <w:spacing w:before="1"/>
              <w:ind w:left="180"/>
              <w:rPr>
                <w:sz w:val="18"/>
              </w:rPr>
            </w:pPr>
            <w:r>
              <w:rPr>
                <w:sz w:val="18"/>
              </w:rPr>
              <w:t>文件</w:t>
            </w:r>
          </w:p>
        </w:tc>
        <w:tc>
          <w:tcPr>
            <w:tcW w:w="2420" w:type="dxa"/>
          </w:tcPr>
          <w:p>
            <w:pPr>
              <w:pStyle w:val="8"/>
              <w:spacing w:before="17"/>
              <w:rPr>
                <w:rFonts w:ascii="方正小标宋简体"/>
                <w:sz w:val="10"/>
              </w:rPr>
            </w:pPr>
          </w:p>
          <w:p>
            <w:pPr>
              <w:pStyle w:val="8"/>
              <w:numPr>
                <w:ilvl w:val="0"/>
                <w:numId w:val="1"/>
              </w:numPr>
              <w:tabs>
                <w:tab w:val="left" w:pos="305"/>
              </w:tabs>
              <w:spacing w:line="324" w:lineRule="auto"/>
              <w:ind w:right="95" w:firstLine="0"/>
              <w:rPr>
                <w:sz w:val="18"/>
              </w:rPr>
            </w:pPr>
            <w:r>
              <w:rPr>
                <w:spacing w:val="11"/>
                <w:sz w:val="18"/>
              </w:rPr>
              <w:t xml:space="preserve">社会救助暂行办法‣ </w:t>
            </w:r>
            <w:r>
              <w:rPr>
                <w:sz w:val="18"/>
              </w:rPr>
              <w:t>各地配套政策法规文件</w:t>
            </w:r>
          </w:p>
        </w:tc>
        <w:tc>
          <w:tcPr>
            <w:tcW w:w="2261" w:type="dxa"/>
          </w:tcPr>
          <w:p>
            <w:pPr>
              <w:pStyle w:val="8"/>
              <w:spacing w:before="13"/>
              <w:rPr>
                <w:rFonts w:ascii="方正小标宋简体"/>
                <w:sz w:val="19"/>
              </w:rPr>
            </w:pPr>
          </w:p>
          <w:p>
            <w:pPr>
              <w:pStyle w:val="8"/>
              <w:spacing w:before="1"/>
              <w:ind w:left="70" w:right="61"/>
              <w:jc w:val="center"/>
              <w:rPr>
                <w:sz w:val="18"/>
              </w:rPr>
            </w:pPr>
            <w:r>
              <w:rPr>
                <w:sz w:val="18"/>
              </w:rPr>
              <w:t>•信息公开条例‣及相关规定</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spacing w:before="13"/>
              <w:rPr>
                <w:rFonts w:ascii="方正小标宋简体"/>
                <w:sz w:val="19"/>
              </w:rPr>
            </w:pPr>
          </w:p>
          <w:p>
            <w:pPr>
              <w:pStyle w:val="8"/>
              <w:spacing w:before="1"/>
              <w:ind w:left="107"/>
              <w:rPr>
                <w:sz w:val="18"/>
              </w:rPr>
            </w:pPr>
            <w:r>
              <w:rPr>
                <w:rFonts w:hint="eastAsia"/>
                <w:sz w:val="18"/>
              </w:rPr>
              <w:t>驼腰子镇</w:t>
            </w:r>
            <w:r>
              <w:rPr>
                <w:sz w:val="18"/>
              </w:rPr>
              <w:t>人民政府</w:t>
            </w:r>
          </w:p>
        </w:tc>
        <w:tc>
          <w:tcPr>
            <w:tcW w:w="1169" w:type="dxa"/>
          </w:tcPr>
          <w:p>
            <w:pPr>
              <w:pStyle w:val="8"/>
              <w:spacing w:before="9"/>
              <w:ind w:left="103"/>
              <w:rPr>
                <w:sz w:val="18"/>
              </w:rPr>
            </w:pPr>
            <w:r>
              <w:rPr>
                <w:sz w:val="18"/>
              </w:rPr>
              <w:t>■</w:t>
            </w:r>
            <w:r>
              <w:rPr>
                <w:rFonts w:hint="eastAsia"/>
                <w:sz w:val="18"/>
              </w:rPr>
              <w:t>综合便民</w:t>
            </w:r>
            <w:r>
              <w:rPr>
                <w:sz w:val="18"/>
              </w:rPr>
              <w:t>服务中心</w:t>
            </w:r>
          </w:p>
          <w:p>
            <w:pPr>
              <w:pStyle w:val="8"/>
              <w:spacing w:before="82"/>
              <w:ind w:left="108"/>
              <w:rPr>
                <w:sz w:val="18"/>
              </w:rPr>
            </w:pPr>
          </w:p>
        </w:tc>
        <w:tc>
          <w:tcPr>
            <w:tcW w:w="690" w:type="dxa"/>
          </w:tcPr>
          <w:p>
            <w:pPr>
              <w:pStyle w:val="8"/>
              <w:spacing w:before="13"/>
              <w:rPr>
                <w:rFonts w:ascii="方正小标宋简体"/>
                <w:sz w:val="19"/>
              </w:rPr>
            </w:pPr>
          </w:p>
          <w:p>
            <w:pPr>
              <w:pStyle w:val="8"/>
              <w:spacing w:before="1"/>
              <w:ind w:left="10"/>
              <w:jc w:val="center"/>
              <w:rPr>
                <w:sz w:val="18"/>
              </w:rPr>
            </w:pPr>
            <w:r>
              <w:rPr>
                <w:sz w:val="18"/>
              </w:rPr>
              <w:t>√</w:t>
            </w:r>
          </w:p>
        </w:tc>
        <w:tc>
          <w:tcPr>
            <w:tcW w:w="645" w:type="dxa"/>
          </w:tcPr>
          <w:p>
            <w:pPr>
              <w:pStyle w:val="8"/>
              <w:rPr>
                <w:rFonts w:ascii="Times New Roman"/>
                <w:sz w:val="18"/>
              </w:rPr>
            </w:pPr>
          </w:p>
        </w:tc>
        <w:tc>
          <w:tcPr>
            <w:tcW w:w="450" w:type="dxa"/>
          </w:tcPr>
          <w:p>
            <w:pPr>
              <w:pStyle w:val="8"/>
              <w:spacing w:before="13"/>
              <w:rPr>
                <w:rFonts w:ascii="方正小标宋简体"/>
                <w:sz w:val="19"/>
              </w:rPr>
            </w:pPr>
          </w:p>
          <w:p>
            <w:pPr>
              <w:pStyle w:val="8"/>
              <w:spacing w:before="1"/>
              <w:ind w:left="184"/>
              <w:rPr>
                <w:sz w:val="18"/>
              </w:rPr>
            </w:pPr>
            <w:r>
              <w:rPr>
                <w:sz w:val="18"/>
              </w:rPr>
              <w:t>√</w:t>
            </w:r>
          </w:p>
        </w:tc>
        <w:tc>
          <w:tcPr>
            <w:tcW w:w="540" w:type="dxa"/>
          </w:tcPr>
          <w:p>
            <w:pPr>
              <w:pStyle w:val="8"/>
              <w:rPr>
                <w:rFonts w:ascii="Times New Roman"/>
                <w:sz w:val="18"/>
              </w:rPr>
            </w:pPr>
          </w:p>
        </w:tc>
        <w:tc>
          <w:tcPr>
            <w:tcW w:w="705" w:type="dxa"/>
          </w:tcPr>
          <w:p>
            <w:pPr>
              <w:pStyle w:val="8"/>
              <w:spacing w:before="1"/>
              <w:ind w:left="7"/>
              <w:jc w:val="center"/>
              <w:rPr>
                <w:sz w:val="18"/>
              </w:rPr>
            </w:pPr>
          </w:p>
        </w:tc>
        <w:tc>
          <w:tcPr>
            <w:tcW w:w="735" w:type="dxa"/>
          </w:tcPr>
          <w:p>
            <w:pPr>
              <w:pStyle w:val="8"/>
              <w:spacing w:before="13"/>
              <w:rPr>
                <w:rFonts w:ascii="方正小标宋简体"/>
                <w:sz w:val="19"/>
              </w:rPr>
            </w:pPr>
          </w:p>
          <w:p>
            <w:pPr>
              <w:pStyle w:val="8"/>
              <w:spacing w:before="1"/>
              <w:ind w:left="268"/>
              <w:rPr>
                <w:sz w:val="18"/>
              </w:rPr>
            </w:pPr>
            <w:r>
              <w:rPr>
                <w:sz w:val="18"/>
              </w:rPr>
              <w:t>√</w:t>
            </w:r>
          </w:p>
        </w:tc>
        <w:tc>
          <w:tcPr>
            <w:tcW w:w="1440" w:type="dxa"/>
          </w:tcPr>
          <w:p>
            <w:pPr>
              <w:pStyle w:val="8"/>
              <w:spacing w:before="1"/>
              <w:rPr>
                <w:rFonts w:hint="eastAsia" w:eastAsia="仿宋_GB2312"/>
                <w:sz w:val="18"/>
                <w:lang w:eastAsia="zh-CN"/>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rPr>
                <w:rFonts w:ascii="方正小标宋简体"/>
                <w:sz w:val="18"/>
              </w:rPr>
            </w:pPr>
          </w:p>
          <w:p>
            <w:pPr>
              <w:pStyle w:val="8"/>
              <w:spacing w:before="7"/>
              <w:rPr>
                <w:rFonts w:ascii="方正小标宋简体"/>
                <w:sz w:val="19"/>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rPr>
                <w:sz w:val="18"/>
              </w:rPr>
            </w:pPr>
            <w:r>
              <w:rPr>
                <w:sz w:val="18"/>
              </w:rPr>
              <w:t>监督检查</w:t>
            </w:r>
          </w:p>
        </w:tc>
        <w:tc>
          <w:tcPr>
            <w:tcW w:w="242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95"/>
              <w:rPr>
                <w:sz w:val="18"/>
              </w:rPr>
            </w:pPr>
            <w:r>
              <w:rPr>
                <w:sz w:val="18"/>
              </w:rPr>
              <w:t>社会救助信访通讯地址社会救助投诉举报电话</w:t>
            </w:r>
          </w:p>
        </w:tc>
        <w:tc>
          <w:tcPr>
            <w:tcW w:w="2261" w:type="dxa"/>
          </w:tcPr>
          <w:p>
            <w:pPr>
              <w:pStyle w:val="8"/>
              <w:rPr>
                <w:rFonts w:ascii="方正小标宋简体"/>
                <w:sz w:val="18"/>
              </w:rPr>
            </w:pPr>
          </w:p>
          <w:p>
            <w:pPr>
              <w:pStyle w:val="8"/>
              <w:spacing w:before="7"/>
              <w:rPr>
                <w:rFonts w:ascii="方正小标宋简体"/>
                <w:sz w:val="19"/>
              </w:rPr>
            </w:pPr>
          </w:p>
          <w:p>
            <w:pPr>
              <w:pStyle w:val="8"/>
              <w:ind w:left="70" w:right="61"/>
              <w:jc w:val="center"/>
              <w:rPr>
                <w:sz w:val="18"/>
              </w:rPr>
            </w:pPr>
            <w:r>
              <w:rPr>
                <w:sz w:val="18"/>
              </w:rPr>
              <w:t>•信息公开条例‣及相关规定</w:t>
            </w:r>
          </w:p>
        </w:tc>
        <w:tc>
          <w:tcPr>
            <w:tcW w:w="1440" w:type="dxa"/>
          </w:tcPr>
          <w:p>
            <w:pPr>
              <w:pStyle w:val="8"/>
              <w:spacing w:before="13"/>
              <w:rPr>
                <w:rFonts w:ascii="方正小标宋简体"/>
                <w:sz w:val="19"/>
              </w:rPr>
            </w:pPr>
          </w:p>
          <w:p>
            <w:pPr>
              <w:pStyle w:val="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7"/>
              <w:rPr>
                <w:rFonts w:ascii="方正小标宋简体"/>
                <w:sz w:val="19"/>
              </w:rPr>
            </w:pPr>
          </w:p>
          <w:p>
            <w:pPr>
              <w:pStyle w:val="8"/>
              <w:ind w:left="107"/>
              <w:rPr>
                <w:sz w:val="18"/>
              </w:rPr>
            </w:pPr>
            <w:r>
              <w:rPr>
                <w:rFonts w:hint="eastAsia"/>
                <w:sz w:val="18"/>
              </w:rPr>
              <w:t>驼腰子镇</w:t>
            </w:r>
            <w:r>
              <w:rPr>
                <w:sz w:val="18"/>
              </w:rPr>
              <w:t>人民政府</w:t>
            </w:r>
          </w:p>
        </w:tc>
        <w:tc>
          <w:tcPr>
            <w:tcW w:w="1169" w:type="dxa"/>
          </w:tcPr>
          <w:p>
            <w:pPr>
              <w:pStyle w:val="8"/>
              <w:spacing w:before="81"/>
              <w:rPr>
                <w:sz w:val="18"/>
              </w:rPr>
            </w:pPr>
          </w:p>
          <w:p>
            <w:pPr>
              <w:pStyle w:val="8"/>
              <w:spacing w:before="82"/>
              <w:ind w:left="108"/>
              <w:rPr>
                <w:sz w:val="18"/>
              </w:rPr>
            </w:pPr>
            <w:r>
              <w:rPr>
                <w:sz w:val="18"/>
              </w:rPr>
              <w:t>■</w:t>
            </w:r>
            <w:r>
              <w:rPr>
                <w:rFonts w:hint="eastAsia"/>
                <w:sz w:val="18"/>
              </w:rPr>
              <w:t>综合便民</w:t>
            </w:r>
            <w:r>
              <w:rPr>
                <w:sz w:val="18"/>
              </w:rPr>
              <w:t>服务中心</w:t>
            </w:r>
          </w:p>
          <w:p>
            <w:pPr>
              <w:pStyle w:val="8"/>
              <w:spacing w:before="82"/>
              <w:ind w:left="108"/>
              <w:rPr>
                <w:sz w:val="18"/>
              </w:rPr>
            </w:pPr>
          </w:p>
        </w:tc>
        <w:tc>
          <w:tcPr>
            <w:tcW w:w="690" w:type="dxa"/>
          </w:tcPr>
          <w:p>
            <w:pPr>
              <w:pStyle w:val="8"/>
              <w:rPr>
                <w:rFonts w:ascii="方正小标宋简体"/>
                <w:sz w:val="18"/>
              </w:rPr>
            </w:pPr>
          </w:p>
          <w:p>
            <w:pPr>
              <w:pStyle w:val="8"/>
              <w:spacing w:before="7"/>
              <w:rPr>
                <w:rFonts w:ascii="方正小标宋简体"/>
                <w:sz w:val="19"/>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方正小标宋简体"/>
                <w:sz w:val="18"/>
              </w:rPr>
            </w:pPr>
          </w:p>
          <w:p>
            <w:pPr>
              <w:pStyle w:val="8"/>
              <w:spacing w:before="7"/>
              <w:rPr>
                <w:rFonts w:ascii="方正小标宋简体"/>
                <w:sz w:val="19"/>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方正小标宋简体"/>
                <w:sz w:val="18"/>
              </w:rPr>
            </w:pPr>
          </w:p>
          <w:p>
            <w:pPr>
              <w:pStyle w:val="8"/>
              <w:spacing w:before="7"/>
              <w:rPr>
                <w:rFonts w:ascii="方正小标宋简体"/>
                <w:sz w:val="19"/>
              </w:rPr>
            </w:pPr>
          </w:p>
          <w:p>
            <w:pPr>
              <w:pStyle w:val="8"/>
              <w:ind w:left="7"/>
              <w:jc w:val="center"/>
              <w:rPr>
                <w:sz w:val="18"/>
              </w:rPr>
            </w:pPr>
          </w:p>
        </w:tc>
        <w:tc>
          <w:tcPr>
            <w:tcW w:w="735" w:type="dxa"/>
          </w:tcPr>
          <w:p>
            <w:pPr>
              <w:pStyle w:val="8"/>
              <w:rPr>
                <w:rFonts w:ascii="方正小标宋简体"/>
                <w:sz w:val="18"/>
              </w:rPr>
            </w:pPr>
          </w:p>
          <w:p>
            <w:pPr>
              <w:pStyle w:val="8"/>
              <w:spacing w:before="7"/>
              <w:rPr>
                <w:rFonts w:ascii="方正小标宋简体"/>
                <w:sz w:val="19"/>
              </w:rPr>
            </w:pPr>
          </w:p>
          <w:p>
            <w:pPr>
              <w:pStyle w:val="8"/>
              <w:ind w:left="268"/>
              <w:rPr>
                <w:sz w:val="18"/>
              </w:rPr>
            </w:pPr>
            <w:r>
              <w:rPr>
                <w:sz w:val="18"/>
              </w:rPr>
              <w:t>√</w:t>
            </w:r>
          </w:p>
        </w:tc>
        <w:tc>
          <w:tcPr>
            <w:tcW w:w="1440" w:type="dxa"/>
          </w:tcPr>
          <w:p>
            <w:pPr>
              <w:pStyle w:val="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6"/>
              <w:jc w:val="center"/>
              <w:rPr>
                <w:sz w:val="18"/>
              </w:rPr>
            </w:pPr>
            <w:r>
              <w:rPr>
                <w:sz w:val="18"/>
              </w:rPr>
              <w:t>3</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2"/>
              <w:rPr>
                <w:rFonts w:ascii="方正小标宋简体"/>
                <w:sz w:val="10"/>
              </w:rPr>
            </w:pPr>
          </w:p>
          <w:p>
            <w:pPr>
              <w:pStyle w:val="8"/>
              <w:spacing w:line="324" w:lineRule="auto"/>
              <w:ind w:left="179" w:right="168"/>
              <w:jc w:val="both"/>
              <w:rPr>
                <w:sz w:val="18"/>
              </w:rPr>
            </w:pPr>
            <w:r>
              <w:rPr>
                <w:sz w:val="18"/>
              </w:rPr>
              <w:t>最低生活保障</w:t>
            </w: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jc w:val="both"/>
              <w:rPr>
                <w:sz w:val="18"/>
              </w:rPr>
            </w:pPr>
            <w:r>
              <w:rPr>
                <w:sz w:val="18"/>
              </w:rPr>
              <w:t>政策法规文件</w:t>
            </w:r>
          </w:p>
        </w:tc>
        <w:tc>
          <w:tcPr>
            <w:tcW w:w="2420" w:type="dxa"/>
          </w:tcPr>
          <w:p>
            <w:pPr>
              <w:pStyle w:val="8"/>
              <w:spacing w:before="3"/>
              <w:ind w:left="108"/>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p>
        </w:tc>
        <w:tc>
          <w:tcPr>
            <w:tcW w:w="2261"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0" w:right="61"/>
              <w:jc w:val="center"/>
              <w:rPr>
                <w:sz w:val="18"/>
              </w:rPr>
            </w:pPr>
            <w:r>
              <w:rPr>
                <w:sz w:val="18"/>
              </w:rPr>
              <w:t>•信息公开条例‣及相关规定</w:t>
            </w:r>
          </w:p>
        </w:tc>
        <w:tc>
          <w:tcPr>
            <w:tcW w:w="144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7"/>
              <w:rPr>
                <w:sz w:val="18"/>
              </w:rPr>
            </w:pPr>
            <w:r>
              <w:rPr>
                <w:rFonts w:hint="eastAsia"/>
                <w:sz w:val="18"/>
              </w:rPr>
              <w:t>驼腰子镇</w:t>
            </w:r>
            <w:r>
              <w:rPr>
                <w:sz w:val="18"/>
              </w:rPr>
              <w:t>人民政府</w:t>
            </w:r>
          </w:p>
        </w:tc>
        <w:tc>
          <w:tcPr>
            <w:tcW w:w="1169" w:type="dxa"/>
          </w:tcPr>
          <w:p>
            <w:pPr>
              <w:pStyle w:val="8"/>
              <w:rPr>
                <w:rFonts w:ascii="方正小标宋简体"/>
                <w:sz w:val="18"/>
              </w:rPr>
            </w:pPr>
          </w:p>
          <w:p>
            <w:pPr>
              <w:pStyle w:val="8"/>
              <w:spacing w:before="10"/>
              <w:rPr>
                <w:rFonts w:ascii="方正小标宋简体"/>
                <w:sz w:val="10"/>
              </w:rPr>
            </w:pPr>
          </w:p>
          <w:p>
            <w:pPr>
              <w:pStyle w:val="8"/>
              <w:spacing w:before="9"/>
              <w:ind w:left="103"/>
              <w:rPr>
                <w:sz w:val="18"/>
              </w:rPr>
            </w:pPr>
            <w:r>
              <w:rPr>
                <w:sz w:val="18"/>
              </w:rPr>
              <w:t>■</w:t>
            </w:r>
            <w:r>
              <w:rPr>
                <w:rFonts w:hint="eastAsia"/>
                <w:sz w:val="18"/>
              </w:rPr>
              <w:t>综合便民</w:t>
            </w:r>
            <w:r>
              <w:rPr>
                <w:sz w:val="18"/>
              </w:rPr>
              <w:t>服务中心</w:t>
            </w:r>
          </w:p>
          <w:p>
            <w:pPr>
              <w:pStyle w:val="8"/>
              <w:spacing w:before="81"/>
              <w:ind w:left="108"/>
              <w:rPr>
                <w:sz w:val="18"/>
              </w:rPr>
            </w:pPr>
          </w:p>
        </w:tc>
        <w:tc>
          <w:tcPr>
            <w:tcW w:w="69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
              <w:jc w:val="center"/>
              <w:rPr>
                <w:sz w:val="18"/>
              </w:rPr>
            </w:pPr>
          </w:p>
        </w:tc>
        <w:tc>
          <w:tcPr>
            <w:tcW w:w="735"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8"/>
              <w:spacing w:before="14"/>
              <w:rPr>
                <w:rFonts w:ascii="方正小标宋简体"/>
                <w:sz w:val="19"/>
              </w:rPr>
            </w:pPr>
          </w:p>
          <w:p>
            <w:pPr>
              <w:pStyle w:val="8"/>
              <w:spacing w:line="324" w:lineRule="auto"/>
              <w:ind w:left="180" w:right="167" w:hanging="3"/>
              <w:rPr>
                <w:sz w:val="18"/>
              </w:rPr>
            </w:pPr>
            <w:r>
              <w:rPr>
                <w:sz w:val="18"/>
              </w:rPr>
              <w:t>办事指南</w:t>
            </w:r>
          </w:p>
        </w:tc>
        <w:tc>
          <w:tcPr>
            <w:tcW w:w="2420" w:type="dxa"/>
          </w:tcPr>
          <w:p>
            <w:pPr>
              <w:pStyle w:val="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8"/>
              <w:spacing w:before="2"/>
              <w:ind w:left="108"/>
              <w:rPr>
                <w:sz w:val="18"/>
              </w:rPr>
            </w:pPr>
            <w:r>
              <w:rPr>
                <w:sz w:val="18"/>
              </w:rPr>
              <w:t>地点、联系方式</w:t>
            </w:r>
          </w:p>
        </w:tc>
        <w:tc>
          <w:tcPr>
            <w:tcW w:w="2261" w:type="dxa"/>
          </w:tcPr>
          <w:p>
            <w:pPr>
              <w:pStyle w:val="8"/>
              <w:rPr>
                <w:rFonts w:ascii="方正小标宋简体"/>
                <w:sz w:val="11"/>
              </w:rPr>
            </w:pPr>
          </w:p>
          <w:p>
            <w:pPr>
              <w:pStyle w:val="8"/>
              <w:numPr>
                <w:ilvl w:val="0"/>
                <w:numId w:val="2"/>
              </w:numPr>
              <w:tabs>
                <w:tab w:val="left" w:pos="303"/>
              </w:tabs>
              <w:spacing w:line="324" w:lineRule="auto"/>
              <w:ind w:right="98" w:firstLine="0"/>
              <w:jc w:val="both"/>
              <w:rPr>
                <w:sz w:val="18"/>
              </w:rPr>
            </w:pPr>
            <w:r>
              <w:rPr>
                <w:spacing w:val="9"/>
                <w:sz w:val="18"/>
              </w:rPr>
              <w:t>国务院关于进一步加强和改进最低生活保障工作的意</w:t>
            </w:r>
            <w:r>
              <w:rPr>
                <w:spacing w:val="-11"/>
                <w:sz w:val="18"/>
              </w:rPr>
              <w:t>见‣</w:t>
            </w:r>
          </w:p>
        </w:tc>
        <w:tc>
          <w:tcPr>
            <w:tcW w:w="1440" w:type="dxa"/>
          </w:tcPr>
          <w:p>
            <w:pPr>
              <w:pStyle w:val="8"/>
              <w:rPr>
                <w:rFonts w:ascii="方正小标宋简体"/>
                <w:sz w:val="11"/>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11"/>
              <w:rPr>
                <w:rFonts w:ascii="方正小标宋简体"/>
                <w:sz w:val="10"/>
              </w:rPr>
            </w:pPr>
          </w:p>
          <w:p>
            <w:pPr>
              <w:pStyle w:val="8"/>
              <w:ind w:left="107"/>
              <w:rPr>
                <w:sz w:val="18"/>
              </w:rPr>
            </w:pPr>
            <w:r>
              <w:rPr>
                <w:rFonts w:hint="eastAsia"/>
                <w:sz w:val="18"/>
              </w:rPr>
              <w:t>驼腰子镇</w:t>
            </w:r>
            <w:r>
              <w:rPr>
                <w:sz w:val="18"/>
              </w:rPr>
              <w:t>人民政府</w:t>
            </w:r>
          </w:p>
        </w:tc>
        <w:tc>
          <w:tcPr>
            <w:tcW w:w="1169" w:type="dxa"/>
          </w:tcPr>
          <w:p>
            <w:pPr>
              <w:pStyle w:val="8"/>
              <w:spacing w:before="9"/>
              <w:ind w:left="103"/>
              <w:rPr>
                <w:sz w:val="18"/>
              </w:rPr>
            </w:pPr>
            <w:r>
              <w:rPr>
                <w:sz w:val="18"/>
              </w:rPr>
              <w:t>■</w:t>
            </w:r>
            <w:r>
              <w:rPr>
                <w:rFonts w:hint="eastAsia"/>
                <w:sz w:val="18"/>
              </w:rPr>
              <w:t>综合便民</w:t>
            </w:r>
            <w:r>
              <w:rPr>
                <w:sz w:val="18"/>
              </w:rPr>
              <w:t>服务中心</w:t>
            </w:r>
          </w:p>
          <w:p>
            <w:pPr>
              <w:pStyle w:val="8"/>
              <w:spacing w:before="82"/>
              <w:ind w:left="108"/>
              <w:rPr>
                <w:sz w:val="18"/>
              </w:rPr>
            </w:pPr>
          </w:p>
        </w:tc>
        <w:tc>
          <w:tcPr>
            <w:tcW w:w="690" w:type="dxa"/>
          </w:tcPr>
          <w:p>
            <w:pPr>
              <w:pStyle w:val="8"/>
              <w:rPr>
                <w:rFonts w:ascii="方正小标宋简体"/>
                <w:sz w:val="18"/>
              </w:rPr>
            </w:pPr>
          </w:p>
          <w:p>
            <w:pPr>
              <w:pStyle w:val="8"/>
              <w:spacing w:before="11"/>
              <w:rPr>
                <w:rFonts w:ascii="方正小标宋简体"/>
                <w:sz w:val="10"/>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方正小标宋简体"/>
                <w:sz w:val="18"/>
              </w:rPr>
            </w:pPr>
          </w:p>
          <w:p>
            <w:pPr>
              <w:pStyle w:val="8"/>
              <w:spacing w:before="11"/>
              <w:rPr>
                <w:rFonts w:ascii="方正小标宋简体"/>
                <w:sz w:val="10"/>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方正小标宋简体"/>
                <w:sz w:val="18"/>
              </w:rPr>
            </w:pPr>
          </w:p>
          <w:p>
            <w:pPr>
              <w:pStyle w:val="8"/>
              <w:spacing w:before="11"/>
              <w:rPr>
                <w:rFonts w:ascii="方正小标宋简体"/>
                <w:sz w:val="10"/>
              </w:rPr>
            </w:pPr>
          </w:p>
          <w:p>
            <w:pPr>
              <w:pStyle w:val="8"/>
              <w:ind w:left="7"/>
              <w:jc w:val="center"/>
              <w:rPr>
                <w:sz w:val="18"/>
              </w:rPr>
            </w:pPr>
          </w:p>
        </w:tc>
        <w:tc>
          <w:tcPr>
            <w:tcW w:w="735" w:type="dxa"/>
          </w:tcPr>
          <w:p>
            <w:pPr>
              <w:pStyle w:val="8"/>
              <w:rPr>
                <w:rFonts w:ascii="方正小标宋简体"/>
                <w:sz w:val="18"/>
              </w:rPr>
            </w:pPr>
          </w:p>
          <w:p>
            <w:pPr>
              <w:pStyle w:val="8"/>
              <w:spacing w:before="11"/>
              <w:rPr>
                <w:rFonts w:ascii="方正小标宋简体"/>
                <w:sz w:val="10"/>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rPr>
            </w:pPr>
          </w:p>
          <w:p>
            <w:pPr>
              <w:pStyle w:val="8"/>
              <w:spacing w:line="324" w:lineRule="auto"/>
              <w:ind w:left="179" w:right="168"/>
              <w:jc w:val="both"/>
              <w:rPr>
                <w:sz w:val="18"/>
              </w:rPr>
            </w:pPr>
            <w:r>
              <w:rPr>
                <w:sz w:val="18"/>
              </w:rPr>
              <w:t>最低生活保障</w:t>
            </w:r>
          </w:p>
        </w:tc>
        <w:tc>
          <w:tcPr>
            <w:tcW w:w="720" w:type="dxa"/>
          </w:tcPr>
          <w:p>
            <w:pPr>
              <w:pStyle w:val="8"/>
              <w:rPr>
                <w:rFonts w:ascii="Times New Roman"/>
                <w:sz w:val="18"/>
              </w:rPr>
            </w:pPr>
          </w:p>
          <w:p>
            <w:pPr>
              <w:pStyle w:val="8"/>
              <w:spacing w:before="143" w:line="324" w:lineRule="auto"/>
              <w:ind w:left="180" w:right="167"/>
              <w:rPr>
                <w:sz w:val="18"/>
              </w:rPr>
            </w:pPr>
            <w:r>
              <w:rPr>
                <w:sz w:val="18"/>
              </w:rPr>
              <w:t>审核信息</w:t>
            </w:r>
          </w:p>
        </w:tc>
        <w:tc>
          <w:tcPr>
            <w:tcW w:w="2420" w:type="dxa"/>
          </w:tcPr>
          <w:p>
            <w:pPr>
              <w:pStyle w:val="8"/>
              <w:rPr>
                <w:rFonts w:ascii="Times New Roman"/>
                <w:sz w:val="18"/>
              </w:rPr>
            </w:pPr>
          </w:p>
          <w:p>
            <w:pPr>
              <w:pStyle w:val="8"/>
              <w:spacing w:before="143" w:line="324" w:lineRule="auto"/>
              <w:ind w:left="108" w:right="95"/>
              <w:rPr>
                <w:sz w:val="18"/>
              </w:rPr>
            </w:pPr>
            <w:r>
              <w:rPr>
                <w:sz w:val="18"/>
              </w:rPr>
              <w:t>初审对象名单及相关信息</w:t>
            </w:r>
          </w:p>
        </w:tc>
        <w:tc>
          <w:tcPr>
            <w:tcW w:w="2261" w:type="dxa"/>
          </w:tcPr>
          <w:p>
            <w:pPr>
              <w:pStyle w:val="8"/>
              <w:spacing w:before="10"/>
              <w:rPr>
                <w:rFonts w:ascii="Times New Roman"/>
                <w:sz w:val="16"/>
              </w:rPr>
            </w:pPr>
          </w:p>
          <w:p>
            <w:pPr>
              <w:pStyle w:val="8"/>
              <w:numPr>
                <w:ilvl w:val="0"/>
                <w:numId w:val="3"/>
              </w:numPr>
              <w:tabs>
                <w:tab w:val="left" w:pos="303"/>
              </w:tabs>
              <w:spacing w:line="324" w:lineRule="auto"/>
              <w:ind w:right="98" w:firstLine="0"/>
              <w:jc w:val="both"/>
              <w:rPr>
                <w:sz w:val="18"/>
              </w:rPr>
            </w:pPr>
            <w:r>
              <w:rPr>
                <w:spacing w:val="9"/>
                <w:sz w:val="18"/>
              </w:rPr>
              <w:t>国务院关于进一步加强和改进最低生活保障工作的意</w:t>
            </w:r>
            <w:r>
              <w:rPr>
                <w:spacing w:val="-11"/>
                <w:sz w:val="18"/>
              </w:rPr>
              <w:t>见‣、各地相关政策法规文件</w:t>
            </w:r>
            <w:r>
              <w:rPr>
                <w:rFonts w:hint="eastAsia"/>
                <w:sz w:val="18"/>
                <w:lang w:eastAsia="zh-CN"/>
              </w:rPr>
              <w:t>群众需要，继续公开，扩展公开渠道和载体</w:t>
            </w:r>
          </w:p>
        </w:tc>
        <w:tc>
          <w:tcPr>
            <w:tcW w:w="1440" w:type="dxa"/>
          </w:tcPr>
          <w:p>
            <w:pPr>
              <w:pStyle w:val="8"/>
              <w:spacing w:before="38"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2"/>
              <w:ind w:left="107"/>
              <w:jc w:val="both"/>
              <w:rPr>
                <w:sz w:val="18"/>
              </w:rPr>
            </w:pPr>
            <w:r>
              <w:rPr>
                <w:sz w:val="18"/>
              </w:rPr>
              <w:t>7 个工作日</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rPr>
              <w:t>驼腰子镇</w:t>
            </w:r>
            <w:r>
              <w:rPr>
                <w:sz w:val="18"/>
              </w:rPr>
              <w:t>人民政府</w:t>
            </w:r>
          </w:p>
        </w:tc>
        <w:tc>
          <w:tcPr>
            <w:tcW w:w="1169" w:type="dxa"/>
          </w:tcPr>
          <w:p>
            <w:pPr>
              <w:pStyle w:val="8"/>
              <w:rPr>
                <w:rFonts w:ascii="Times New Roman"/>
                <w:sz w:val="18"/>
              </w:rPr>
            </w:pPr>
          </w:p>
          <w:p>
            <w:pPr>
              <w:pStyle w:val="8"/>
              <w:rPr>
                <w:rFonts w:ascii="Times New Roman"/>
                <w:sz w:val="26"/>
              </w:rPr>
            </w:pPr>
          </w:p>
          <w:p>
            <w:pPr>
              <w:pStyle w:val="8"/>
              <w:ind w:left="108"/>
              <w:rPr>
                <w:sz w:val="18"/>
              </w:rPr>
            </w:pPr>
            <w:r>
              <w:rPr>
                <w:sz w:val="18"/>
              </w:rPr>
              <w:t>■社区</w:t>
            </w:r>
            <w:r>
              <w:rPr>
                <w:rFonts w:hint="eastAsia"/>
                <w:sz w:val="18"/>
              </w:rPr>
              <w:t>、</w:t>
            </w:r>
            <w:r>
              <w:rPr>
                <w:spacing w:val="-9"/>
                <w:sz w:val="18"/>
              </w:rPr>
              <w:t>村公示栏</w:t>
            </w:r>
          </w:p>
        </w:tc>
        <w:tc>
          <w:tcPr>
            <w:tcW w:w="69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tc>
        <w:tc>
          <w:tcPr>
            <w:tcW w:w="735"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Times New Roman"/>
                <w:sz w:val="18"/>
              </w:rPr>
            </w:pPr>
          </w:p>
          <w:p>
            <w:pPr>
              <w:pStyle w:val="8"/>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420" w:type="dxa"/>
          </w:tcPr>
          <w:p>
            <w:pPr>
              <w:pStyle w:val="8"/>
              <w:spacing w:before="10"/>
              <w:rPr>
                <w:rFonts w:ascii="Times New Roman"/>
                <w:sz w:val="16"/>
              </w:rPr>
            </w:pPr>
          </w:p>
          <w:p>
            <w:pPr>
              <w:pStyle w:val="8"/>
              <w:spacing w:line="324" w:lineRule="auto"/>
              <w:ind w:left="108" w:right="95"/>
              <w:rPr>
                <w:sz w:val="18"/>
              </w:rPr>
            </w:pPr>
            <w:r>
              <w:rPr>
                <w:sz w:val="18"/>
              </w:rPr>
              <w:t>低保对象名单及相关信息</w:t>
            </w:r>
          </w:p>
        </w:tc>
        <w:tc>
          <w:tcPr>
            <w:tcW w:w="2261" w:type="dxa"/>
          </w:tcPr>
          <w:p>
            <w:pPr>
              <w:pStyle w:val="8"/>
              <w:numPr>
                <w:ilvl w:val="0"/>
                <w:numId w:val="4"/>
              </w:numPr>
              <w:tabs>
                <w:tab w:val="left" w:pos="303"/>
              </w:tabs>
              <w:spacing w:before="38" w:line="324" w:lineRule="auto"/>
              <w:ind w:right="98" w:firstLine="0"/>
              <w:rPr>
                <w:sz w:val="18"/>
              </w:rPr>
            </w:pPr>
            <w:r>
              <w:rPr>
                <w:spacing w:val="9"/>
                <w:sz w:val="18"/>
              </w:rPr>
              <w:t>国务院关于进一步加强和改进最低生活保障工作的意</w:t>
            </w:r>
          </w:p>
          <w:p>
            <w:pPr>
              <w:pStyle w:val="8"/>
              <w:spacing w:before="2"/>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2"/>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rPr>
              <w:t>驼腰子镇</w:t>
            </w:r>
            <w:r>
              <w:rPr>
                <w:sz w:val="18"/>
              </w:rPr>
              <w:t>人民政府</w:t>
            </w:r>
          </w:p>
        </w:tc>
        <w:tc>
          <w:tcPr>
            <w:tcW w:w="1169" w:type="dxa"/>
          </w:tcPr>
          <w:p>
            <w:pPr>
              <w:pStyle w:val="8"/>
              <w:spacing w:before="9"/>
              <w:ind w:left="103"/>
              <w:rPr>
                <w:sz w:val="18"/>
              </w:rPr>
            </w:pPr>
            <w:r>
              <w:rPr>
                <w:sz w:val="18"/>
              </w:rPr>
              <w:t>■</w:t>
            </w:r>
            <w:r>
              <w:rPr>
                <w:rFonts w:hint="eastAsia"/>
                <w:sz w:val="18"/>
              </w:rPr>
              <w:t>综合便民</w:t>
            </w:r>
            <w:r>
              <w:rPr>
                <w:sz w:val="18"/>
              </w:rPr>
              <w:t>服务中心</w:t>
            </w:r>
          </w:p>
          <w:p>
            <w:pPr>
              <w:pStyle w:val="8"/>
              <w:spacing w:before="81"/>
              <w:ind w:left="108"/>
              <w:rPr>
                <w:sz w:val="18"/>
              </w:rPr>
            </w:pPr>
            <w:r>
              <w:rPr>
                <w:sz w:val="18"/>
              </w:rPr>
              <w:t>■社区</w:t>
            </w:r>
            <w:r>
              <w:rPr>
                <w:rFonts w:hint="eastAsia"/>
                <w:sz w:val="18"/>
              </w:rPr>
              <w:t>、</w:t>
            </w:r>
            <w:r>
              <w:rPr>
                <w:spacing w:val="-9"/>
                <w:sz w:val="18"/>
              </w:rPr>
              <w:t>村公示栏</w:t>
            </w:r>
          </w:p>
        </w:tc>
        <w:tc>
          <w:tcPr>
            <w:tcW w:w="690" w:type="dxa"/>
          </w:tcPr>
          <w:p>
            <w:pPr>
              <w:pStyle w:val="8"/>
              <w:rPr>
                <w:rFonts w:ascii="Times New Roman"/>
                <w:sz w:val="18"/>
              </w:rPr>
            </w:pPr>
          </w:p>
          <w:p>
            <w:pPr>
              <w:pStyle w:val="8"/>
              <w:spacing w:before="143"/>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spacing w:before="143"/>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p>
            <w:pPr>
              <w:pStyle w:val="8"/>
              <w:spacing w:before="143"/>
              <w:ind w:left="268"/>
              <w:rPr>
                <w:sz w:val="18"/>
              </w:rPr>
            </w:pPr>
          </w:p>
        </w:tc>
        <w:tc>
          <w:tcPr>
            <w:tcW w:w="735" w:type="dxa"/>
          </w:tcPr>
          <w:p>
            <w:pPr>
              <w:pStyle w:val="8"/>
              <w:rPr>
                <w:rFonts w:ascii="Times New Roman"/>
                <w:sz w:val="18"/>
              </w:rPr>
            </w:pPr>
          </w:p>
          <w:p>
            <w:pPr>
              <w:pStyle w:val="8"/>
              <w:spacing w:before="143"/>
              <w:ind w:left="268"/>
              <w:rPr>
                <w:sz w:val="18"/>
              </w:rPr>
            </w:pPr>
            <w:r>
              <w:rPr>
                <w:sz w:val="18"/>
              </w:rPr>
              <w:t>√</w:t>
            </w:r>
          </w:p>
        </w:tc>
        <w:tc>
          <w:tcPr>
            <w:tcW w:w="1440" w:type="dxa"/>
          </w:tcPr>
          <w:p>
            <w:pPr>
              <w:pStyle w:val="8"/>
              <w:spacing w:before="143"/>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spacing w:before="154" w:line="324" w:lineRule="auto"/>
              <w:ind w:left="179" w:right="168"/>
              <w:jc w:val="both"/>
              <w:rPr>
                <w:sz w:val="18"/>
              </w:rPr>
            </w:pPr>
            <w:r>
              <w:rPr>
                <w:sz w:val="18"/>
              </w:rPr>
              <w:t>特困人员救助供养</w:t>
            </w:r>
          </w:p>
          <w:p>
            <w:pPr>
              <w:pStyle w:val="8"/>
              <w:spacing w:before="3"/>
              <w:ind w:left="179"/>
              <w:rPr>
                <w:sz w:val="18"/>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420" w:type="dxa"/>
          </w:tcPr>
          <w:p>
            <w:pPr>
              <w:pStyle w:val="8"/>
              <w:spacing w:before="38" w:line="324" w:lineRule="auto"/>
              <w:ind w:left="108" w:right="59"/>
              <w:jc w:val="both"/>
              <w:rPr>
                <w:sz w:val="18"/>
              </w:rPr>
            </w:pPr>
            <w:r>
              <w:rPr>
                <w:sz w:val="18"/>
              </w:rPr>
              <w:t>办理事项、办理条件、救助供养标准、申请材料、办理流程、办理时间、地</w:t>
            </w:r>
          </w:p>
          <w:p>
            <w:pPr>
              <w:pStyle w:val="8"/>
              <w:spacing w:before="2"/>
              <w:ind w:left="108"/>
              <w:rPr>
                <w:sz w:val="18"/>
              </w:rPr>
            </w:pPr>
            <w:r>
              <w:rPr>
                <w:sz w:val="18"/>
              </w:rPr>
              <w:t>点、联系方式</w:t>
            </w:r>
          </w:p>
        </w:tc>
        <w:tc>
          <w:tcPr>
            <w:tcW w:w="2261" w:type="dxa"/>
          </w:tcPr>
          <w:p>
            <w:pPr>
              <w:pStyle w:val="8"/>
              <w:spacing w:before="10"/>
              <w:rPr>
                <w:rFonts w:ascii="Times New Roman"/>
                <w:sz w:val="16"/>
              </w:rPr>
            </w:pPr>
          </w:p>
          <w:p>
            <w:pPr>
              <w:pStyle w:val="8"/>
              <w:numPr>
                <w:ilvl w:val="0"/>
                <w:numId w:val="5"/>
              </w:numPr>
              <w:tabs>
                <w:tab w:val="left" w:pos="303"/>
              </w:tabs>
              <w:spacing w:line="324" w:lineRule="auto"/>
              <w:ind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rPr>
              <w:t>驼腰子镇</w:t>
            </w:r>
            <w:r>
              <w:rPr>
                <w:sz w:val="18"/>
              </w:rPr>
              <w:t>人民政府</w:t>
            </w:r>
          </w:p>
        </w:tc>
        <w:tc>
          <w:tcPr>
            <w:tcW w:w="1169" w:type="dxa"/>
          </w:tcPr>
          <w:p>
            <w:pPr>
              <w:pStyle w:val="8"/>
              <w:spacing w:before="10"/>
              <w:rPr>
                <w:rFonts w:ascii="Times New Roman"/>
                <w:sz w:val="16"/>
              </w:rPr>
            </w:pPr>
          </w:p>
          <w:p>
            <w:pPr>
              <w:pStyle w:val="8"/>
              <w:spacing w:before="9"/>
              <w:ind w:left="103"/>
              <w:rPr>
                <w:sz w:val="18"/>
              </w:rPr>
            </w:pPr>
            <w:r>
              <w:rPr>
                <w:sz w:val="18"/>
              </w:rPr>
              <w:t>■</w:t>
            </w:r>
            <w:r>
              <w:rPr>
                <w:rFonts w:hint="eastAsia"/>
                <w:sz w:val="18"/>
              </w:rPr>
              <w:t>综合便民</w:t>
            </w:r>
            <w:r>
              <w:rPr>
                <w:sz w:val="18"/>
              </w:rPr>
              <w:t>服务中心</w:t>
            </w:r>
          </w:p>
          <w:p>
            <w:pPr>
              <w:pStyle w:val="8"/>
              <w:spacing w:before="82"/>
              <w:ind w:left="108"/>
              <w:rPr>
                <w:sz w:val="18"/>
              </w:rPr>
            </w:pPr>
          </w:p>
        </w:tc>
        <w:tc>
          <w:tcPr>
            <w:tcW w:w="69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p>
            <w:pPr>
              <w:pStyle w:val="8"/>
              <w:rPr>
                <w:rFonts w:ascii="Times New Roman"/>
                <w:sz w:val="26"/>
              </w:rPr>
            </w:pPr>
          </w:p>
          <w:p>
            <w:pPr>
              <w:pStyle w:val="8"/>
              <w:ind w:left="268"/>
              <w:rPr>
                <w:sz w:val="18"/>
              </w:rPr>
            </w:pPr>
          </w:p>
        </w:tc>
        <w:tc>
          <w:tcPr>
            <w:tcW w:w="735"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720" w:type="dxa"/>
            <w:vMerge w:val="continue"/>
          </w:tcPr>
          <w:p>
            <w:pPr>
              <w:rPr>
                <w:sz w:val="2"/>
                <w:szCs w:val="2"/>
              </w:rPr>
            </w:pPr>
          </w:p>
        </w:tc>
        <w:tc>
          <w:tcPr>
            <w:tcW w:w="720" w:type="dxa"/>
          </w:tcPr>
          <w:p>
            <w:pPr>
              <w:pStyle w:val="8"/>
              <w:rPr>
                <w:rFonts w:ascii="Times New Roman"/>
                <w:sz w:val="18"/>
              </w:rPr>
            </w:pPr>
          </w:p>
          <w:p>
            <w:pPr>
              <w:pStyle w:val="8"/>
              <w:spacing w:before="146" w:line="324" w:lineRule="auto"/>
              <w:ind w:left="180" w:right="167"/>
              <w:rPr>
                <w:sz w:val="18"/>
              </w:rPr>
            </w:pPr>
            <w:r>
              <w:rPr>
                <w:sz w:val="18"/>
              </w:rPr>
              <w:t>审核信息</w:t>
            </w:r>
          </w:p>
        </w:tc>
        <w:tc>
          <w:tcPr>
            <w:tcW w:w="2420" w:type="dxa"/>
          </w:tcPr>
          <w:p>
            <w:pPr>
              <w:pStyle w:val="8"/>
              <w:rPr>
                <w:rFonts w:ascii="Times New Roman"/>
                <w:sz w:val="18"/>
              </w:rPr>
            </w:pPr>
          </w:p>
          <w:p>
            <w:pPr>
              <w:pStyle w:val="8"/>
              <w:spacing w:before="146" w:line="324" w:lineRule="auto"/>
              <w:ind w:left="108" w:right="95"/>
              <w:rPr>
                <w:sz w:val="18"/>
              </w:rPr>
            </w:pPr>
            <w:r>
              <w:rPr>
                <w:sz w:val="18"/>
              </w:rPr>
              <w:t>初审对象名单及相关信息、终止供养名单</w:t>
            </w:r>
          </w:p>
        </w:tc>
        <w:tc>
          <w:tcPr>
            <w:tcW w:w="2261" w:type="dxa"/>
          </w:tcPr>
          <w:p>
            <w:pPr>
              <w:pStyle w:val="8"/>
              <w:spacing w:before="1"/>
              <w:rPr>
                <w:rFonts w:ascii="Times New Roman"/>
                <w:sz w:val="17"/>
              </w:rPr>
            </w:pPr>
          </w:p>
          <w:p>
            <w:pPr>
              <w:pStyle w:val="8"/>
              <w:numPr>
                <w:ilvl w:val="0"/>
                <w:numId w:val="6"/>
              </w:numPr>
              <w:tabs>
                <w:tab w:val="left" w:pos="303"/>
              </w:tabs>
              <w:spacing w:line="324" w:lineRule="auto"/>
              <w:ind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8"/>
              <w:spacing w:before="40"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3"/>
              <w:ind w:left="107"/>
              <w:jc w:val="both"/>
              <w:rPr>
                <w:sz w:val="18"/>
              </w:rPr>
            </w:pPr>
            <w:r>
              <w:rPr>
                <w:sz w:val="18"/>
              </w:rPr>
              <w:t>7 个工作日</w:t>
            </w:r>
          </w:p>
        </w:tc>
        <w:tc>
          <w:tcPr>
            <w:tcW w:w="1620" w:type="dxa"/>
          </w:tcPr>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rPr>
              <w:t>驼腰子镇</w:t>
            </w:r>
            <w:r>
              <w:rPr>
                <w:sz w:val="18"/>
              </w:rPr>
              <w:t>人民政府</w:t>
            </w:r>
          </w:p>
        </w:tc>
        <w:tc>
          <w:tcPr>
            <w:tcW w:w="1169" w:type="dxa"/>
          </w:tcPr>
          <w:p>
            <w:pPr>
              <w:pStyle w:val="8"/>
              <w:rPr>
                <w:rFonts w:ascii="Times New Roman"/>
                <w:sz w:val="18"/>
              </w:rPr>
            </w:pPr>
          </w:p>
          <w:p>
            <w:pPr>
              <w:pStyle w:val="8"/>
              <w:spacing w:before="9"/>
              <w:ind w:left="103"/>
              <w:rPr>
                <w:sz w:val="18"/>
              </w:rPr>
            </w:pPr>
            <w:r>
              <w:rPr>
                <w:sz w:val="18"/>
              </w:rPr>
              <w:t>■</w:t>
            </w:r>
            <w:r>
              <w:rPr>
                <w:rFonts w:hint="eastAsia"/>
                <w:sz w:val="18"/>
              </w:rPr>
              <w:t>综合便民</w:t>
            </w:r>
            <w:r>
              <w:rPr>
                <w:sz w:val="18"/>
              </w:rPr>
              <w:t>服务中心</w:t>
            </w:r>
          </w:p>
          <w:p>
            <w:pPr>
              <w:pStyle w:val="8"/>
              <w:spacing w:before="81"/>
              <w:ind w:left="108"/>
              <w:rPr>
                <w:sz w:val="18"/>
              </w:rPr>
            </w:pPr>
            <w:r>
              <w:rPr>
                <w:sz w:val="18"/>
              </w:rPr>
              <w:t>■社区</w:t>
            </w:r>
            <w:r>
              <w:rPr>
                <w:rFonts w:hint="eastAsia"/>
                <w:sz w:val="18"/>
              </w:rPr>
              <w:t>、</w:t>
            </w:r>
            <w:r>
              <w:rPr>
                <w:spacing w:val="-9"/>
                <w:sz w:val="18"/>
              </w:rPr>
              <w:t>村公示栏</w:t>
            </w:r>
          </w:p>
        </w:tc>
        <w:tc>
          <w:tcPr>
            <w:tcW w:w="690" w:type="dxa"/>
          </w:tcPr>
          <w:p>
            <w:pPr>
              <w:pStyle w:val="8"/>
              <w:rPr>
                <w:rFonts w:ascii="Times New Roman"/>
                <w:sz w:val="18"/>
              </w:rPr>
            </w:pPr>
          </w:p>
          <w:p>
            <w:pPr>
              <w:pStyle w:val="8"/>
              <w:spacing w:before="3"/>
              <w:rPr>
                <w:rFonts w:ascii="Times New Roman"/>
                <w:sz w:val="26"/>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spacing w:before="3"/>
              <w:rPr>
                <w:rFonts w:ascii="Times New Roman"/>
                <w:sz w:val="26"/>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sz w:val="18"/>
              </w:rPr>
            </w:pPr>
          </w:p>
        </w:tc>
        <w:tc>
          <w:tcPr>
            <w:tcW w:w="735" w:type="dxa"/>
          </w:tcPr>
          <w:p>
            <w:pPr>
              <w:pStyle w:val="8"/>
              <w:rPr>
                <w:rFonts w:ascii="Times New Roman"/>
                <w:sz w:val="18"/>
              </w:rPr>
            </w:pPr>
          </w:p>
          <w:p>
            <w:pPr>
              <w:pStyle w:val="8"/>
              <w:spacing w:before="3"/>
              <w:rPr>
                <w:rFonts w:ascii="Times New Roman"/>
                <w:sz w:val="26"/>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9</w:t>
            </w:r>
          </w:p>
        </w:tc>
        <w:tc>
          <w:tcPr>
            <w:tcW w:w="720" w:type="dxa"/>
            <w:vMerge w:val="continue"/>
          </w:tcPr>
          <w:p>
            <w:pPr>
              <w:pStyle w:val="8"/>
              <w:spacing w:before="3"/>
              <w:ind w:left="179"/>
              <w:rPr>
                <w:sz w:val="18"/>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420" w:type="dxa"/>
          </w:tcPr>
          <w:p>
            <w:pPr>
              <w:pStyle w:val="8"/>
              <w:spacing w:before="10"/>
              <w:rPr>
                <w:rFonts w:ascii="Times New Roman"/>
                <w:sz w:val="16"/>
              </w:rPr>
            </w:pPr>
          </w:p>
          <w:p>
            <w:pPr>
              <w:pStyle w:val="8"/>
              <w:spacing w:line="324" w:lineRule="auto"/>
              <w:ind w:left="108" w:right="95"/>
              <w:rPr>
                <w:sz w:val="18"/>
              </w:rPr>
            </w:pPr>
            <w:r>
              <w:rPr>
                <w:sz w:val="18"/>
              </w:rPr>
              <w:t>特困人员名单及相关信息</w:t>
            </w:r>
          </w:p>
        </w:tc>
        <w:tc>
          <w:tcPr>
            <w:tcW w:w="2261" w:type="dxa"/>
          </w:tcPr>
          <w:p>
            <w:pPr>
              <w:pStyle w:val="8"/>
              <w:numPr>
                <w:ilvl w:val="0"/>
                <w:numId w:val="7"/>
              </w:numPr>
              <w:tabs>
                <w:tab w:val="left" w:pos="303"/>
              </w:tabs>
              <w:spacing w:before="38" w:line="324" w:lineRule="auto"/>
              <w:ind w:right="98" w:firstLine="0"/>
              <w:rPr>
                <w:sz w:val="18"/>
              </w:rPr>
            </w:pPr>
            <w:r>
              <w:rPr>
                <w:spacing w:val="9"/>
                <w:sz w:val="18"/>
              </w:rPr>
              <w:t>国务院关于进一步健全特</w:t>
            </w:r>
            <w:r>
              <w:rPr>
                <w:spacing w:val="27"/>
                <w:sz w:val="18"/>
              </w:rPr>
              <w:t>困人员救助供养制度的意</w:t>
            </w:r>
          </w:p>
          <w:p>
            <w:pPr>
              <w:pStyle w:val="8"/>
              <w:spacing w:before="1"/>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rPr>
              <w:t>驼腰子镇</w:t>
            </w:r>
            <w:r>
              <w:rPr>
                <w:sz w:val="18"/>
              </w:rPr>
              <w:t>人民政府</w:t>
            </w:r>
          </w:p>
        </w:tc>
        <w:tc>
          <w:tcPr>
            <w:tcW w:w="1169" w:type="dxa"/>
          </w:tcPr>
          <w:p>
            <w:pPr>
              <w:pStyle w:val="8"/>
              <w:spacing w:before="9"/>
              <w:ind w:left="103"/>
              <w:rPr>
                <w:sz w:val="18"/>
              </w:rPr>
            </w:pPr>
            <w:r>
              <w:rPr>
                <w:sz w:val="18"/>
              </w:rPr>
              <w:t>■</w:t>
            </w:r>
            <w:r>
              <w:rPr>
                <w:rFonts w:hint="eastAsia"/>
                <w:sz w:val="18"/>
              </w:rPr>
              <w:t>综合便民</w:t>
            </w:r>
            <w:r>
              <w:rPr>
                <w:sz w:val="18"/>
              </w:rPr>
              <w:t>服务中心</w:t>
            </w:r>
          </w:p>
          <w:p>
            <w:pPr>
              <w:pStyle w:val="8"/>
              <w:spacing w:before="82"/>
              <w:ind w:left="108"/>
              <w:rPr>
                <w:sz w:val="18"/>
              </w:rPr>
            </w:pPr>
            <w:r>
              <w:rPr>
                <w:sz w:val="18"/>
              </w:rPr>
              <w:t>■社区</w:t>
            </w:r>
            <w:r>
              <w:rPr>
                <w:rFonts w:hint="eastAsia"/>
                <w:sz w:val="18"/>
              </w:rPr>
              <w:t>、</w:t>
            </w:r>
            <w:r>
              <w:rPr>
                <w:spacing w:val="-9"/>
                <w:sz w:val="18"/>
              </w:rPr>
              <w:t>村公示栏</w:t>
            </w:r>
          </w:p>
        </w:tc>
        <w:tc>
          <w:tcPr>
            <w:tcW w:w="690" w:type="dxa"/>
          </w:tcPr>
          <w:p>
            <w:pPr>
              <w:pStyle w:val="8"/>
              <w:rPr>
                <w:rFonts w:ascii="Times New Roman"/>
                <w:sz w:val="18"/>
              </w:rPr>
            </w:pPr>
          </w:p>
          <w:p>
            <w:pPr>
              <w:pStyle w:val="8"/>
              <w:spacing w:before="143"/>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spacing w:before="143"/>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p>
            <w:pPr>
              <w:pStyle w:val="8"/>
              <w:spacing w:before="143"/>
              <w:ind w:left="268"/>
              <w:rPr>
                <w:sz w:val="18"/>
              </w:rPr>
            </w:pPr>
          </w:p>
        </w:tc>
        <w:tc>
          <w:tcPr>
            <w:tcW w:w="735" w:type="dxa"/>
          </w:tcPr>
          <w:p>
            <w:pPr>
              <w:pStyle w:val="8"/>
              <w:rPr>
                <w:rFonts w:ascii="Times New Roman"/>
                <w:sz w:val="18"/>
              </w:rPr>
            </w:pPr>
          </w:p>
          <w:p>
            <w:pPr>
              <w:pStyle w:val="8"/>
              <w:spacing w:before="143"/>
              <w:ind w:left="268"/>
              <w:rPr>
                <w:sz w:val="18"/>
              </w:rPr>
            </w:pPr>
            <w:r>
              <w:rPr>
                <w:sz w:val="18"/>
              </w:rPr>
              <w:t>√</w:t>
            </w:r>
          </w:p>
        </w:tc>
        <w:tc>
          <w:tcPr>
            <w:tcW w:w="1440" w:type="dxa"/>
          </w:tcPr>
          <w:p>
            <w:pPr>
              <w:pStyle w:val="8"/>
              <w:spacing w:before="143"/>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60" w:right="148"/>
              <w:jc w:val="center"/>
              <w:rPr>
                <w:sz w:val="18"/>
                <w:lang w:val="en-US"/>
              </w:rPr>
            </w:pPr>
            <w:r>
              <w:rPr>
                <w:rFonts w:hint="eastAsia"/>
                <w:sz w:val="18"/>
                <w:lang w:val="en-US"/>
              </w:rPr>
              <w:t>10</w:t>
            </w:r>
          </w:p>
        </w:tc>
        <w:tc>
          <w:tcPr>
            <w:tcW w:w="720" w:type="dxa"/>
            <w:vMerge w:val="restart"/>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6" w:lineRule="auto"/>
              <w:ind w:left="179" w:right="168"/>
              <w:rPr>
                <w:sz w:val="18"/>
              </w:rPr>
            </w:pPr>
            <w:r>
              <w:rPr>
                <w:sz w:val="18"/>
              </w:rPr>
              <w:t>临时救助</w:t>
            </w: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24" w:lineRule="auto"/>
              <w:ind w:right="168"/>
              <w:rPr>
                <w:sz w:val="18"/>
              </w:rPr>
            </w:pPr>
          </w:p>
        </w:tc>
        <w:tc>
          <w:tcPr>
            <w:tcW w:w="720" w:type="dxa"/>
          </w:tcPr>
          <w:p>
            <w:pPr>
              <w:pStyle w:val="8"/>
              <w:rPr>
                <w:rFonts w:ascii="Times New Roman"/>
                <w:sz w:val="18"/>
              </w:rPr>
            </w:pPr>
          </w:p>
          <w:p>
            <w:pPr>
              <w:pStyle w:val="8"/>
              <w:rPr>
                <w:rFonts w:ascii="Times New Roman"/>
                <w:sz w:val="26"/>
              </w:rPr>
            </w:pPr>
          </w:p>
          <w:p>
            <w:pPr>
              <w:pStyle w:val="8"/>
              <w:spacing w:line="324" w:lineRule="auto"/>
              <w:ind w:left="180" w:right="167"/>
              <w:jc w:val="both"/>
              <w:rPr>
                <w:sz w:val="18"/>
              </w:rPr>
            </w:pPr>
            <w:r>
              <w:rPr>
                <w:sz w:val="18"/>
              </w:rPr>
              <w:t>政策法规文件</w:t>
            </w:r>
          </w:p>
        </w:tc>
        <w:tc>
          <w:tcPr>
            <w:tcW w:w="2420" w:type="dxa"/>
          </w:tcPr>
          <w:p>
            <w:pPr>
              <w:pStyle w:val="8"/>
              <w:numPr>
                <w:ilvl w:val="0"/>
                <w:numId w:val="8"/>
              </w:numPr>
              <w:tabs>
                <w:tab w:val="left" w:pos="305"/>
              </w:tabs>
              <w:spacing w:before="38" w:line="324" w:lineRule="auto"/>
              <w:ind w:right="4" w:firstLine="0"/>
              <w:rPr>
                <w:sz w:val="18"/>
              </w:rPr>
            </w:pPr>
            <w:r>
              <w:rPr>
                <w:spacing w:val="12"/>
                <w:sz w:val="18"/>
              </w:rPr>
              <w:t>国务院关于全面建立</w:t>
            </w:r>
            <w:r>
              <w:rPr>
                <w:spacing w:val="2"/>
                <w:sz w:val="18"/>
              </w:rPr>
              <w:t>临时救助制度的通知‣、</w:t>
            </w:r>
          </w:p>
          <w:p>
            <w:pPr>
              <w:pStyle w:val="8"/>
              <w:numPr>
                <w:ilvl w:val="0"/>
                <w:numId w:val="8"/>
              </w:numPr>
              <w:tabs>
                <w:tab w:val="left" w:pos="296"/>
              </w:tabs>
              <w:spacing w:before="1" w:line="324" w:lineRule="auto"/>
              <w:ind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8"/>
              <w:spacing w:before="3"/>
              <w:ind w:left="108"/>
              <w:rPr>
                <w:sz w:val="18"/>
              </w:rPr>
            </w:pPr>
            <w:r>
              <w:rPr>
                <w:sz w:val="18"/>
              </w:rPr>
              <w:t>套政策法规文件</w:t>
            </w:r>
          </w:p>
        </w:tc>
        <w:tc>
          <w:tcPr>
            <w:tcW w:w="226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7"/>
              <w:rPr>
                <w:sz w:val="18"/>
              </w:rPr>
            </w:pPr>
            <w:r>
              <w:rPr>
                <w:rFonts w:hint="eastAsia"/>
                <w:sz w:val="18"/>
              </w:rPr>
              <w:t>驼腰子镇</w:t>
            </w:r>
            <w:r>
              <w:rPr>
                <w:sz w:val="18"/>
              </w:rPr>
              <w:t>人民政府</w:t>
            </w:r>
          </w:p>
        </w:tc>
        <w:tc>
          <w:tcPr>
            <w:tcW w:w="1169" w:type="dxa"/>
          </w:tcPr>
          <w:p>
            <w:pPr>
              <w:pStyle w:val="8"/>
              <w:rPr>
                <w:rFonts w:ascii="Times New Roman"/>
                <w:sz w:val="18"/>
              </w:rPr>
            </w:pPr>
          </w:p>
          <w:p>
            <w:pPr>
              <w:pStyle w:val="8"/>
              <w:rPr>
                <w:rFonts w:ascii="Times New Roman"/>
                <w:sz w:val="26"/>
              </w:rPr>
            </w:pPr>
          </w:p>
          <w:p>
            <w:pPr>
              <w:pStyle w:val="8"/>
              <w:spacing w:before="9"/>
              <w:ind w:left="103"/>
              <w:rPr>
                <w:sz w:val="18"/>
              </w:rPr>
            </w:pPr>
            <w:r>
              <w:rPr>
                <w:sz w:val="18"/>
              </w:rPr>
              <w:t>■</w:t>
            </w:r>
            <w:r>
              <w:rPr>
                <w:rFonts w:hint="eastAsia"/>
                <w:sz w:val="18"/>
              </w:rPr>
              <w:t>综合便民</w:t>
            </w:r>
            <w:r>
              <w:rPr>
                <w:sz w:val="18"/>
              </w:rPr>
              <w:t>服务中心</w:t>
            </w:r>
          </w:p>
          <w:p>
            <w:pPr>
              <w:pStyle w:val="8"/>
              <w:spacing w:before="82"/>
              <w:ind w:left="108"/>
              <w:rPr>
                <w:sz w:val="18"/>
              </w:rPr>
            </w:pPr>
          </w:p>
        </w:tc>
        <w:tc>
          <w:tcPr>
            <w:tcW w:w="69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p>
        </w:tc>
        <w:tc>
          <w:tcPr>
            <w:tcW w:w="73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w:t>
            </w:r>
            <w:r>
              <w:rPr>
                <w:rFonts w:hint="eastAsia"/>
                <w:sz w:val="18"/>
                <w:lang w:val="en-US"/>
              </w:rPr>
              <w:t>1</w:t>
            </w:r>
          </w:p>
        </w:tc>
        <w:tc>
          <w:tcPr>
            <w:tcW w:w="720" w:type="dxa"/>
            <w:vMerge w:val="continue"/>
          </w:tcPr>
          <w:p>
            <w:pPr>
              <w:pStyle w:val="8"/>
              <w:spacing w:line="324" w:lineRule="auto"/>
              <w:ind w:left="179" w:right="168"/>
              <w:rPr>
                <w:sz w:val="18"/>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420" w:type="dxa"/>
          </w:tcPr>
          <w:p>
            <w:pPr>
              <w:pStyle w:val="8"/>
              <w:spacing w:before="38" w:line="324" w:lineRule="auto"/>
              <w:ind w:left="108" w:right="59"/>
              <w:jc w:val="both"/>
              <w:rPr>
                <w:sz w:val="18"/>
              </w:rPr>
            </w:pPr>
            <w:r>
              <w:rPr>
                <w:sz w:val="18"/>
              </w:rPr>
              <w:t>办理事项、办理条件、救助标准、申请材料、办理流程、办理时间、地点、</w:t>
            </w:r>
          </w:p>
          <w:p>
            <w:pPr>
              <w:pStyle w:val="8"/>
              <w:spacing w:before="2"/>
              <w:ind w:left="108"/>
              <w:rPr>
                <w:sz w:val="18"/>
              </w:rPr>
            </w:pPr>
            <w:r>
              <w:rPr>
                <w:sz w:val="18"/>
              </w:rPr>
              <w:t>联系方式</w:t>
            </w:r>
          </w:p>
        </w:tc>
        <w:tc>
          <w:tcPr>
            <w:tcW w:w="2261" w:type="dxa"/>
          </w:tcPr>
          <w:p>
            <w:pPr>
              <w:pStyle w:val="8"/>
              <w:spacing w:before="10"/>
              <w:rPr>
                <w:rFonts w:ascii="Times New Roman"/>
                <w:sz w:val="16"/>
              </w:rPr>
            </w:pPr>
          </w:p>
          <w:p>
            <w:pPr>
              <w:pStyle w:val="8"/>
              <w:numPr>
                <w:ilvl w:val="0"/>
                <w:numId w:val="9"/>
              </w:numPr>
              <w:tabs>
                <w:tab w:val="left" w:pos="303"/>
              </w:tabs>
              <w:spacing w:line="324" w:lineRule="auto"/>
              <w:ind w:right="89" w:firstLine="0"/>
              <w:jc w:val="both"/>
              <w:rPr>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rPr>
              <w:t>驼腰子镇</w:t>
            </w:r>
            <w:r>
              <w:rPr>
                <w:sz w:val="18"/>
              </w:rPr>
              <w:t>人民政府</w:t>
            </w:r>
          </w:p>
        </w:tc>
        <w:tc>
          <w:tcPr>
            <w:tcW w:w="1169" w:type="dxa"/>
          </w:tcPr>
          <w:p>
            <w:pPr>
              <w:pStyle w:val="8"/>
              <w:spacing w:before="9"/>
              <w:ind w:left="103"/>
              <w:rPr>
                <w:sz w:val="18"/>
              </w:rPr>
            </w:pPr>
            <w:r>
              <w:rPr>
                <w:sz w:val="18"/>
              </w:rPr>
              <w:t>■</w:t>
            </w:r>
            <w:r>
              <w:rPr>
                <w:rFonts w:hint="eastAsia"/>
                <w:sz w:val="18"/>
              </w:rPr>
              <w:t>综合便民</w:t>
            </w:r>
            <w:r>
              <w:rPr>
                <w:sz w:val="18"/>
              </w:rPr>
              <w:t>服务中心</w:t>
            </w:r>
          </w:p>
          <w:p>
            <w:pPr>
              <w:pStyle w:val="8"/>
              <w:spacing w:before="81"/>
              <w:ind w:left="108"/>
              <w:rPr>
                <w:sz w:val="18"/>
              </w:rPr>
            </w:pPr>
            <w:r>
              <w:rPr>
                <w:sz w:val="18"/>
              </w:rPr>
              <w:t>■社区</w:t>
            </w:r>
            <w:r>
              <w:rPr>
                <w:rFonts w:hint="eastAsia"/>
                <w:sz w:val="18"/>
              </w:rPr>
              <w:t>、</w:t>
            </w:r>
            <w:r>
              <w:rPr>
                <w:spacing w:val="-9"/>
                <w:sz w:val="18"/>
              </w:rPr>
              <w:t>村公示栏</w:t>
            </w:r>
          </w:p>
        </w:tc>
        <w:tc>
          <w:tcPr>
            <w:tcW w:w="69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p>
            <w:pPr>
              <w:pStyle w:val="8"/>
              <w:rPr>
                <w:rFonts w:ascii="Times New Roman"/>
                <w:sz w:val="26"/>
              </w:rPr>
            </w:pPr>
          </w:p>
          <w:p>
            <w:pPr>
              <w:pStyle w:val="8"/>
              <w:ind w:left="268"/>
              <w:rPr>
                <w:sz w:val="18"/>
              </w:rPr>
            </w:pPr>
          </w:p>
        </w:tc>
        <w:tc>
          <w:tcPr>
            <w:tcW w:w="735"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1440" w:type="dxa"/>
          </w:tcPr>
          <w:p>
            <w:pPr>
              <w:pStyle w:val="8"/>
              <w:ind w:left="268"/>
              <w:rPr>
                <w:sz w:val="18"/>
              </w:rPr>
            </w:pPr>
            <w:r>
              <w:rPr>
                <w:rFonts w:hint="eastAsia"/>
                <w:sz w:val="18"/>
                <w:lang w:eastAsia="zh-CN"/>
              </w:rPr>
              <w:t>群众需要，继续公开，扩展公开渠道和载体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8"/>
              <w:rPr>
                <w:rFonts w:ascii="Times New Roman"/>
                <w:sz w:val="18"/>
              </w:rPr>
            </w:pPr>
          </w:p>
          <w:p>
            <w:pPr>
              <w:pStyle w:val="8"/>
              <w:spacing w:before="143"/>
              <w:ind w:left="160" w:right="148"/>
              <w:jc w:val="center"/>
              <w:rPr>
                <w:sz w:val="18"/>
              </w:rPr>
            </w:pPr>
            <w:r>
              <w:rPr>
                <w:sz w:val="18"/>
              </w:rPr>
              <w:t>1</w:t>
            </w:r>
            <w:r>
              <w:rPr>
                <w:rFonts w:hint="eastAsia"/>
                <w:sz w:val="18"/>
                <w:lang w:val="en-US"/>
              </w:rPr>
              <w:t>2</w:t>
            </w:r>
          </w:p>
        </w:tc>
        <w:tc>
          <w:tcPr>
            <w:tcW w:w="720" w:type="dxa"/>
            <w:vMerge w:val="continue"/>
          </w:tcPr>
          <w:p>
            <w:pPr>
              <w:rPr>
                <w:sz w:val="2"/>
                <w:szCs w:val="2"/>
              </w:rPr>
            </w:pPr>
          </w:p>
        </w:tc>
        <w:tc>
          <w:tcPr>
            <w:tcW w:w="720" w:type="dxa"/>
          </w:tcPr>
          <w:p>
            <w:pPr>
              <w:pStyle w:val="8"/>
              <w:spacing w:before="38"/>
              <w:ind w:left="180"/>
              <w:rPr>
                <w:sz w:val="18"/>
              </w:rPr>
            </w:pPr>
            <w:r>
              <w:rPr>
                <w:sz w:val="18"/>
              </w:rPr>
              <w:t>审核</w:t>
            </w:r>
          </w:p>
          <w:p>
            <w:pPr>
              <w:pStyle w:val="8"/>
              <w:spacing w:before="2" w:line="310" w:lineRule="atLeast"/>
              <w:ind w:left="180" w:right="167"/>
              <w:rPr>
                <w:sz w:val="18"/>
              </w:rPr>
            </w:pPr>
            <w:r>
              <w:rPr>
                <w:spacing w:val="-9"/>
                <w:sz w:val="18"/>
              </w:rPr>
              <w:t>审批信息</w:t>
            </w:r>
          </w:p>
        </w:tc>
        <w:tc>
          <w:tcPr>
            <w:tcW w:w="2420" w:type="dxa"/>
          </w:tcPr>
          <w:p>
            <w:pPr>
              <w:pStyle w:val="8"/>
              <w:spacing w:before="10"/>
              <w:rPr>
                <w:rFonts w:ascii="Times New Roman"/>
                <w:sz w:val="16"/>
              </w:rPr>
            </w:pPr>
          </w:p>
          <w:p>
            <w:pPr>
              <w:pStyle w:val="8"/>
              <w:spacing w:line="324" w:lineRule="auto"/>
              <w:ind w:left="108" w:right="38"/>
              <w:rPr>
                <w:sz w:val="18"/>
              </w:rPr>
            </w:pPr>
            <w:r>
              <w:rPr>
                <w:sz w:val="18"/>
              </w:rPr>
              <w:t>支出型临时救助对象名单、救助金额、救助事由</w:t>
            </w:r>
          </w:p>
        </w:tc>
        <w:tc>
          <w:tcPr>
            <w:tcW w:w="2261" w:type="dxa"/>
          </w:tcPr>
          <w:p>
            <w:pPr>
              <w:pStyle w:val="8"/>
              <w:numPr>
                <w:ilvl w:val="0"/>
                <w:numId w:val="10"/>
              </w:numPr>
              <w:tabs>
                <w:tab w:val="left" w:pos="303"/>
              </w:tabs>
              <w:spacing w:before="38"/>
              <w:rPr>
                <w:sz w:val="18"/>
              </w:rPr>
            </w:pPr>
            <w:r>
              <w:rPr>
                <w:spacing w:val="11"/>
                <w:sz w:val="18"/>
              </w:rPr>
              <w:t>国务院关于全面建立临时</w:t>
            </w:r>
          </w:p>
          <w:p>
            <w:pPr>
              <w:pStyle w:val="8"/>
              <w:spacing w:before="2" w:line="310" w:lineRule="atLeast"/>
              <w:ind w:left="108" w:right="36"/>
              <w:rPr>
                <w:sz w:val="18"/>
              </w:rPr>
            </w:pPr>
            <w:r>
              <w:rPr>
                <w:sz w:val="18"/>
              </w:rPr>
              <w:t>救助制度的通知‣、各地相关政策法规文件</w:t>
            </w:r>
          </w:p>
        </w:tc>
        <w:tc>
          <w:tcPr>
            <w:tcW w:w="1440" w:type="dxa"/>
          </w:tcPr>
          <w:p>
            <w:pPr>
              <w:pStyle w:val="8"/>
              <w:spacing w:before="38"/>
              <w:ind w:left="107"/>
              <w:rPr>
                <w:sz w:val="18"/>
              </w:rPr>
            </w:pPr>
            <w:r>
              <w:rPr>
                <w:sz w:val="18"/>
              </w:rPr>
              <w:t>制定或获取信</w:t>
            </w:r>
          </w:p>
          <w:p>
            <w:pPr>
              <w:pStyle w:val="8"/>
              <w:spacing w:before="2" w:line="310" w:lineRule="atLeast"/>
              <w:ind w:left="107" w:right="39"/>
              <w:rPr>
                <w:sz w:val="18"/>
              </w:rPr>
            </w:pPr>
            <w:r>
              <w:rPr>
                <w:sz w:val="18"/>
              </w:rPr>
              <w:t>息之日起 10 个工作日内</w:t>
            </w:r>
          </w:p>
        </w:tc>
        <w:tc>
          <w:tcPr>
            <w:tcW w:w="1620" w:type="dxa"/>
          </w:tcPr>
          <w:p>
            <w:pPr>
              <w:pStyle w:val="8"/>
              <w:rPr>
                <w:rFonts w:ascii="Times New Roman"/>
                <w:sz w:val="18"/>
              </w:rPr>
            </w:pPr>
          </w:p>
          <w:p>
            <w:pPr>
              <w:pStyle w:val="8"/>
              <w:spacing w:before="143"/>
              <w:ind w:left="107"/>
              <w:rPr>
                <w:sz w:val="18"/>
              </w:rPr>
            </w:pPr>
            <w:r>
              <w:rPr>
                <w:rFonts w:hint="eastAsia"/>
                <w:sz w:val="18"/>
              </w:rPr>
              <w:t>驼腰子镇</w:t>
            </w:r>
            <w:r>
              <w:rPr>
                <w:sz w:val="18"/>
              </w:rPr>
              <w:t>人民政府</w:t>
            </w:r>
          </w:p>
        </w:tc>
        <w:tc>
          <w:tcPr>
            <w:tcW w:w="1169" w:type="dxa"/>
          </w:tcPr>
          <w:p>
            <w:pPr>
              <w:pStyle w:val="8"/>
              <w:spacing w:before="9"/>
              <w:ind w:left="103"/>
              <w:rPr>
                <w:sz w:val="18"/>
              </w:rPr>
            </w:pPr>
            <w:r>
              <w:rPr>
                <w:sz w:val="18"/>
              </w:rPr>
              <w:t>■</w:t>
            </w:r>
            <w:r>
              <w:rPr>
                <w:rFonts w:hint="eastAsia"/>
                <w:sz w:val="18"/>
              </w:rPr>
              <w:t>综合便民</w:t>
            </w:r>
            <w:r>
              <w:rPr>
                <w:sz w:val="18"/>
              </w:rPr>
              <w:t>服务中心</w:t>
            </w:r>
          </w:p>
          <w:p>
            <w:pPr>
              <w:pStyle w:val="8"/>
              <w:spacing w:before="81"/>
              <w:ind w:left="108"/>
              <w:rPr>
                <w:sz w:val="18"/>
              </w:rPr>
            </w:pPr>
            <w:r>
              <w:rPr>
                <w:sz w:val="18"/>
              </w:rPr>
              <w:t>■社区</w:t>
            </w:r>
            <w:r>
              <w:rPr>
                <w:rFonts w:hint="eastAsia"/>
                <w:sz w:val="18"/>
              </w:rPr>
              <w:t>、</w:t>
            </w:r>
            <w:r>
              <w:rPr>
                <w:spacing w:val="-9"/>
                <w:sz w:val="18"/>
              </w:rPr>
              <w:t>村公示栏</w:t>
            </w:r>
          </w:p>
        </w:tc>
        <w:tc>
          <w:tcPr>
            <w:tcW w:w="690" w:type="dxa"/>
          </w:tcPr>
          <w:p>
            <w:pPr>
              <w:pStyle w:val="8"/>
              <w:rPr>
                <w:rFonts w:ascii="Times New Roman"/>
                <w:sz w:val="18"/>
              </w:rPr>
            </w:pPr>
          </w:p>
          <w:p>
            <w:pPr>
              <w:pStyle w:val="8"/>
              <w:spacing w:before="143"/>
              <w:ind w:left="10"/>
              <w:jc w:val="center"/>
              <w:rPr>
                <w:sz w:val="18"/>
              </w:rPr>
            </w:pPr>
            <w:r>
              <w:rPr>
                <w:sz w:val="18"/>
              </w:rPr>
              <w:t>√</w:t>
            </w:r>
          </w:p>
        </w:tc>
        <w:tc>
          <w:tcPr>
            <w:tcW w:w="645" w:type="dxa"/>
          </w:tcPr>
          <w:p>
            <w:pPr>
              <w:pStyle w:val="8"/>
              <w:rPr>
                <w:rFonts w:ascii="Times New Roman"/>
                <w:sz w:val="18"/>
              </w:rPr>
            </w:pPr>
          </w:p>
        </w:tc>
        <w:tc>
          <w:tcPr>
            <w:tcW w:w="450" w:type="dxa"/>
          </w:tcPr>
          <w:p>
            <w:pPr>
              <w:pStyle w:val="8"/>
              <w:rPr>
                <w:rFonts w:ascii="Times New Roman"/>
                <w:sz w:val="18"/>
              </w:rPr>
            </w:pPr>
          </w:p>
          <w:p>
            <w:pPr>
              <w:pStyle w:val="8"/>
              <w:spacing w:before="143"/>
              <w:ind w:left="184"/>
              <w:rPr>
                <w:sz w:val="18"/>
              </w:rPr>
            </w:pPr>
            <w:r>
              <w:rPr>
                <w:sz w:val="18"/>
              </w:rPr>
              <w:t>√</w:t>
            </w:r>
          </w:p>
        </w:tc>
        <w:tc>
          <w:tcPr>
            <w:tcW w:w="540" w:type="dxa"/>
          </w:tcPr>
          <w:p>
            <w:pPr>
              <w:pStyle w:val="8"/>
              <w:rPr>
                <w:rFonts w:ascii="Times New Roman"/>
                <w:sz w:val="18"/>
              </w:rPr>
            </w:pPr>
          </w:p>
        </w:tc>
        <w:tc>
          <w:tcPr>
            <w:tcW w:w="705" w:type="dxa"/>
          </w:tcPr>
          <w:p>
            <w:pPr>
              <w:pStyle w:val="8"/>
              <w:rPr>
                <w:rFonts w:ascii="Times New Roman"/>
                <w:sz w:val="18"/>
              </w:rPr>
            </w:pPr>
          </w:p>
          <w:p>
            <w:pPr>
              <w:pStyle w:val="8"/>
              <w:spacing w:before="143"/>
              <w:ind w:left="268"/>
              <w:rPr>
                <w:sz w:val="18"/>
              </w:rPr>
            </w:pPr>
          </w:p>
        </w:tc>
        <w:tc>
          <w:tcPr>
            <w:tcW w:w="735" w:type="dxa"/>
          </w:tcPr>
          <w:p>
            <w:pPr>
              <w:pStyle w:val="8"/>
              <w:rPr>
                <w:rFonts w:ascii="Times New Roman"/>
                <w:sz w:val="18"/>
              </w:rPr>
            </w:pPr>
          </w:p>
          <w:p>
            <w:pPr>
              <w:pStyle w:val="8"/>
              <w:spacing w:before="143"/>
              <w:ind w:left="268"/>
              <w:rPr>
                <w:sz w:val="18"/>
              </w:rPr>
            </w:pPr>
            <w:r>
              <w:rPr>
                <w:sz w:val="18"/>
              </w:rPr>
              <w:t>√</w:t>
            </w:r>
          </w:p>
        </w:tc>
        <w:tc>
          <w:tcPr>
            <w:tcW w:w="1440" w:type="dxa"/>
          </w:tcPr>
          <w:p>
            <w:pPr>
              <w:pStyle w:val="8"/>
              <w:spacing w:before="143"/>
              <w:ind w:left="268"/>
              <w:rPr>
                <w:sz w:val="18"/>
              </w:rPr>
            </w:pPr>
            <w:r>
              <w:rPr>
                <w:rFonts w:hint="eastAsia"/>
                <w:sz w:val="18"/>
                <w:lang w:eastAsia="zh-CN"/>
              </w:rPr>
              <w:t>群众需要，继续公开，扩展公开渠道和载体</w:t>
            </w:r>
          </w:p>
        </w:tc>
      </w:tr>
    </w:tbl>
    <w:p>
      <w:pPr>
        <w:rPr>
          <w:sz w:val="18"/>
        </w:rPr>
        <w:sectPr>
          <w:pgSz w:w="16840" w:h="11910" w:orient="landscape"/>
          <w:pgMar w:top="1100" w:right="480" w:bottom="1080" w:left="300" w:header="0" w:footer="895" w:gutter="0"/>
          <w:cols w:space="720" w:num="1"/>
        </w:sectPr>
      </w:pPr>
    </w:p>
    <w:p>
      <w:pPr>
        <w:pStyle w:val="2"/>
        <w:rPr>
          <w:rFonts w:ascii="Times New Roman"/>
          <w:sz w:val="18"/>
        </w:rPr>
      </w:pPr>
    </w:p>
    <w:p>
      <w:pPr>
        <w:pStyle w:val="2"/>
        <w:spacing w:before="13"/>
        <w:ind w:left="2314" w:right="2136"/>
        <w:jc w:val="center"/>
      </w:pPr>
      <w:r>
        <w:t>（</w:t>
      </w:r>
      <w:r>
        <w:rPr>
          <w:rFonts w:hint="eastAsia"/>
        </w:rPr>
        <w:t>四</w:t>
      </w:r>
      <w:r>
        <w:t>）养老服务领域基层政务公开标准目录</w:t>
      </w:r>
    </w:p>
    <w:p>
      <w:pPr>
        <w:pStyle w:val="2"/>
        <w:spacing w:before="14"/>
        <w:rPr>
          <w:sz w:val="24"/>
        </w:rPr>
      </w:pPr>
    </w:p>
    <w:tbl>
      <w:tblPr>
        <w:tblStyle w:val="4"/>
        <w:tblW w:w="15913"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08"/>
        <w:gridCol w:w="1417"/>
        <w:gridCol w:w="2834"/>
        <w:gridCol w:w="1333"/>
        <w:gridCol w:w="885"/>
        <w:gridCol w:w="1210"/>
        <w:gridCol w:w="1830"/>
        <w:gridCol w:w="679"/>
        <w:gridCol w:w="590"/>
        <w:gridCol w:w="590"/>
        <w:gridCol w:w="502"/>
        <w:gridCol w:w="752"/>
        <w:gridCol w:w="650"/>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31"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2125" w:type="dxa"/>
            <w:gridSpan w:val="2"/>
          </w:tcPr>
          <w:p>
            <w:pPr>
              <w:pStyle w:val="8"/>
              <w:spacing w:before="15" w:line="277" w:lineRule="exact"/>
              <w:ind w:left="638"/>
              <w:rPr>
                <w:rFonts w:ascii="黑体" w:eastAsia="黑体"/>
              </w:rPr>
            </w:pPr>
            <w:r>
              <w:rPr>
                <w:rFonts w:hint="eastAsia" w:ascii="黑体" w:eastAsia="黑体"/>
              </w:rPr>
              <w:t>公开事项</w:t>
            </w:r>
          </w:p>
        </w:tc>
        <w:tc>
          <w:tcPr>
            <w:tcW w:w="2834" w:type="dxa"/>
            <w:vMerge w:val="restart"/>
          </w:tcPr>
          <w:p>
            <w:pPr>
              <w:pStyle w:val="8"/>
              <w:spacing w:before="10"/>
              <w:rPr>
                <w:rFonts w:ascii="方正小标宋简体"/>
                <w:sz w:val="27"/>
              </w:rPr>
            </w:pPr>
          </w:p>
          <w:p>
            <w:pPr>
              <w:pStyle w:val="8"/>
              <w:ind w:left="560"/>
              <w:rPr>
                <w:rFonts w:ascii="黑体" w:eastAsia="黑体"/>
              </w:rPr>
            </w:pPr>
            <w:r>
              <w:rPr>
                <w:rFonts w:hint="eastAsia" w:ascii="黑体" w:eastAsia="黑体"/>
              </w:rPr>
              <w:t>公开内容（要素）</w:t>
            </w:r>
          </w:p>
        </w:tc>
        <w:tc>
          <w:tcPr>
            <w:tcW w:w="1333" w:type="dxa"/>
            <w:vMerge w:val="restart"/>
          </w:tcPr>
          <w:p>
            <w:pPr>
              <w:pStyle w:val="8"/>
              <w:spacing w:before="10"/>
              <w:rPr>
                <w:rFonts w:ascii="方正小标宋简体"/>
                <w:sz w:val="27"/>
              </w:rPr>
            </w:pPr>
          </w:p>
          <w:p>
            <w:pPr>
              <w:pStyle w:val="8"/>
              <w:ind w:left="551"/>
              <w:rPr>
                <w:rFonts w:ascii="黑体" w:eastAsia="黑体"/>
              </w:rPr>
            </w:pPr>
            <w:r>
              <w:rPr>
                <w:rFonts w:hint="eastAsia" w:ascii="黑体" w:eastAsia="黑体"/>
              </w:rPr>
              <w:t>公开依据</w:t>
            </w:r>
          </w:p>
        </w:tc>
        <w:tc>
          <w:tcPr>
            <w:tcW w:w="885" w:type="dxa"/>
            <w:vMerge w:val="restart"/>
          </w:tcPr>
          <w:p>
            <w:pPr>
              <w:pStyle w:val="8"/>
              <w:spacing w:before="10"/>
              <w:rPr>
                <w:rFonts w:ascii="方正小标宋简体"/>
                <w:sz w:val="27"/>
              </w:rPr>
            </w:pPr>
          </w:p>
          <w:p>
            <w:pPr>
              <w:pStyle w:val="8"/>
              <w:ind w:left="192"/>
              <w:rPr>
                <w:rFonts w:ascii="黑体" w:eastAsia="黑体"/>
              </w:rPr>
            </w:pPr>
            <w:r>
              <w:rPr>
                <w:rFonts w:hint="eastAsia" w:ascii="黑体" w:eastAsia="黑体"/>
              </w:rPr>
              <w:t>公开时限</w:t>
            </w:r>
          </w:p>
        </w:tc>
        <w:tc>
          <w:tcPr>
            <w:tcW w:w="1210" w:type="dxa"/>
            <w:vMerge w:val="restart"/>
          </w:tcPr>
          <w:p>
            <w:pPr>
              <w:pStyle w:val="8"/>
              <w:spacing w:before="13"/>
              <w:rPr>
                <w:rFonts w:ascii="方正小标宋简体"/>
                <w:sz w:val="18"/>
              </w:rPr>
            </w:pPr>
          </w:p>
          <w:p>
            <w:pPr>
              <w:pStyle w:val="8"/>
              <w:spacing w:line="266" w:lineRule="auto"/>
              <w:ind w:left="433" w:right="191" w:hanging="221"/>
              <w:rPr>
                <w:rFonts w:ascii="黑体" w:eastAsia="黑体"/>
              </w:rPr>
            </w:pPr>
            <w:r>
              <w:rPr>
                <w:rFonts w:hint="eastAsia" w:ascii="黑体" w:eastAsia="黑体"/>
              </w:rPr>
              <w:t>公开主体</w:t>
            </w:r>
          </w:p>
        </w:tc>
        <w:tc>
          <w:tcPr>
            <w:tcW w:w="1830" w:type="dxa"/>
            <w:vMerge w:val="restart"/>
          </w:tcPr>
          <w:p>
            <w:pPr>
              <w:pStyle w:val="8"/>
              <w:spacing w:before="13"/>
              <w:rPr>
                <w:rFonts w:ascii="方正小标宋简体"/>
                <w:sz w:val="18"/>
              </w:rPr>
            </w:pPr>
          </w:p>
          <w:p>
            <w:pPr>
              <w:pStyle w:val="8"/>
              <w:spacing w:line="266" w:lineRule="auto"/>
              <w:ind w:left="703" w:right="130" w:hanging="550"/>
              <w:rPr>
                <w:rFonts w:ascii="黑体" w:eastAsia="黑体"/>
              </w:rPr>
            </w:pPr>
            <w:r>
              <w:rPr>
                <w:rFonts w:hint="eastAsia" w:ascii="黑体" w:eastAsia="黑体"/>
              </w:rPr>
              <w:t>公开渠道和载体</w:t>
            </w:r>
          </w:p>
        </w:tc>
        <w:tc>
          <w:tcPr>
            <w:tcW w:w="1269" w:type="dxa"/>
            <w:gridSpan w:val="2"/>
          </w:tcPr>
          <w:p>
            <w:pPr>
              <w:pStyle w:val="8"/>
              <w:spacing w:before="15" w:line="277" w:lineRule="exact"/>
              <w:ind w:left="188"/>
              <w:rPr>
                <w:rFonts w:ascii="黑体" w:eastAsia="黑体"/>
              </w:rPr>
            </w:pPr>
            <w:r>
              <w:rPr>
                <w:rFonts w:hint="eastAsia" w:ascii="黑体" w:eastAsia="黑体"/>
              </w:rPr>
              <w:t>公开对象</w:t>
            </w:r>
          </w:p>
        </w:tc>
        <w:tc>
          <w:tcPr>
            <w:tcW w:w="1092" w:type="dxa"/>
            <w:gridSpan w:val="2"/>
          </w:tcPr>
          <w:p>
            <w:pPr>
              <w:pStyle w:val="8"/>
              <w:spacing w:before="15" w:line="277" w:lineRule="exact"/>
              <w:ind w:left="202"/>
              <w:rPr>
                <w:rFonts w:ascii="黑体" w:eastAsia="黑体"/>
              </w:rPr>
            </w:pPr>
            <w:r>
              <w:rPr>
                <w:rFonts w:hint="eastAsia" w:ascii="黑体" w:eastAsia="黑体"/>
              </w:rPr>
              <w:t>公开方式</w:t>
            </w:r>
          </w:p>
        </w:tc>
        <w:tc>
          <w:tcPr>
            <w:tcW w:w="1402" w:type="dxa"/>
            <w:gridSpan w:val="2"/>
          </w:tcPr>
          <w:p>
            <w:pPr>
              <w:pStyle w:val="8"/>
              <w:spacing w:before="15" w:line="277" w:lineRule="exact"/>
              <w:ind w:left="288"/>
              <w:rPr>
                <w:rFonts w:ascii="黑体" w:eastAsia="黑体"/>
              </w:rPr>
            </w:pPr>
            <w:r>
              <w:rPr>
                <w:rFonts w:hint="eastAsia" w:ascii="黑体" w:eastAsia="黑体"/>
              </w:rPr>
              <w:t>公开层级</w:t>
            </w:r>
          </w:p>
        </w:tc>
        <w:tc>
          <w:tcPr>
            <w:tcW w:w="1402" w:type="dxa"/>
            <w:vMerge w:val="restart"/>
          </w:tcPr>
          <w:p>
            <w:pPr>
              <w:pStyle w:val="8"/>
              <w:spacing w:before="15" w:line="277" w:lineRule="exact"/>
              <w:ind w:left="288"/>
              <w:rPr>
                <w:rFonts w:hint="eastAsia" w:ascii="黑体" w:eastAsia="黑体"/>
                <w:lang w:eastAsia="zh-CN"/>
              </w:rPr>
            </w:pPr>
          </w:p>
          <w:p>
            <w:pPr>
              <w:pStyle w:val="8"/>
              <w:spacing w:before="15" w:line="277" w:lineRule="exact"/>
              <w:ind w:left="288"/>
              <w:rPr>
                <w:rFonts w:hint="eastAsia" w:ascii="黑体" w:eastAsia="黑体"/>
                <w:lang w:eastAsia="zh-CN"/>
              </w:rPr>
            </w:pPr>
          </w:p>
          <w:p>
            <w:pPr>
              <w:pStyle w:val="8"/>
              <w:spacing w:before="15" w:line="277" w:lineRule="exact"/>
              <w:ind w:left="288"/>
              <w:rPr>
                <w:rFonts w:hint="eastAsia" w:ascii="黑体" w:eastAsia="黑体"/>
                <w:lang w:eastAsia="zh-CN"/>
              </w:rPr>
            </w:pPr>
            <w:r>
              <w:rPr>
                <w:rFonts w:hint="eastAsia" w:ascii="黑体" w:eastAsia="黑体"/>
                <w:lang w:eastAsia="zh-CN"/>
              </w:rPr>
              <w:t>保留原因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531" w:type="dxa"/>
            <w:vMerge w:val="continue"/>
            <w:tcBorders>
              <w:top w:val="nil"/>
            </w:tcBorders>
          </w:tcPr>
          <w:p>
            <w:pPr>
              <w:rPr>
                <w:sz w:val="2"/>
                <w:szCs w:val="2"/>
              </w:rPr>
            </w:pPr>
          </w:p>
        </w:tc>
        <w:tc>
          <w:tcPr>
            <w:tcW w:w="708" w:type="dxa"/>
          </w:tcPr>
          <w:p>
            <w:pPr>
              <w:pStyle w:val="8"/>
              <w:spacing w:before="171" w:line="266" w:lineRule="auto"/>
              <w:ind w:left="139" w:right="127"/>
              <w:rPr>
                <w:rFonts w:ascii="黑体" w:eastAsia="黑体"/>
              </w:rPr>
            </w:pPr>
            <w:r>
              <w:rPr>
                <w:rFonts w:hint="eastAsia" w:ascii="黑体" w:eastAsia="黑体"/>
              </w:rPr>
              <w:t>一级事项</w:t>
            </w:r>
          </w:p>
        </w:tc>
        <w:tc>
          <w:tcPr>
            <w:tcW w:w="1417" w:type="dxa"/>
          </w:tcPr>
          <w:p>
            <w:pPr>
              <w:pStyle w:val="8"/>
              <w:spacing w:before="9"/>
              <w:rPr>
                <w:rFonts w:ascii="方正小标宋简体"/>
                <w:sz w:val="18"/>
              </w:rPr>
            </w:pPr>
          </w:p>
          <w:p>
            <w:pPr>
              <w:pStyle w:val="8"/>
              <w:ind w:right="265"/>
              <w:jc w:val="right"/>
              <w:rPr>
                <w:rFonts w:ascii="黑体" w:eastAsia="黑体"/>
              </w:rPr>
            </w:pPr>
            <w:r>
              <w:rPr>
                <w:rFonts w:hint="eastAsia" w:ascii="黑体" w:eastAsia="黑体"/>
              </w:rPr>
              <w:t>二级事项</w:t>
            </w:r>
          </w:p>
        </w:tc>
        <w:tc>
          <w:tcPr>
            <w:tcW w:w="2834" w:type="dxa"/>
            <w:vMerge w:val="continue"/>
            <w:tcBorders>
              <w:top w:val="nil"/>
            </w:tcBorders>
          </w:tcPr>
          <w:p>
            <w:pPr>
              <w:rPr>
                <w:sz w:val="2"/>
                <w:szCs w:val="2"/>
              </w:rPr>
            </w:pPr>
          </w:p>
        </w:tc>
        <w:tc>
          <w:tcPr>
            <w:tcW w:w="1333" w:type="dxa"/>
            <w:vMerge w:val="continue"/>
            <w:tcBorders>
              <w:top w:val="nil"/>
            </w:tcBorders>
          </w:tcPr>
          <w:p>
            <w:pPr>
              <w:rPr>
                <w:sz w:val="2"/>
                <w:szCs w:val="2"/>
              </w:rPr>
            </w:pPr>
          </w:p>
        </w:tc>
        <w:tc>
          <w:tcPr>
            <w:tcW w:w="885" w:type="dxa"/>
            <w:vMerge w:val="continue"/>
            <w:tcBorders>
              <w:top w:val="nil"/>
            </w:tcBorders>
          </w:tcPr>
          <w:p>
            <w:pPr>
              <w:rPr>
                <w:sz w:val="2"/>
                <w:szCs w:val="2"/>
              </w:rPr>
            </w:pPr>
          </w:p>
        </w:tc>
        <w:tc>
          <w:tcPr>
            <w:tcW w:w="121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679" w:type="dxa"/>
          </w:tcPr>
          <w:p>
            <w:pPr>
              <w:pStyle w:val="8"/>
              <w:spacing w:before="15"/>
              <w:ind w:left="164"/>
              <w:rPr>
                <w:rFonts w:ascii="黑体" w:eastAsia="黑体"/>
              </w:rPr>
            </w:pPr>
            <w:r>
              <w:rPr>
                <w:rFonts w:hint="eastAsia" w:ascii="黑体" w:eastAsia="黑体"/>
              </w:rPr>
              <w:t>全</w:t>
            </w:r>
          </w:p>
          <w:p>
            <w:pPr>
              <w:pStyle w:val="8"/>
              <w:spacing w:before="2" w:line="310" w:lineRule="atLeast"/>
              <w:ind w:left="164" w:right="141"/>
              <w:rPr>
                <w:rFonts w:ascii="黑体" w:eastAsia="黑体"/>
              </w:rPr>
            </w:pPr>
            <w:r>
              <w:rPr>
                <w:rFonts w:hint="eastAsia" w:ascii="黑体" w:eastAsia="黑体"/>
              </w:rPr>
              <w:t>社会</w:t>
            </w:r>
          </w:p>
        </w:tc>
        <w:tc>
          <w:tcPr>
            <w:tcW w:w="590" w:type="dxa"/>
          </w:tcPr>
          <w:p>
            <w:pPr>
              <w:pStyle w:val="8"/>
              <w:spacing w:before="171" w:line="266" w:lineRule="auto"/>
              <w:ind w:left="141" w:right="112"/>
              <w:rPr>
                <w:rFonts w:ascii="黑体" w:eastAsia="黑体"/>
              </w:rPr>
            </w:pPr>
            <w:r>
              <w:rPr>
                <w:rFonts w:hint="eastAsia" w:ascii="黑体" w:eastAsia="黑体"/>
              </w:rPr>
              <w:t>特定群众</w:t>
            </w:r>
          </w:p>
        </w:tc>
        <w:tc>
          <w:tcPr>
            <w:tcW w:w="590" w:type="dxa"/>
          </w:tcPr>
          <w:p>
            <w:pPr>
              <w:pStyle w:val="8"/>
              <w:spacing w:before="171" w:line="266" w:lineRule="auto"/>
              <w:ind w:left="173" w:right="144"/>
              <w:rPr>
                <w:rFonts w:ascii="黑体" w:eastAsia="黑体"/>
              </w:rPr>
            </w:pPr>
            <w:r>
              <w:rPr>
                <w:rFonts w:hint="eastAsia" w:ascii="黑体" w:eastAsia="黑体"/>
              </w:rPr>
              <w:t>主动</w:t>
            </w:r>
          </w:p>
        </w:tc>
        <w:tc>
          <w:tcPr>
            <w:tcW w:w="502" w:type="dxa"/>
          </w:tcPr>
          <w:p>
            <w:pPr>
              <w:pStyle w:val="8"/>
              <w:spacing w:before="15"/>
              <w:ind w:left="147"/>
              <w:rPr>
                <w:rFonts w:ascii="黑体" w:eastAsia="黑体"/>
              </w:rPr>
            </w:pPr>
            <w:r>
              <w:rPr>
                <w:rFonts w:hint="eastAsia" w:ascii="黑体" w:eastAsia="黑体"/>
              </w:rPr>
              <w:t>依申</w:t>
            </w:r>
          </w:p>
          <w:p>
            <w:pPr>
              <w:pStyle w:val="8"/>
              <w:spacing w:before="2" w:line="310" w:lineRule="atLeast"/>
              <w:ind w:left="258" w:right="117" w:hanging="111"/>
              <w:rPr>
                <w:rFonts w:ascii="黑体" w:eastAsia="黑体"/>
              </w:rPr>
            </w:pPr>
            <w:r>
              <w:rPr>
                <w:rFonts w:hint="eastAsia" w:ascii="黑体" w:eastAsia="黑体"/>
                <w:spacing w:val="-9"/>
              </w:rPr>
              <w:t>请公</w:t>
            </w:r>
            <w:r>
              <w:rPr>
                <w:rFonts w:hint="eastAsia" w:ascii="黑体" w:eastAsia="黑体"/>
              </w:rPr>
              <w:t>开</w:t>
            </w:r>
          </w:p>
        </w:tc>
        <w:tc>
          <w:tcPr>
            <w:tcW w:w="752" w:type="dxa"/>
          </w:tcPr>
          <w:p>
            <w:pPr>
              <w:pStyle w:val="8"/>
              <w:spacing w:before="9"/>
              <w:rPr>
                <w:rFonts w:ascii="方正小标宋简体"/>
                <w:sz w:val="18"/>
              </w:rPr>
            </w:pPr>
          </w:p>
          <w:p>
            <w:pPr>
              <w:pStyle w:val="8"/>
              <w:ind w:left="148"/>
              <w:rPr>
                <w:rFonts w:ascii="黑体" w:eastAsia="黑体"/>
              </w:rPr>
            </w:pPr>
            <w:r>
              <w:rPr>
                <w:rFonts w:hint="eastAsia" w:ascii="黑体" w:eastAsia="黑体"/>
              </w:rPr>
              <w:t>县级</w:t>
            </w:r>
          </w:p>
        </w:tc>
        <w:tc>
          <w:tcPr>
            <w:tcW w:w="650" w:type="dxa"/>
          </w:tcPr>
          <w:p>
            <w:pPr>
              <w:pStyle w:val="8"/>
              <w:spacing w:before="171" w:line="266" w:lineRule="auto"/>
              <w:ind w:left="149" w:right="115"/>
              <w:rPr>
                <w:rFonts w:ascii="黑体" w:eastAsia="黑体"/>
              </w:rPr>
            </w:pPr>
            <w:r>
              <w:rPr>
                <w:rFonts w:hint="eastAsia" w:ascii="黑体" w:eastAsia="黑体"/>
              </w:rPr>
              <w:t>乡、村级</w:t>
            </w:r>
          </w:p>
        </w:tc>
        <w:tc>
          <w:tcPr>
            <w:tcW w:w="1402" w:type="dxa"/>
            <w:vMerge w:val="continue"/>
          </w:tcPr>
          <w:p>
            <w:pPr>
              <w:pStyle w:val="8"/>
              <w:spacing w:before="171" w:line="266" w:lineRule="auto"/>
              <w:ind w:left="149" w:right="115"/>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531"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6"/>
              <w:jc w:val="center"/>
              <w:rPr>
                <w:sz w:val="18"/>
              </w:rPr>
            </w:pPr>
            <w:r>
              <w:rPr>
                <w:sz w:val="18"/>
              </w:rPr>
              <w:t>1</w:t>
            </w:r>
          </w:p>
        </w:tc>
        <w:tc>
          <w:tcPr>
            <w:tcW w:w="708"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79" w:right="168"/>
              <w:jc w:val="both"/>
              <w:rPr>
                <w:sz w:val="18"/>
              </w:rPr>
            </w:pPr>
            <w:r>
              <w:rPr>
                <w:sz w:val="18"/>
              </w:rPr>
              <w:t>养老服务补贴</w:t>
            </w:r>
          </w:p>
        </w:tc>
        <w:tc>
          <w:tcPr>
            <w:tcW w:w="1417"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right="259"/>
              <w:jc w:val="right"/>
              <w:rPr>
                <w:sz w:val="18"/>
              </w:rPr>
            </w:pPr>
            <w:r>
              <w:rPr>
                <w:sz w:val="18"/>
              </w:rPr>
              <w:t>老年人补贴</w:t>
            </w:r>
          </w:p>
        </w:tc>
        <w:tc>
          <w:tcPr>
            <w:tcW w:w="2834" w:type="dxa"/>
          </w:tcPr>
          <w:p>
            <w:pPr>
              <w:pStyle w:val="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8"/>
              <w:spacing w:before="5"/>
              <w:ind w:left="109"/>
              <w:rPr>
                <w:sz w:val="18"/>
              </w:rPr>
            </w:pPr>
            <w:r>
              <w:rPr>
                <w:sz w:val="18"/>
              </w:rPr>
              <w:t>咨询电话</w:t>
            </w:r>
          </w:p>
        </w:tc>
        <w:tc>
          <w:tcPr>
            <w:tcW w:w="1333"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09" w:right="36"/>
              <w:rPr>
                <w:sz w:val="18"/>
              </w:rPr>
            </w:pPr>
            <w:r>
              <w:rPr>
                <w:sz w:val="18"/>
              </w:rPr>
              <w:t>•信息公开条例‣及相关规定</w:t>
            </w:r>
          </w:p>
        </w:tc>
        <w:tc>
          <w:tcPr>
            <w:tcW w:w="885"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56"/>
              <w:jc w:val="both"/>
              <w:rPr>
                <w:sz w:val="18"/>
              </w:rPr>
            </w:pPr>
            <w:r>
              <w:rPr>
                <w:sz w:val="18"/>
              </w:rPr>
              <w:t>制定或获取补贴政策之日起 10 个工作日内</w:t>
            </w:r>
          </w:p>
        </w:tc>
        <w:tc>
          <w:tcPr>
            <w:tcW w:w="121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12" w:right="90"/>
              <w:rPr>
                <w:sz w:val="18"/>
              </w:rPr>
            </w:pPr>
            <w:r>
              <w:rPr>
                <w:rFonts w:hint="eastAsia"/>
                <w:sz w:val="18"/>
              </w:rPr>
              <w:t>驼腰子镇</w:t>
            </w:r>
            <w:r>
              <w:rPr>
                <w:sz w:val="18"/>
              </w:rPr>
              <w:t>人民政府</w:t>
            </w:r>
          </w:p>
        </w:tc>
        <w:tc>
          <w:tcPr>
            <w:tcW w:w="183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9"/>
              <w:ind w:left="103"/>
              <w:rPr>
                <w:sz w:val="18"/>
              </w:rPr>
            </w:pPr>
            <w:r>
              <w:rPr>
                <w:sz w:val="18"/>
              </w:rPr>
              <w:t>■</w:t>
            </w:r>
            <w:r>
              <w:rPr>
                <w:rFonts w:hint="eastAsia"/>
                <w:sz w:val="18"/>
              </w:rPr>
              <w:t>综合便民</w:t>
            </w:r>
            <w:r>
              <w:rPr>
                <w:sz w:val="18"/>
              </w:rPr>
              <w:t>服务中心</w:t>
            </w:r>
          </w:p>
          <w:p>
            <w:pPr>
              <w:pStyle w:val="8"/>
              <w:spacing w:before="81"/>
              <w:ind w:left="113"/>
              <w:rPr>
                <w:sz w:val="18"/>
              </w:rPr>
            </w:pPr>
            <w:r>
              <w:rPr>
                <w:sz w:val="18"/>
              </w:rPr>
              <w:t>■社区</w:t>
            </w:r>
            <w:r>
              <w:rPr>
                <w:rFonts w:hint="eastAsia"/>
                <w:sz w:val="18"/>
              </w:rPr>
              <w:t>、</w:t>
            </w:r>
            <w:r>
              <w:rPr>
                <w:spacing w:val="-9"/>
                <w:sz w:val="18"/>
              </w:rPr>
              <w:t>村公示栏</w:t>
            </w:r>
          </w:p>
        </w:tc>
        <w:tc>
          <w:tcPr>
            <w:tcW w:w="67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4"/>
              <w:rPr>
                <w:sz w:val="18"/>
              </w:rPr>
            </w:pPr>
            <w:r>
              <w:rPr>
                <w:sz w:val="18"/>
              </w:rPr>
              <w:t>√</w:t>
            </w:r>
          </w:p>
        </w:tc>
        <w:tc>
          <w:tcPr>
            <w:tcW w:w="590" w:type="dxa"/>
          </w:tcPr>
          <w:p>
            <w:pPr>
              <w:pStyle w:val="8"/>
              <w:rPr>
                <w:rFonts w:ascii="Times New Roman"/>
                <w:sz w:val="18"/>
              </w:rPr>
            </w:pPr>
          </w:p>
        </w:tc>
        <w:tc>
          <w:tcPr>
            <w:tcW w:w="59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5"/>
              <w:rPr>
                <w:sz w:val="18"/>
              </w:rPr>
            </w:pPr>
            <w:r>
              <w:rPr>
                <w:sz w:val="18"/>
              </w:rPr>
              <w:t>√</w:t>
            </w:r>
          </w:p>
        </w:tc>
        <w:tc>
          <w:tcPr>
            <w:tcW w:w="502" w:type="dxa"/>
          </w:tcPr>
          <w:p>
            <w:pPr>
              <w:pStyle w:val="8"/>
              <w:rPr>
                <w:rFonts w:ascii="Times New Roman"/>
                <w:sz w:val="18"/>
              </w:rPr>
            </w:pPr>
          </w:p>
        </w:tc>
        <w:tc>
          <w:tcPr>
            <w:tcW w:w="752"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7"/>
              <w:rPr>
                <w:sz w:val="18"/>
              </w:rPr>
            </w:pPr>
          </w:p>
        </w:tc>
        <w:tc>
          <w:tcPr>
            <w:tcW w:w="65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8"/>
              <w:rPr>
                <w:sz w:val="18"/>
              </w:rPr>
            </w:pPr>
            <w:r>
              <w:rPr>
                <w:sz w:val="18"/>
              </w:rPr>
              <w:t>√</w:t>
            </w:r>
          </w:p>
        </w:tc>
        <w:tc>
          <w:tcPr>
            <w:tcW w:w="1402" w:type="dxa"/>
          </w:tcPr>
          <w:p>
            <w:pPr>
              <w:pStyle w:val="8"/>
              <w:ind w:left="118"/>
              <w:rPr>
                <w:sz w:val="18"/>
              </w:rPr>
            </w:pPr>
            <w:r>
              <w:rPr>
                <w:rFonts w:hint="eastAsia"/>
                <w:sz w:val="18"/>
                <w:lang w:eastAsia="zh-CN"/>
              </w:rPr>
              <w:t>群众需要，继续公开，扩展公开渠道和载体</w:t>
            </w:r>
          </w:p>
        </w:tc>
      </w:tr>
    </w:tbl>
    <w:p>
      <w:pPr>
        <w:rPr>
          <w:sz w:val="18"/>
        </w:rPr>
        <w:sectPr>
          <w:pgSz w:w="16840" w:h="11910" w:orient="landscape"/>
          <w:pgMar w:top="1100" w:right="480" w:bottom="1080" w:left="300" w:header="0" w:footer="895" w:gutter="0"/>
          <w:cols w:space="720" w:num="1"/>
        </w:sectPr>
      </w:pPr>
    </w:p>
    <w:p>
      <w:pPr>
        <w:pStyle w:val="2"/>
        <w:spacing w:before="7"/>
        <w:rPr>
          <w:sz w:val="24"/>
        </w:rPr>
      </w:pPr>
    </w:p>
    <w:p>
      <w:pPr>
        <w:pStyle w:val="2"/>
        <w:spacing w:before="14"/>
        <w:ind w:left="2314" w:right="2136"/>
        <w:jc w:val="center"/>
      </w:pPr>
      <w:r>
        <w:t>（</w:t>
      </w:r>
      <w:r>
        <w:rPr>
          <w:rFonts w:hint="eastAsia"/>
        </w:rPr>
        <w:t>五</w:t>
      </w:r>
      <w:r>
        <w:t>）公共法律服务领域基层政务公开标准目录</w:t>
      </w:r>
    </w:p>
    <w:p>
      <w:pPr>
        <w:pStyle w:val="2"/>
        <w:spacing w:before="14"/>
        <w:rPr>
          <w:sz w:val="24"/>
        </w:rPr>
      </w:pPr>
    </w:p>
    <w:tbl>
      <w:tblPr>
        <w:tblStyle w:val="4"/>
        <w:tblW w:w="1612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569"/>
        <w:gridCol w:w="510"/>
        <w:gridCol w:w="555"/>
        <w:gridCol w:w="615"/>
        <w:gridCol w:w="600"/>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2340" w:type="dxa"/>
            <w:gridSpan w:val="2"/>
          </w:tcPr>
          <w:p>
            <w:pPr>
              <w:pStyle w:val="8"/>
              <w:spacing w:before="15" w:line="277" w:lineRule="exact"/>
              <w:ind w:left="729"/>
              <w:rPr>
                <w:rFonts w:ascii="黑体" w:eastAsia="黑体"/>
              </w:rPr>
            </w:pPr>
            <w:r>
              <w:rPr>
                <w:rFonts w:hint="eastAsia" w:ascii="黑体" w:eastAsia="黑体"/>
              </w:rPr>
              <w:t>公开事项</w:t>
            </w:r>
          </w:p>
        </w:tc>
        <w:tc>
          <w:tcPr>
            <w:tcW w:w="1620" w:type="dxa"/>
            <w:vMerge w:val="restart"/>
          </w:tcPr>
          <w:p>
            <w:pPr>
              <w:pStyle w:val="8"/>
              <w:spacing w:before="13"/>
              <w:rPr>
                <w:rFonts w:ascii="方正小标宋简体"/>
                <w:sz w:val="18"/>
              </w:rPr>
            </w:pPr>
          </w:p>
          <w:p>
            <w:pPr>
              <w:pStyle w:val="8"/>
              <w:spacing w:line="266" w:lineRule="auto"/>
              <w:ind w:left="590" w:right="136" w:hanging="442"/>
              <w:rPr>
                <w:rFonts w:ascii="黑体" w:eastAsia="黑体"/>
              </w:rPr>
            </w:pPr>
            <w:r>
              <w:rPr>
                <w:rFonts w:hint="eastAsia" w:ascii="黑体" w:eastAsia="黑体"/>
              </w:rPr>
              <w:t>公开内容（要素）</w:t>
            </w:r>
          </w:p>
        </w:tc>
        <w:tc>
          <w:tcPr>
            <w:tcW w:w="1981" w:type="dxa"/>
            <w:vMerge w:val="restart"/>
          </w:tcPr>
          <w:p>
            <w:pPr>
              <w:pStyle w:val="8"/>
              <w:spacing w:before="10"/>
              <w:rPr>
                <w:rFonts w:ascii="方正小标宋简体"/>
                <w:sz w:val="27"/>
              </w:rPr>
            </w:pPr>
          </w:p>
          <w:p>
            <w:pPr>
              <w:pStyle w:val="8"/>
              <w:ind w:left="549"/>
              <w:rPr>
                <w:rFonts w:ascii="黑体" w:eastAsia="黑体"/>
              </w:rPr>
            </w:pPr>
            <w:r>
              <w:rPr>
                <w:rFonts w:hint="eastAsia" w:ascii="黑体" w:eastAsia="黑体"/>
              </w:rPr>
              <w:t>公开依据</w:t>
            </w:r>
          </w:p>
        </w:tc>
        <w:tc>
          <w:tcPr>
            <w:tcW w:w="1800" w:type="dxa"/>
            <w:vMerge w:val="restart"/>
          </w:tcPr>
          <w:p>
            <w:pPr>
              <w:pStyle w:val="8"/>
              <w:spacing w:before="10"/>
              <w:rPr>
                <w:rFonts w:ascii="方正小标宋简体"/>
                <w:sz w:val="27"/>
              </w:rPr>
            </w:pPr>
          </w:p>
          <w:p>
            <w:pPr>
              <w:pStyle w:val="8"/>
              <w:ind w:left="458"/>
              <w:rPr>
                <w:rFonts w:ascii="黑体" w:eastAsia="黑体"/>
              </w:rPr>
            </w:pPr>
            <w:r>
              <w:rPr>
                <w:rFonts w:hint="eastAsia" w:ascii="黑体" w:eastAsia="黑体"/>
              </w:rPr>
              <w:t>公开时限</w:t>
            </w:r>
          </w:p>
        </w:tc>
        <w:tc>
          <w:tcPr>
            <w:tcW w:w="900" w:type="dxa"/>
            <w:vMerge w:val="restart"/>
          </w:tcPr>
          <w:p>
            <w:pPr>
              <w:pStyle w:val="8"/>
              <w:spacing w:before="13"/>
              <w:rPr>
                <w:rFonts w:ascii="方正小标宋简体"/>
                <w:sz w:val="18"/>
              </w:rPr>
            </w:pPr>
          </w:p>
          <w:p>
            <w:pPr>
              <w:pStyle w:val="8"/>
              <w:spacing w:line="266" w:lineRule="auto"/>
              <w:ind w:left="338" w:right="105" w:hanging="219"/>
              <w:rPr>
                <w:rFonts w:ascii="黑体" w:eastAsia="黑体"/>
              </w:rPr>
            </w:pPr>
            <w:r>
              <w:rPr>
                <w:rFonts w:hint="eastAsia" w:ascii="黑体" w:eastAsia="黑体"/>
              </w:rPr>
              <w:t>公开主体</w:t>
            </w:r>
          </w:p>
        </w:tc>
        <w:tc>
          <w:tcPr>
            <w:tcW w:w="2340" w:type="dxa"/>
            <w:vMerge w:val="restart"/>
          </w:tcPr>
          <w:p>
            <w:pPr>
              <w:pStyle w:val="8"/>
              <w:spacing w:before="10"/>
              <w:rPr>
                <w:rFonts w:ascii="方正小标宋简体"/>
                <w:sz w:val="27"/>
              </w:rPr>
            </w:pPr>
          </w:p>
          <w:p>
            <w:pPr>
              <w:pStyle w:val="8"/>
              <w:ind w:left="398"/>
              <w:rPr>
                <w:rFonts w:ascii="黑体" w:eastAsia="黑体"/>
              </w:rPr>
            </w:pPr>
            <w:r>
              <w:rPr>
                <w:rFonts w:hint="eastAsia" w:ascii="黑体" w:eastAsia="黑体"/>
              </w:rPr>
              <w:t>公开渠道和载体</w:t>
            </w:r>
          </w:p>
        </w:tc>
        <w:tc>
          <w:tcPr>
            <w:tcW w:w="1109" w:type="dxa"/>
            <w:gridSpan w:val="2"/>
          </w:tcPr>
          <w:p>
            <w:pPr>
              <w:pStyle w:val="8"/>
              <w:spacing w:before="15" w:line="277" w:lineRule="exact"/>
              <w:ind w:left="278"/>
              <w:rPr>
                <w:rFonts w:ascii="黑体" w:eastAsia="黑体"/>
              </w:rPr>
            </w:pPr>
            <w:r>
              <w:rPr>
                <w:rFonts w:hint="eastAsia" w:ascii="黑体" w:eastAsia="黑体"/>
              </w:rPr>
              <w:t>公开对象</w:t>
            </w:r>
          </w:p>
        </w:tc>
        <w:tc>
          <w:tcPr>
            <w:tcW w:w="1065" w:type="dxa"/>
            <w:gridSpan w:val="2"/>
          </w:tcPr>
          <w:p>
            <w:pPr>
              <w:pStyle w:val="8"/>
              <w:spacing w:before="15" w:line="277" w:lineRule="exact"/>
              <w:ind w:left="189"/>
              <w:rPr>
                <w:rFonts w:ascii="黑体" w:eastAsia="黑体"/>
              </w:rPr>
            </w:pPr>
            <w:r>
              <w:rPr>
                <w:rFonts w:hint="eastAsia" w:ascii="黑体" w:eastAsia="黑体"/>
              </w:rPr>
              <w:t>公开方式</w:t>
            </w:r>
          </w:p>
        </w:tc>
        <w:tc>
          <w:tcPr>
            <w:tcW w:w="1215" w:type="dxa"/>
            <w:gridSpan w:val="2"/>
          </w:tcPr>
          <w:p>
            <w:pPr>
              <w:pStyle w:val="8"/>
              <w:spacing w:before="15" w:line="277" w:lineRule="exact"/>
              <w:ind w:left="189"/>
              <w:rPr>
                <w:rFonts w:ascii="黑体" w:eastAsia="黑体"/>
              </w:rPr>
            </w:pPr>
            <w:r>
              <w:rPr>
                <w:rFonts w:hint="eastAsia" w:ascii="黑体" w:eastAsia="黑体"/>
              </w:rPr>
              <w:t>公开层级</w:t>
            </w:r>
          </w:p>
        </w:tc>
        <w:tc>
          <w:tcPr>
            <w:tcW w:w="1215" w:type="dxa"/>
            <w:vMerge w:val="restart"/>
          </w:tcPr>
          <w:p>
            <w:pPr>
              <w:pStyle w:val="8"/>
              <w:spacing w:before="15" w:line="277" w:lineRule="exact"/>
              <w:ind w:left="189"/>
              <w:rPr>
                <w:rFonts w:hint="eastAsia" w:ascii="黑体" w:eastAsia="黑体"/>
                <w:lang w:eastAsia="zh-CN"/>
              </w:rPr>
            </w:pPr>
          </w:p>
          <w:p>
            <w:pPr>
              <w:pStyle w:val="8"/>
              <w:spacing w:before="15" w:line="277" w:lineRule="exact"/>
              <w:ind w:left="189"/>
              <w:rPr>
                <w:rFonts w:hint="eastAsia" w:ascii="黑体" w:eastAsia="黑体"/>
                <w:lang w:eastAsia="zh-CN"/>
              </w:rPr>
            </w:pPr>
          </w:p>
          <w:p>
            <w:pPr>
              <w:pStyle w:val="8"/>
              <w:spacing w:before="15" w:line="277" w:lineRule="exact"/>
              <w:ind w:left="189"/>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ascii="黑体" w:eastAsia="黑体"/>
              </w:rPr>
            </w:pPr>
            <w:r>
              <w:rPr>
                <w:rFonts w:hint="eastAsia" w:ascii="黑体" w:eastAsia="黑体"/>
              </w:rPr>
              <w:t>一级事项</w:t>
            </w:r>
          </w:p>
        </w:tc>
        <w:tc>
          <w:tcPr>
            <w:tcW w:w="1440" w:type="dxa"/>
          </w:tcPr>
          <w:p>
            <w:pPr>
              <w:pStyle w:val="8"/>
              <w:spacing w:before="10"/>
              <w:rPr>
                <w:rFonts w:ascii="方正小标宋简体"/>
                <w:sz w:val="18"/>
              </w:rPr>
            </w:pPr>
          </w:p>
          <w:p>
            <w:pPr>
              <w:pStyle w:val="8"/>
              <w:spacing w:before="1"/>
              <w:ind w:left="278"/>
              <w:rPr>
                <w:rFonts w:ascii="黑体" w:eastAsia="黑体"/>
              </w:rPr>
            </w:pPr>
            <w:r>
              <w:rPr>
                <w:rFonts w:hint="eastAsia" w:ascii="黑体" w:eastAsia="黑体"/>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8"/>
              <w:spacing w:before="17" w:line="266" w:lineRule="auto"/>
              <w:ind w:left="158" w:right="148"/>
              <w:rPr>
                <w:rFonts w:ascii="黑体" w:eastAsia="黑体"/>
              </w:rPr>
            </w:pPr>
            <w:r>
              <w:rPr>
                <w:rFonts w:hint="eastAsia" w:ascii="黑体" w:eastAsia="黑体"/>
              </w:rPr>
              <w:t>全社</w:t>
            </w:r>
          </w:p>
          <w:p>
            <w:pPr>
              <w:pStyle w:val="8"/>
              <w:spacing w:line="275" w:lineRule="exact"/>
              <w:ind w:left="158"/>
              <w:rPr>
                <w:rFonts w:ascii="黑体" w:eastAsia="黑体"/>
              </w:rPr>
            </w:pPr>
            <w:r>
              <w:rPr>
                <w:rFonts w:hint="eastAsia" w:ascii="黑体" w:eastAsia="黑体"/>
              </w:rPr>
              <w:t>会</w:t>
            </w:r>
          </w:p>
        </w:tc>
        <w:tc>
          <w:tcPr>
            <w:tcW w:w="569" w:type="dxa"/>
          </w:tcPr>
          <w:p>
            <w:pPr>
              <w:pStyle w:val="8"/>
              <w:spacing w:before="173" w:line="266" w:lineRule="auto"/>
              <w:ind w:left="338" w:right="106" w:hanging="219"/>
              <w:rPr>
                <w:rFonts w:ascii="黑体" w:eastAsia="黑体"/>
              </w:rPr>
            </w:pPr>
            <w:r>
              <w:rPr>
                <w:rFonts w:hint="eastAsia" w:ascii="黑体" w:eastAsia="黑体"/>
              </w:rPr>
              <w:t>特定群众</w:t>
            </w:r>
          </w:p>
        </w:tc>
        <w:tc>
          <w:tcPr>
            <w:tcW w:w="510" w:type="dxa"/>
          </w:tcPr>
          <w:p>
            <w:pPr>
              <w:pStyle w:val="8"/>
              <w:spacing w:before="173" w:line="266" w:lineRule="auto"/>
              <w:ind w:left="158" w:right="150"/>
              <w:rPr>
                <w:rFonts w:ascii="黑体" w:eastAsia="黑体"/>
              </w:rPr>
            </w:pPr>
            <w:r>
              <w:rPr>
                <w:rFonts w:hint="eastAsia" w:ascii="黑体" w:eastAsia="黑体"/>
              </w:rPr>
              <w:t>主动</w:t>
            </w:r>
          </w:p>
        </w:tc>
        <w:tc>
          <w:tcPr>
            <w:tcW w:w="555" w:type="dxa"/>
          </w:tcPr>
          <w:p>
            <w:pPr>
              <w:pStyle w:val="8"/>
              <w:spacing w:before="17" w:line="266" w:lineRule="auto"/>
              <w:ind w:left="139" w:right="127"/>
              <w:jc w:val="center"/>
              <w:rPr>
                <w:rFonts w:ascii="黑体" w:eastAsia="黑体"/>
              </w:rPr>
            </w:pPr>
            <w:r>
              <w:rPr>
                <w:rFonts w:hint="eastAsia" w:ascii="黑体" w:eastAsia="黑体"/>
              </w:rPr>
              <w:t>依申请公</w:t>
            </w:r>
          </w:p>
          <w:p>
            <w:pPr>
              <w:pStyle w:val="8"/>
              <w:spacing w:line="275" w:lineRule="exact"/>
              <w:ind w:left="9"/>
              <w:jc w:val="center"/>
              <w:rPr>
                <w:rFonts w:ascii="黑体" w:eastAsia="黑体"/>
              </w:rPr>
            </w:pPr>
            <w:r>
              <w:rPr>
                <w:rFonts w:hint="eastAsia" w:ascii="黑体" w:eastAsia="黑体"/>
              </w:rPr>
              <w:t>开</w:t>
            </w:r>
          </w:p>
        </w:tc>
        <w:tc>
          <w:tcPr>
            <w:tcW w:w="615" w:type="dxa"/>
          </w:tcPr>
          <w:p>
            <w:pPr>
              <w:pStyle w:val="8"/>
              <w:spacing w:before="173" w:line="266" w:lineRule="auto"/>
              <w:ind w:left="158" w:right="150"/>
              <w:rPr>
                <w:rFonts w:ascii="黑体" w:eastAsia="黑体"/>
              </w:rPr>
            </w:pPr>
            <w:r>
              <w:rPr>
                <w:rFonts w:hint="eastAsia" w:ascii="黑体" w:eastAsia="黑体"/>
              </w:rPr>
              <w:t>县级</w:t>
            </w:r>
          </w:p>
        </w:tc>
        <w:tc>
          <w:tcPr>
            <w:tcW w:w="600" w:type="dxa"/>
          </w:tcPr>
          <w:p>
            <w:pPr>
              <w:pStyle w:val="8"/>
              <w:spacing w:before="173" w:line="266" w:lineRule="auto"/>
              <w:ind w:left="139" w:right="127"/>
              <w:rPr>
                <w:rFonts w:ascii="黑体" w:eastAsia="黑体"/>
              </w:rPr>
            </w:pPr>
            <w:r>
              <w:rPr>
                <w:rFonts w:hint="eastAsia" w:ascii="黑体" w:eastAsia="黑体"/>
              </w:rPr>
              <w:t>乡、村级</w:t>
            </w:r>
          </w:p>
        </w:tc>
        <w:tc>
          <w:tcPr>
            <w:tcW w:w="1215" w:type="dxa"/>
            <w:vMerge w:val="continue"/>
          </w:tcPr>
          <w:p>
            <w:pPr>
              <w:pStyle w:val="8"/>
              <w:spacing w:before="173" w:line="266" w:lineRule="auto"/>
              <w:ind w:left="139" w:right="127"/>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rPr>
            </w:pPr>
          </w:p>
          <w:p>
            <w:pPr>
              <w:pStyle w:val="8"/>
              <w:spacing w:line="324" w:lineRule="auto"/>
              <w:ind w:left="179" w:right="168"/>
              <w:rPr>
                <w:sz w:val="18"/>
              </w:rPr>
            </w:pPr>
            <w:r>
              <w:rPr>
                <w:sz w:val="18"/>
              </w:rPr>
              <w:t>法治宣传教育</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法律知识普及服务</w:t>
            </w:r>
          </w:p>
        </w:tc>
        <w:tc>
          <w:tcPr>
            <w:tcW w:w="1620" w:type="dxa"/>
          </w:tcPr>
          <w:p>
            <w:pPr>
              <w:pStyle w:val="8"/>
              <w:rPr>
                <w:rFonts w:ascii="方正小标宋简体"/>
                <w:sz w:val="18"/>
              </w:rPr>
            </w:pPr>
          </w:p>
          <w:p>
            <w:pPr>
              <w:pStyle w:val="8"/>
              <w:spacing w:before="7"/>
              <w:rPr>
                <w:rFonts w:ascii="方正小标宋简体"/>
                <w:sz w:val="19"/>
              </w:rPr>
            </w:pPr>
          </w:p>
          <w:p>
            <w:pPr>
              <w:pStyle w:val="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8"/>
              <w:spacing w:before="38" w:line="324" w:lineRule="auto"/>
              <w:ind w:left="108" w:right="93"/>
              <w:jc w:val="both"/>
              <w:rPr>
                <w:sz w:val="18"/>
              </w:rPr>
            </w:pPr>
            <w:r>
              <w:rPr>
                <w:spacing w:val="-7"/>
                <w:sz w:val="18"/>
              </w:rPr>
              <w:t>中共中央、国务院转</w:t>
            </w:r>
            <w:r>
              <w:rPr>
                <w:spacing w:val="3"/>
                <w:sz w:val="18"/>
              </w:rPr>
              <w:t>发&lt;中央宣传部、司法</w:t>
            </w:r>
            <w:r>
              <w:rPr>
                <w:spacing w:val="14"/>
                <w:sz w:val="18"/>
              </w:rPr>
              <w:t>部关于在公民中开展法治宣传教育的第七</w:t>
            </w:r>
            <w:r>
              <w:rPr>
                <w:spacing w:val="19"/>
                <w:sz w:val="18"/>
              </w:rPr>
              <w:t>个五年规划</w:t>
            </w:r>
            <w:r>
              <w:rPr>
                <w:sz w:val="18"/>
              </w:rPr>
              <w:t>（</w:t>
            </w:r>
            <w:r>
              <w:rPr>
                <w:spacing w:val="-70"/>
                <w:sz w:val="18"/>
              </w:rPr>
              <w:t xml:space="preserve"> </w:t>
            </w:r>
            <w:r>
              <w:rPr>
                <w:sz w:val="18"/>
              </w:rPr>
              <w:t>2016</w:t>
            </w:r>
            <w:r>
              <w:rPr>
                <w:spacing w:val="-36"/>
                <w:sz w:val="18"/>
              </w:rPr>
              <w:t xml:space="preserve"> － </w:t>
            </w:r>
            <w:r>
              <w:rPr>
                <w:spacing w:val="1"/>
                <w:sz w:val="18"/>
              </w:rPr>
              <w:t>20</w:t>
            </w:r>
            <w:r>
              <w:rPr>
                <w:spacing w:val="-2"/>
                <w:sz w:val="18"/>
              </w:rPr>
              <w:t>2</w:t>
            </w:r>
            <w:r>
              <w:rPr>
                <w:sz w:val="18"/>
              </w:rPr>
              <w:t>0</w:t>
            </w:r>
            <w:r>
              <w:rPr>
                <w:spacing w:val="-23"/>
                <w:sz w:val="18"/>
              </w:rPr>
              <w:t xml:space="preserve"> 年</w:t>
            </w:r>
            <w:r>
              <w:rPr>
                <w:spacing w:val="-26"/>
                <w:sz w:val="18"/>
              </w:rPr>
              <w:t>）</w:t>
            </w:r>
            <w:r>
              <w:rPr>
                <w:spacing w:val="-24"/>
                <w:sz w:val="18"/>
              </w:rPr>
              <w:t>&gt;‣、各</w:t>
            </w:r>
            <w:r>
              <w:rPr>
                <w:rFonts w:hint="eastAsia"/>
                <w:spacing w:val="-24"/>
                <w:sz w:val="18"/>
              </w:rPr>
              <w:t>县</w:t>
            </w:r>
            <w:r>
              <w:rPr>
                <w:spacing w:val="-24"/>
                <w:sz w:val="18"/>
              </w:rPr>
              <w:t>“七</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rFonts w:hint="eastAsia"/>
                <w:sz w:val="18"/>
                <w:lang w:val="en-US"/>
              </w:rPr>
              <w:t>10</w:t>
            </w:r>
            <w:r>
              <w:rPr>
                <w:spacing w:val="-10"/>
                <w:sz w:val="18"/>
              </w:rPr>
              <w:t>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rPr>
              <w:t>驼腰子镇</w:t>
            </w:r>
            <w:r>
              <w:rPr>
                <w:sz w:val="18"/>
              </w:rPr>
              <w:t>人民政府</w:t>
            </w:r>
          </w:p>
        </w:tc>
        <w:tc>
          <w:tcPr>
            <w:tcW w:w="2340" w:type="dxa"/>
          </w:tcPr>
          <w:p>
            <w:pPr>
              <w:pStyle w:val="8"/>
              <w:spacing w:before="17"/>
              <w:rPr>
                <w:rFonts w:ascii="方正小标宋简体"/>
                <w:sz w:val="10"/>
              </w:rPr>
            </w:pPr>
          </w:p>
          <w:p>
            <w:pPr>
              <w:pStyle w:val="8"/>
              <w:numPr>
                <w:ilvl w:val="0"/>
                <w:numId w:val="11"/>
              </w:numPr>
              <w:tabs>
                <w:tab w:val="left" w:pos="290"/>
                <w:tab w:val="left" w:pos="1281"/>
              </w:tabs>
              <w:ind w:left="289" w:hanging="182"/>
              <w:rPr>
                <w:sz w:val="18"/>
              </w:rPr>
            </w:pPr>
            <w:r>
              <w:rPr>
                <w:sz w:val="18"/>
              </w:rPr>
              <w:t>政府</w:t>
            </w:r>
            <w:r>
              <w:rPr>
                <w:rFonts w:hint="eastAsia"/>
                <w:sz w:val="18"/>
              </w:rPr>
              <w:t>公示栏</w:t>
            </w:r>
            <w:r>
              <w:rPr>
                <w:sz w:val="18"/>
              </w:rPr>
              <w:tab/>
            </w:r>
          </w:p>
          <w:p>
            <w:pPr>
              <w:pStyle w:val="8"/>
              <w:tabs>
                <w:tab w:val="left" w:pos="290"/>
                <w:tab w:val="left" w:pos="1281"/>
              </w:tabs>
              <w:ind w:left="107"/>
              <w:rPr>
                <w:sz w:val="18"/>
              </w:rPr>
            </w:pPr>
            <w:r>
              <w:rPr>
                <w:rFonts w:hint="eastAsia" w:ascii="宋体" w:hAnsi="宋体" w:eastAsia="宋体"/>
                <w:spacing w:val="-3"/>
                <w:sz w:val="18"/>
              </w:rPr>
              <w:t>■</w:t>
            </w:r>
            <w:r>
              <w:rPr>
                <w:rFonts w:hint="eastAsia"/>
                <w:sz w:val="18"/>
              </w:rPr>
              <w:t>政府公众号</w:t>
            </w:r>
          </w:p>
          <w:p>
            <w:pPr>
              <w:pStyle w:val="8"/>
              <w:numPr>
                <w:ilvl w:val="0"/>
                <w:numId w:val="11"/>
              </w:numPr>
              <w:tabs>
                <w:tab w:val="left" w:pos="290"/>
              </w:tabs>
              <w:spacing w:before="81"/>
              <w:ind w:left="289" w:hanging="182"/>
              <w:rPr>
                <w:sz w:val="18"/>
              </w:rPr>
            </w:pPr>
            <w:r>
              <w:rPr>
                <w:rFonts w:hint="eastAsia"/>
                <w:sz w:val="18"/>
              </w:rPr>
              <w:t>街道</w:t>
            </w:r>
            <w:r>
              <w:rPr>
                <w:sz w:val="18"/>
              </w:rPr>
              <w:t xml:space="preserve"> </w:t>
            </w:r>
          </w:p>
          <w:p>
            <w:pPr>
              <w:pStyle w:val="8"/>
              <w:tabs>
                <w:tab w:val="left" w:pos="290"/>
              </w:tabs>
              <w:spacing w:before="81"/>
              <w:ind w:left="107"/>
              <w:rPr>
                <w:sz w:val="18"/>
              </w:rPr>
            </w:pPr>
            <w:r>
              <w:rPr>
                <w:rFonts w:hint="eastAsia" w:ascii="宋体" w:hAnsi="宋体" w:eastAsia="宋体"/>
                <w:spacing w:val="-3"/>
                <w:sz w:val="18"/>
              </w:rPr>
              <w:t>■</w:t>
            </w:r>
            <w:r>
              <w:rPr>
                <w:sz w:val="18"/>
              </w:rPr>
              <w:t>入户/现场</w:t>
            </w:r>
          </w:p>
          <w:p>
            <w:pPr>
              <w:pStyle w:val="8"/>
              <w:numPr>
                <w:ilvl w:val="0"/>
                <w:numId w:val="11"/>
              </w:numPr>
              <w:tabs>
                <w:tab w:val="left" w:pos="290"/>
              </w:tabs>
              <w:spacing w:before="82" w:line="324" w:lineRule="auto"/>
              <w:ind w:right="239" w:firstLine="0"/>
              <w:rPr>
                <w:sz w:val="18"/>
              </w:rPr>
            </w:pPr>
            <w:r>
              <w:rPr>
                <w:sz w:val="18"/>
              </w:rPr>
              <w:t>社区/企事业单位/</w:t>
            </w:r>
            <w:r>
              <w:rPr>
                <w:spacing w:val="-8"/>
                <w:sz w:val="18"/>
              </w:rPr>
              <w:t>村公</w:t>
            </w:r>
            <w:r>
              <w:rPr>
                <w:sz w:val="18"/>
              </w:rPr>
              <w:t>示栏</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569" w:type="dxa"/>
          </w:tcPr>
          <w:p>
            <w:pPr>
              <w:pStyle w:val="8"/>
              <w:rPr>
                <w:rFonts w:ascii="Times New Roman"/>
                <w:sz w:val="18"/>
              </w:rPr>
            </w:pPr>
          </w:p>
        </w:tc>
        <w:tc>
          <w:tcPr>
            <w:tcW w:w="51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555" w:type="dxa"/>
          </w:tcPr>
          <w:p>
            <w:pPr>
              <w:pStyle w:val="8"/>
              <w:rPr>
                <w:rFonts w:ascii="Times New Roman"/>
                <w:sz w:val="18"/>
              </w:rPr>
            </w:pPr>
          </w:p>
        </w:tc>
        <w:tc>
          <w:tcPr>
            <w:tcW w:w="615"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p>
        </w:tc>
        <w:tc>
          <w:tcPr>
            <w:tcW w:w="60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68"/>
              <w:rPr>
                <w:sz w:val="18"/>
              </w:rPr>
            </w:pPr>
            <w:r>
              <w:rPr>
                <w:sz w:val="18"/>
              </w:rPr>
              <w:t>√</w:t>
            </w:r>
          </w:p>
        </w:tc>
        <w:tc>
          <w:tcPr>
            <w:tcW w:w="1215" w:type="dxa"/>
          </w:tcPr>
          <w:p>
            <w:pPr>
              <w:pStyle w:val="8"/>
              <w:spacing w:before="1"/>
              <w:ind w:left="268"/>
              <w:rPr>
                <w:rFonts w:hint="eastAsia" w:eastAsia="仿宋_GB2312"/>
                <w:sz w:val="18"/>
                <w:lang w:eastAsia="zh-CN"/>
              </w:rPr>
            </w:pPr>
            <w:r>
              <w:rPr>
                <w:rFonts w:hint="eastAsia"/>
                <w:sz w:val="18"/>
                <w:lang w:eastAsia="zh-CN"/>
              </w:rPr>
              <w:t>由县级主管部门统一公开，无权限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8"/>
              <w:rPr>
                <w:rFonts w:ascii="方正小标宋简体"/>
                <w:sz w:val="23"/>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8"/>
              <w:spacing w:before="4"/>
              <w:rPr>
                <w:rFonts w:ascii="方正小标宋简体"/>
                <w:sz w:val="14"/>
              </w:rPr>
            </w:pPr>
          </w:p>
          <w:p>
            <w:pPr>
              <w:pStyle w:val="8"/>
              <w:spacing w:line="324" w:lineRule="auto"/>
              <w:ind w:left="108" w:right="68"/>
              <w:rPr>
                <w:sz w:val="18"/>
              </w:rPr>
            </w:pPr>
            <w:r>
              <w:rPr>
                <w:sz w:val="18"/>
              </w:rPr>
              <w:t>推广法治文化服务</w:t>
            </w:r>
          </w:p>
        </w:tc>
        <w:tc>
          <w:tcPr>
            <w:tcW w:w="1620" w:type="dxa"/>
          </w:tcPr>
          <w:p>
            <w:pPr>
              <w:pStyle w:val="8"/>
              <w:spacing w:line="230" w:lineRule="exact"/>
              <w:ind w:left="108"/>
              <w:rPr>
                <w:sz w:val="18"/>
              </w:rPr>
            </w:pPr>
            <w:r>
              <w:rPr>
                <w:sz w:val="18"/>
              </w:rPr>
              <w:t>辖区内法治文化阵地信息；</w:t>
            </w:r>
            <w:r>
              <w:rPr>
                <w:rFonts w:hint="eastAsia"/>
                <w:sz w:val="18"/>
              </w:rPr>
              <w:t>普法宣传条幅、普法手册等</w:t>
            </w:r>
          </w:p>
        </w:tc>
        <w:tc>
          <w:tcPr>
            <w:tcW w:w="1981" w:type="dxa"/>
          </w:tcPr>
          <w:p>
            <w:pPr>
              <w:pStyle w:val="8"/>
              <w:rPr>
                <w:rFonts w:ascii="方正小标宋简体"/>
                <w:sz w:val="23"/>
              </w:rPr>
            </w:pPr>
          </w:p>
          <w:p>
            <w:pPr>
              <w:pStyle w:val="8"/>
              <w:spacing w:before="1"/>
              <w:ind w:left="108"/>
              <w:rPr>
                <w:sz w:val="18"/>
              </w:rPr>
            </w:pPr>
            <w:r>
              <w:rPr>
                <w:sz w:val="18"/>
              </w:rPr>
              <w:t>同上</w:t>
            </w:r>
          </w:p>
        </w:tc>
        <w:tc>
          <w:tcPr>
            <w:tcW w:w="1800" w:type="dxa"/>
          </w:tcPr>
          <w:p>
            <w:pPr>
              <w:pStyle w:val="8"/>
              <w:spacing w:before="96" w:line="324" w:lineRule="auto"/>
              <w:ind w:left="107" w:right="94"/>
              <w:jc w:val="both"/>
              <w:rPr>
                <w:sz w:val="18"/>
              </w:rPr>
            </w:pPr>
            <w:r>
              <w:rPr>
                <w:spacing w:val="14"/>
                <w:sz w:val="18"/>
              </w:rPr>
              <w:t>自制作或获取该信</w:t>
            </w:r>
            <w:r>
              <w:rPr>
                <w:spacing w:val="-4"/>
                <w:sz w:val="18"/>
              </w:rPr>
              <w:t xml:space="preserve">息之日起 </w:t>
            </w:r>
            <w:r>
              <w:rPr>
                <w:rFonts w:hint="eastAsia"/>
                <w:spacing w:val="-4"/>
                <w:sz w:val="18"/>
                <w:lang w:val="en-US"/>
              </w:rPr>
              <w:t>10</w:t>
            </w:r>
            <w:r>
              <w:rPr>
                <w:spacing w:val="-10"/>
                <w:sz w:val="18"/>
              </w:rPr>
              <w:t xml:space="preserve"> 个工作</w:t>
            </w:r>
            <w:r>
              <w:rPr>
                <w:sz w:val="18"/>
              </w:rPr>
              <w:t>日内公开</w:t>
            </w:r>
          </w:p>
        </w:tc>
        <w:tc>
          <w:tcPr>
            <w:tcW w:w="900" w:type="dxa"/>
          </w:tcPr>
          <w:p>
            <w:pPr>
              <w:pStyle w:val="8"/>
              <w:spacing w:before="96" w:line="324" w:lineRule="auto"/>
              <w:ind w:left="179" w:right="168"/>
              <w:jc w:val="center"/>
              <w:rPr>
                <w:sz w:val="18"/>
              </w:rPr>
            </w:pPr>
            <w:r>
              <w:rPr>
                <w:rFonts w:hint="eastAsia"/>
                <w:sz w:val="18"/>
              </w:rPr>
              <w:t>驼腰子镇</w:t>
            </w:r>
            <w:r>
              <w:rPr>
                <w:sz w:val="18"/>
              </w:rPr>
              <w:t>人民政府</w:t>
            </w:r>
          </w:p>
        </w:tc>
        <w:tc>
          <w:tcPr>
            <w:tcW w:w="2340" w:type="dxa"/>
          </w:tcPr>
          <w:p>
            <w:pPr>
              <w:pStyle w:val="8"/>
              <w:rPr>
                <w:rFonts w:ascii="方正小标宋简体"/>
                <w:sz w:val="23"/>
              </w:rPr>
            </w:pPr>
          </w:p>
          <w:p>
            <w:pPr>
              <w:pStyle w:val="8"/>
              <w:spacing w:before="1"/>
              <w:ind w:left="108"/>
              <w:rPr>
                <w:sz w:val="18"/>
              </w:rPr>
            </w:pPr>
            <w:r>
              <w:rPr>
                <w:sz w:val="18"/>
              </w:rPr>
              <w:t>同上</w:t>
            </w:r>
          </w:p>
        </w:tc>
        <w:tc>
          <w:tcPr>
            <w:tcW w:w="540" w:type="dxa"/>
          </w:tcPr>
          <w:p>
            <w:pPr>
              <w:pStyle w:val="8"/>
              <w:rPr>
                <w:rFonts w:ascii="方正小标宋简体"/>
                <w:sz w:val="23"/>
              </w:rPr>
            </w:pPr>
          </w:p>
          <w:p>
            <w:pPr>
              <w:pStyle w:val="8"/>
              <w:spacing w:before="1"/>
              <w:ind w:left="10"/>
              <w:jc w:val="center"/>
              <w:rPr>
                <w:sz w:val="18"/>
              </w:rPr>
            </w:pPr>
            <w:r>
              <w:rPr>
                <w:sz w:val="18"/>
              </w:rPr>
              <w:t>√</w:t>
            </w:r>
          </w:p>
        </w:tc>
        <w:tc>
          <w:tcPr>
            <w:tcW w:w="569" w:type="dxa"/>
          </w:tcPr>
          <w:p>
            <w:pPr>
              <w:pStyle w:val="8"/>
              <w:rPr>
                <w:rFonts w:ascii="Times New Roman"/>
                <w:sz w:val="18"/>
              </w:rPr>
            </w:pPr>
          </w:p>
        </w:tc>
        <w:tc>
          <w:tcPr>
            <w:tcW w:w="510" w:type="dxa"/>
          </w:tcPr>
          <w:p>
            <w:pPr>
              <w:pStyle w:val="8"/>
              <w:rPr>
                <w:rFonts w:ascii="方正小标宋简体"/>
                <w:sz w:val="23"/>
              </w:rPr>
            </w:pPr>
          </w:p>
          <w:p>
            <w:pPr>
              <w:pStyle w:val="8"/>
              <w:spacing w:before="1"/>
              <w:ind w:right="168"/>
              <w:jc w:val="right"/>
              <w:rPr>
                <w:sz w:val="18"/>
              </w:rPr>
            </w:pPr>
            <w:r>
              <w:rPr>
                <w:sz w:val="18"/>
              </w:rPr>
              <w:t>√</w:t>
            </w:r>
          </w:p>
        </w:tc>
        <w:tc>
          <w:tcPr>
            <w:tcW w:w="555" w:type="dxa"/>
          </w:tcPr>
          <w:p>
            <w:pPr>
              <w:pStyle w:val="8"/>
              <w:rPr>
                <w:rFonts w:ascii="Times New Roman"/>
                <w:sz w:val="18"/>
              </w:rPr>
            </w:pPr>
          </w:p>
        </w:tc>
        <w:tc>
          <w:tcPr>
            <w:tcW w:w="615" w:type="dxa"/>
          </w:tcPr>
          <w:p>
            <w:pPr>
              <w:pStyle w:val="8"/>
              <w:rPr>
                <w:rFonts w:ascii="方正小标宋简体"/>
                <w:sz w:val="23"/>
              </w:rPr>
            </w:pPr>
          </w:p>
          <w:p>
            <w:pPr>
              <w:pStyle w:val="8"/>
              <w:spacing w:before="1"/>
              <w:ind w:left="9"/>
              <w:jc w:val="center"/>
              <w:rPr>
                <w:sz w:val="18"/>
              </w:rPr>
            </w:pPr>
          </w:p>
        </w:tc>
        <w:tc>
          <w:tcPr>
            <w:tcW w:w="600" w:type="dxa"/>
          </w:tcPr>
          <w:p>
            <w:pPr>
              <w:pStyle w:val="8"/>
              <w:rPr>
                <w:rFonts w:ascii="方正小标宋简体"/>
                <w:sz w:val="23"/>
              </w:rPr>
            </w:pPr>
          </w:p>
          <w:p>
            <w:pPr>
              <w:pStyle w:val="8"/>
              <w:spacing w:before="1"/>
              <w:ind w:left="268"/>
              <w:rPr>
                <w:sz w:val="18"/>
              </w:rPr>
            </w:pPr>
            <w:r>
              <w:rPr>
                <w:sz w:val="18"/>
              </w:rPr>
              <w:t>√</w:t>
            </w:r>
          </w:p>
        </w:tc>
        <w:tc>
          <w:tcPr>
            <w:tcW w:w="1215" w:type="dxa"/>
          </w:tcPr>
          <w:p>
            <w:pPr>
              <w:pStyle w:val="8"/>
              <w:spacing w:before="1"/>
              <w:ind w:left="268"/>
              <w:rPr>
                <w:sz w:val="18"/>
              </w:rPr>
            </w:pPr>
            <w:r>
              <w:rPr>
                <w:rFonts w:hint="eastAsia"/>
                <w:sz w:val="18"/>
                <w:lang w:eastAsia="zh-CN"/>
              </w:rPr>
              <w:t>由县级主管部门统一公开，无权限</w:t>
            </w:r>
          </w:p>
        </w:tc>
      </w:tr>
    </w:tbl>
    <w:p>
      <w:pPr>
        <w:pStyle w:val="2"/>
        <w:rPr>
          <w:rFonts w:ascii="Times New Roman"/>
          <w:sz w:val="20"/>
        </w:rPr>
      </w:pPr>
    </w:p>
    <w:p>
      <w:pPr>
        <w:pStyle w:val="2"/>
        <w:rPr>
          <w:rFonts w:ascii="Times New Roman"/>
          <w:sz w:val="20"/>
        </w:rPr>
      </w:pPr>
    </w:p>
    <w:p>
      <w:pPr>
        <w:pStyle w:val="2"/>
        <w:spacing w:before="1"/>
        <w:rPr>
          <w:rFonts w:ascii="Times New Roman"/>
          <w:sz w:val="20"/>
        </w:rPr>
      </w:pPr>
    </w:p>
    <w:p>
      <w:pPr>
        <w:jc w:val="center"/>
        <w:rPr>
          <w:sz w:val="18"/>
        </w:rPr>
        <w:sectPr>
          <w:pgSz w:w="16840" w:h="11910" w:orient="landscape"/>
          <w:pgMar w:top="1100" w:right="480" w:bottom="1080" w:left="300" w:header="0" w:footer="895" w:gutter="0"/>
          <w:cols w:space="720" w:num="1"/>
        </w:sectPr>
      </w:pPr>
    </w:p>
    <w:p>
      <w:pPr>
        <w:pStyle w:val="2"/>
        <w:rPr>
          <w:rFonts w:ascii="Times New Roman"/>
          <w:sz w:val="18"/>
        </w:rPr>
      </w:pPr>
    </w:p>
    <w:p>
      <w:pPr>
        <w:pStyle w:val="2"/>
        <w:spacing w:before="13"/>
        <w:ind w:left="2314" w:right="2134"/>
        <w:jc w:val="center"/>
      </w:pPr>
      <w:r>
        <w:t>（</w:t>
      </w:r>
      <w:r>
        <w:rPr>
          <w:rFonts w:hint="eastAsia"/>
        </w:rPr>
        <w:t>六</w:t>
      </w:r>
      <w:r>
        <w:t>）财政预决算领域基层政务公开标准目录</w:t>
      </w:r>
    </w:p>
    <w:p>
      <w:pPr>
        <w:pStyle w:val="2"/>
        <w:spacing w:before="14"/>
        <w:rPr>
          <w:sz w:val="24"/>
        </w:rPr>
      </w:pPr>
    </w:p>
    <w:tbl>
      <w:tblPr>
        <w:tblStyle w:val="4"/>
        <w:tblW w:w="16053"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683"/>
        <w:gridCol w:w="684"/>
        <w:gridCol w:w="3077"/>
        <w:gridCol w:w="1708"/>
        <w:gridCol w:w="1537"/>
        <w:gridCol w:w="853"/>
        <w:gridCol w:w="1708"/>
        <w:gridCol w:w="682"/>
        <w:gridCol w:w="673"/>
        <w:gridCol w:w="523"/>
        <w:gridCol w:w="683"/>
        <w:gridCol w:w="434"/>
        <w:gridCol w:w="398"/>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12" w:type="dxa"/>
            <w:vMerge w:val="restart"/>
          </w:tcPr>
          <w:p>
            <w:pPr>
              <w:pStyle w:val="8"/>
              <w:spacing w:before="13"/>
              <w:rPr>
                <w:rFonts w:ascii="方正小标宋简体"/>
                <w:sz w:val="18"/>
              </w:rPr>
            </w:pPr>
          </w:p>
          <w:p>
            <w:pPr>
              <w:pStyle w:val="8"/>
              <w:spacing w:line="266" w:lineRule="auto"/>
              <w:ind w:left="158" w:right="150"/>
              <w:rPr>
                <w:rFonts w:ascii="黑体" w:eastAsia="黑体"/>
              </w:rPr>
            </w:pPr>
            <w:r>
              <w:rPr>
                <w:rFonts w:hint="eastAsia" w:ascii="黑体" w:eastAsia="黑体"/>
              </w:rPr>
              <w:t>序号</w:t>
            </w:r>
          </w:p>
        </w:tc>
        <w:tc>
          <w:tcPr>
            <w:tcW w:w="1367" w:type="dxa"/>
            <w:gridSpan w:val="2"/>
          </w:tcPr>
          <w:p>
            <w:pPr>
              <w:pStyle w:val="8"/>
              <w:spacing w:before="15" w:line="277" w:lineRule="exact"/>
              <w:ind w:left="278"/>
              <w:rPr>
                <w:rFonts w:ascii="黑体" w:eastAsia="黑体"/>
              </w:rPr>
            </w:pPr>
            <w:r>
              <w:rPr>
                <w:rFonts w:hint="eastAsia" w:ascii="黑体" w:eastAsia="黑体"/>
              </w:rPr>
              <w:t>公开事项</w:t>
            </w:r>
          </w:p>
        </w:tc>
        <w:tc>
          <w:tcPr>
            <w:tcW w:w="3077" w:type="dxa"/>
            <w:vMerge w:val="restart"/>
          </w:tcPr>
          <w:p>
            <w:pPr>
              <w:pStyle w:val="8"/>
              <w:spacing w:before="10"/>
              <w:rPr>
                <w:rFonts w:ascii="方正小标宋简体"/>
                <w:sz w:val="27"/>
              </w:rPr>
            </w:pPr>
          </w:p>
          <w:p>
            <w:pPr>
              <w:pStyle w:val="8"/>
              <w:ind w:left="739"/>
              <w:rPr>
                <w:rFonts w:ascii="黑体" w:eastAsia="黑体"/>
              </w:rPr>
            </w:pPr>
            <w:r>
              <w:rPr>
                <w:rFonts w:hint="eastAsia" w:ascii="黑体" w:eastAsia="黑体"/>
              </w:rPr>
              <w:t>公开内容（要素）</w:t>
            </w:r>
          </w:p>
        </w:tc>
        <w:tc>
          <w:tcPr>
            <w:tcW w:w="1708" w:type="dxa"/>
            <w:vMerge w:val="restart"/>
          </w:tcPr>
          <w:p>
            <w:pPr>
              <w:pStyle w:val="8"/>
              <w:spacing w:before="10"/>
              <w:rPr>
                <w:rFonts w:ascii="方正小标宋简体"/>
                <w:sz w:val="27"/>
              </w:rPr>
            </w:pPr>
          </w:p>
          <w:p>
            <w:pPr>
              <w:pStyle w:val="8"/>
              <w:ind w:left="459"/>
              <w:rPr>
                <w:rFonts w:ascii="黑体" w:eastAsia="黑体"/>
              </w:rPr>
            </w:pPr>
            <w:r>
              <w:rPr>
                <w:rFonts w:hint="eastAsia" w:ascii="黑体" w:eastAsia="黑体"/>
              </w:rPr>
              <w:t>公开依据</w:t>
            </w:r>
          </w:p>
        </w:tc>
        <w:tc>
          <w:tcPr>
            <w:tcW w:w="1537" w:type="dxa"/>
            <w:vMerge w:val="restart"/>
          </w:tcPr>
          <w:p>
            <w:pPr>
              <w:pStyle w:val="8"/>
              <w:spacing w:before="10"/>
              <w:rPr>
                <w:rFonts w:ascii="方正小标宋简体"/>
                <w:sz w:val="27"/>
              </w:rPr>
            </w:pPr>
          </w:p>
          <w:p>
            <w:pPr>
              <w:pStyle w:val="8"/>
              <w:ind w:left="371"/>
              <w:rPr>
                <w:rFonts w:ascii="黑体" w:eastAsia="黑体"/>
              </w:rPr>
            </w:pPr>
            <w:r>
              <w:rPr>
                <w:rFonts w:hint="eastAsia" w:ascii="黑体" w:eastAsia="黑体"/>
              </w:rPr>
              <w:t>公开时限</w:t>
            </w:r>
          </w:p>
        </w:tc>
        <w:tc>
          <w:tcPr>
            <w:tcW w:w="853" w:type="dxa"/>
            <w:vMerge w:val="restart"/>
          </w:tcPr>
          <w:p>
            <w:pPr>
              <w:pStyle w:val="8"/>
              <w:spacing w:before="13"/>
              <w:rPr>
                <w:rFonts w:ascii="方正小标宋简体"/>
                <w:sz w:val="18"/>
              </w:rPr>
            </w:pPr>
          </w:p>
          <w:p>
            <w:pPr>
              <w:pStyle w:val="8"/>
              <w:spacing w:line="266" w:lineRule="auto"/>
              <w:ind w:left="341" w:right="101" w:hanging="219"/>
              <w:rPr>
                <w:rFonts w:ascii="黑体" w:eastAsia="黑体"/>
              </w:rPr>
            </w:pPr>
            <w:r>
              <w:rPr>
                <w:rFonts w:hint="eastAsia" w:ascii="黑体" w:eastAsia="黑体"/>
              </w:rPr>
              <w:t>公开主体</w:t>
            </w:r>
          </w:p>
        </w:tc>
        <w:tc>
          <w:tcPr>
            <w:tcW w:w="1708" w:type="dxa"/>
            <w:vMerge w:val="restart"/>
          </w:tcPr>
          <w:p>
            <w:pPr>
              <w:pStyle w:val="8"/>
              <w:spacing w:before="10"/>
              <w:rPr>
                <w:rFonts w:ascii="方正小标宋简体"/>
                <w:sz w:val="27"/>
              </w:rPr>
            </w:pPr>
          </w:p>
          <w:p>
            <w:pPr>
              <w:pStyle w:val="8"/>
              <w:ind w:left="133"/>
              <w:rPr>
                <w:rFonts w:ascii="黑体" w:eastAsia="黑体"/>
              </w:rPr>
            </w:pPr>
            <w:r>
              <w:rPr>
                <w:rFonts w:hint="eastAsia" w:ascii="黑体" w:eastAsia="黑体"/>
              </w:rPr>
              <w:t>公开渠道和载体</w:t>
            </w:r>
          </w:p>
        </w:tc>
        <w:tc>
          <w:tcPr>
            <w:tcW w:w="1355" w:type="dxa"/>
            <w:gridSpan w:val="2"/>
          </w:tcPr>
          <w:p>
            <w:pPr>
              <w:pStyle w:val="8"/>
              <w:spacing w:before="15" w:line="277" w:lineRule="exact"/>
              <w:ind w:left="278"/>
              <w:rPr>
                <w:rFonts w:ascii="黑体" w:eastAsia="黑体"/>
              </w:rPr>
            </w:pPr>
            <w:r>
              <w:rPr>
                <w:rFonts w:hint="eastAsia" w:ascii="黑体" w:eastAsia="黑体"/>
              </w:rPr>
              <w:t>公开对象</w:t>
            </w:r>
          </w:p>
        </w:tc>
        <w:tc>
          <w:tcPr>
            <w:tcW w:w="1206" w:type="dxa"/>
            <w:gridSpan w:val="2"/>
          </w:tcPr>
          <w:p>
            <w:pPr>
              <w:pStyle w:val="8"/>
              <w:spacing w:before="15" w:line="277" w:lineRule="exact"/>
              <w:ind w:left="201"/>
              <w:rPr>
                <w:rFonts w:ascii="黑体" w:eastAsia="黑体"/>
              </w:rPr>
            </w:pPr>
            <w:r>
              <w:rPr>
                <w:rFonts w:hint="eastAsia" w:ascii="黑体" w:eastAsia="黑体"/>
              </w:rPr>
              <w:t>公开方式</w:t>
            </w:r>
          </w:p>
        </w:tc>
        <w:tc>
          <w:tcPr>
            <w:tcW w:w="832" w:type="dxa"/>
            <w:gridSpan w:val="2"/>
          </w:tcPr>
          <w:p>
            <w:pPr>
              <w:pStyle w:val="8"/>
              <w:spacing w:before="15" w:line="277" w:lineRule="exact"/>
              <w:ind w:left="287"/>
              <w:rPr>
                <w:rFonts w:ascii="黑体" w:eastAsia="黑体"/>
              </w:rPr>
            </w:pPr>
            <w:r>
              <w:rPr>
                <w:rFonts w:hint="eastAsia" w:ascii="黑体" w:eastAsia="黑体"/>
              </w:rPr>
              <w:t>公开层级</w:t>
            </w:r>
          </w:p>
        </w:tc>
        <w:tc>
          <w:tcPr>
            <w:tcW w:w="1898" w:type="dxa"/>
            <w:vMerge w:val="restart"/>
          </w:tcPr>
          <w:p>
            <w:pPr>
              <w:pStyle w:val="8"/>
              <w:spacing w:before="15" w:line="277" w:lineRule="exact"/>
              <w:ind w:left="287"/>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512" w:type="dxa"/>
            <w:vMerge w:val="continue"/>
            <w:tcBorders>
              <w:top w:val="nil"/>
            </w:tcBorders>
          </w:tcPr>
          <w:p>
            <w:pPr>
              <w:rPr>
                <w:sz w:val="2"/>
                <w:szCs w:val="2"/>
              </w:rPr>
            </w:pPr>
          </w:p>
        </w:tc>
        <w:tc>
          <w:tcPr>
            <w:tcW w:w="683" w:type="dxa"/>
          </w:tcPr>
          <w:p>
            <w:pPr>
              <w:pStyle w:val="8"/>
              <w:spacing w:before="171" w:line="266" w:lineRule="auto"/>
              <w:ind w:left="139" w:right="127"/>
              <w:rPr>
                <w:rFonts w:ascii="黑体" w:eastAsia="黑体"/>
              </w:rPr>
            </w:pPr>
            <w:r>
              <w:rPr>
                <w:rFonts w:hint="eastAsia" w:ascii="黑体" w:eastAsia="黑体"/>
              </w:rPr>
              <w:t>一级事项</w:t>
            </w:r>
          </w:p>
        </w:tc>
        <w:tc>
          <w:tcPr>
            <w:tcW w:w="684" w:type="dxa"/>
          </w:tcPr>
          <w:p>
            <w:pPr>
              <w:pStyle w:val="8"/>
              <w:spacing w:before="171" w:line="266" w:lineRule="auto"/>
              <w:ind w:left="139" w:right="126"/>
              <w:rPr>
                <w:rFonts w:ascii="黑体" w:eastAsia="黑体"/>
              </w:rPr>
            </w:pPr>
            <w:r>
              <w:rPr>
                <w:rFonts w:hint="eastAsia" w:ascii="黑体" w:eastAsia="黑体"/>
              </w:rPr>
              <w:t>二级事项</w:t>
            </w:r>
          </w:p>
        </w:tc>
        <w:tc>
          <w:tcPr>
            <w:tcW w:w="3077"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1537" w:type="dxa"/>
            <w:vMerge w:val="continue"/>
            <w:tcBorders>
              <w:top w:val="nil"/>
            </w:tcBorders>
          </w:tcPr>
          <w:p>
            <w:pPr>
              <w:rPr>
                <w:sz w:val="2"/>
                <w:szCs w:val="2"/>
              </w:rPr>
            </w:pPr>
          </w:p>
        </w:tc>
        <w:tc>
          <w:tcPr>
            <w:tcW w:w="8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682" w:type="dxa"/>
          </w:tcPr>
          <w:p>
            <w:pPr>
              <w:pStyle w:val="8"/>
              <w:spacing w:before="171" w:line="266" w:lineRule="auto"/>
              <w:ind w:left="254" w:right="122" w:hanging="111"/>
              <w:rPr>
                <w:rFonts w:ascii="黑体" w:eastAsia="黑体"/>
              </w:rPr>
            </w:pPr>
            <w:r>
              <w:rPr>
                <w:rFonts w:hint="eastAsia" w:ascii="黑体" w:eastAsia="黑体"/>
              </w:rPr>
              <w:t>全社会</w:t>
            </w:r>
          </w:p>
        </w:tc>
        <w:tc>
          <w:tcPr>
            <w:tcW w:w="673" w:type="dxa"/>
          </w:tcPr>
          <w:p>
            <w:pPr>
              <w:pStyle w:val="8"/>
              <w:spacing w:before="171" w:line="266" w:lineRule="auto"/>
              <w:ind w:left="140" w:right="113"/>
              <w:rPr>
                <w:rFonts w:ascii="黑体" w:eastAsia="黑体"/>
              </w:rPr>
            </w:pPr>
            <w:r>
              <w:rPr>
                <w:rFonts w:hint="eastAsia" w:ascii="黑体" w:eastAsia="黑体"/>
              </w:rPr>
              <w:t>特定群众</w:t>
            </w:r>
          </w:p>
        </w:tc>
        <w:tc>
          <w:tcPr>
            <w:tcW w:w="523" w:type="dxa"/>
          </w:tcPr>
          <w:p>
            <w:pPr>
              <w:pStyle w:val="8"/>
              <w:spacing w:before="171" w:line="266" w:lineRule="auto"/>
              <w:ind w:left="172" w:right="145"/>
              <w:rPr>
                <w:rFonts w:ascii="黑体" w:eastAsia="黑体"/>
              </w:rPr>
            </w:pPr>
            <w:r>
              <w:rPr>
                <w:rFonts w:hint="eastAsia" w:ascii="黑体" w:eastAsia="黑体"/>
              </w:rPr>
              <w:t>主动</w:t>
            </w:r>
          </w:p>
        </w:tc>
        <w:tc>
          <w:tcPr>
            <w:tcW w:w="683" w:type="dxa"/>
          </w:tcPr>
          <w:p>
            <w:pPr>
              <w:pStyle w:val="8"/>
              <w:spacing w:before="15"/>
              <w:ind w:left="147"/>
              <w:rPr>
                <w:rFonts w:ascii="黑体" w:eastAsia="黑体"/>
              </w:rPr>
            </w:pPr>
            <w:r>
              <w:rPr>
                <w:rFonts w:hint="eastAsia" w:ascii="黑体" w:eastAsia="黑体"/>
              </w:rPr>
              <w:t>依申</w:t>
            </w:r>
          </w:p>
          <w:p>
            <w:pPr>
              <w:pStyle w:val="8"/>
              <w:spacing w:before="2" w:line="310" w:lineRule="atLeast"/>
              <w:ind w:left="257" w:right="118" w:hanging="111"/>
              <w:rPr>
                <w:rFonts w:ascii="黑体" w:eastAsia="黑体"/>
              </w:rPr>
            </w:pPr>
            <w:r>
              <w:rPr>
                <w:rFonts w:hint="eastAsia" w:ascii="黑体" w:eastAsia="黑体"/>
              </w:rPr>
              <w:t>请公开</w:t>
            </w:r>
          </w:p>
        </w:tc>
        <w:tc>
          <w:tcPr>
            <w:tcW w:w="434" w:type="dxa"/>
          </w:tcPr>
          <w:p>
            <w:pPr>
              <w:pStyle w:val="8"/>
              <w:spacing w:before="9"/>
              <w:rPr>
                <w:rFonts w:ascii="方正小标宋简体"/>
                <w:sz w:val="18"/>
              </w:rPr>
            </w:pPr>
          </w:p>
          <w:p>
            <w:pPr>
              <w:pStyle w:val="8"/>
              <w:ind w:left="147"/>
              <w:rPr>
                <w:rFonts w:ascii="黑体" w:eastAsia="黑体"/>
              </w:rPr>
            </w:pPr>
            <w:r>
              <w:rPr>
                <w:rFonts w:hint="eastAsia" w:ascii="黑体" w:eastAsia="黑体"/>
              </w:rPr>
              <w:t>县级</w:t>
            </w:r>
          </w:p>
        </w:tc>
        <w:tc>
          <w:tcPr>
            <w:tcW w:w="398" w:type="dxa"/>
          </w:tcPr>
          <w:p>
            <w:pPr>
              <w:pStyle w:val="8"/>
              <w:spacing w:before="171" w:line="266" w:lineRule="auto"/>
              <w:ind w:left="148" w:right="116"/>
              <w:rPr>
                <w:rFonts w:ascii="黑体" w:eastAsia="黑体"/>
              </w:rPr>
            </w:pPr>
            <w:r>
              <w:rPr>
                <w:rFonts w:hint="eastAsia" w:ascii="黑体" w:eastAsia="黑体"/>
              </w:rPr>
              <w:t>乡、村级</w:t>
            </w:r>
          </w:p>
        </w:tc>
        <w:tc>
          <w:tcPr>
            <w:tcW w:w="1898" w:type="dxa"/>
            <w:vMerge w:val="continue"/>
          </w:tcPr>
          <w:p>
            <w:pPr>
              <w:pStyle w:val="8"/>
              <w:spacing w:before="171" w:line="266" w:lineRule="auto"/>
              <w:ind w:left="148" w:right="116"/>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12"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6"/>
              <w:jc w:val="center"/>
              <w:rPr>
                <w:sz w:val="18"/>
              </w:rPr>
            </w:pPr>
            <w:r>
              <w:rPr>
                <w:sz w:val="18"/>
              </w:rPr>
              <w:t>1</w:t>
            </w:r>
          </w:p>
        </w:tc>
        <w:tc>
          <w:tcPr>
            <w:tcW w:w="68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spacing w:line="324" w:lineRule="auto"/>
              <w:ind w:left="179" w:right="168"/>
              <w:jc w:val="both"/>
              <w:rPr>
                <w:sz w:val="18"/>
              </w:rPr>
            </w:pPr>
            <w:r>
              <w:rPr>
                <w:sz w:val="18"/>
              </w:rPr>
              <w:t>财政预决算</w:t>
            </w:r>
          </w:p>
        </w:tc>
        <w:tc>
          <w:tcPr>
            <w:tcW w:w="684"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line="324" w:lineRule="auto"/>
              <w:ind w:left="180" w:right="167"/>
              <w:rPr>
                <w:sz w:val="18"/>
              </w:rPr>
            </w:pPr>
            <w:r>
              <w:rPr>
                <w:sz w:val="18"/>
              </w:rPr>
              <w:t>部门预算</w:t>
            </w:r>
          </w:p>
        </w:tc>
        <w:tc>
          <w:tcPr>
            <w:tcW w:w="3077" w:type="dxa"/>
            <w:vAlign w:val="center"/>
          </w:tcPr>
          <w:p>
            <w:pPr>
              <w:pStyle w:val="8"/>
              <w:spacing w:before="38"/>
              <w:ind w:left="108"/>
              <w:jc w:val="both"/>
              <w:rPr>
                <w:sz w:val="18"/>
              </w:rPr>
            </w:pPr>
            <w:r>
              <w:rPr>
                <w:sz w:val="18"/>
              </w:rPr>
              <w:t>收支总体情况表：部门收支总体情况</w:t>
            </w:r>
          </w:p>
          <w:p>
            <w:pPr>
              <w:pStyle w:val="8"/>
              <w:spacing w:before="2" w:line="310" w:lineRule="atLeast"/>
              <w:ind w:left="108" w:right="40"/>
              <w:jc w:val="both"/>
              <w:rPr>
                <w:sz w:val="18"/>
              </w:rPr>
            </w:pPr>
            <w:r>
              <w:rPr>
                <w:sz w:val="18"/>
              </w:rPr>
              <w:t>表。</w:t>
            </w:r>
          </w:p>
        </w:tc>
        <w:tc>
          <w:tcPr>
            <w:tcW w:w="170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0"/>
              </w:rPr>
            </w:pPr>
          </w:p>
          <w:p>
            <w:pPr>
              <w:pStyle w:val="8"/>
              <w:spacing w:before="1" w:line="324" w:lineRule="auto"/>
              <w:ind w:left="108" w:right="84"/>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537"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line="324" w:lineRule="auto"/>
              <w:ind w:left="109" w:right="30"/>
              <w:rPr>
                <w:sz w:val="18"/>
              </w:rPr>
            </w:pPr>
            <w:r>
              <w:rPr>
                <w:sz w:val="18"/>
              </w:rPr>
              <w:t xml:space="preserve">本级政府财政部门批复后 </w:t>
            </w:r>
            <w:r>
              <w:rPr>
                <w:rFonts w:hint="eastAsia"/>
                <w:sz w:val="18"/>
                <w:lang w:val="en-US"/>
              </w:rPr>
              <w:t>7</w:t>
            </w:r>
            <w:r>
              <w:rPr>
                <w:sz w:val="18"/>
              </w:rPr>
              <w:t xml:space="preserve"> 日内</w:t>
            </w:r>
          </w:p>
        </w:tc>
        <w:tc>
          <w:tcPr>
            <w:tcW w:w="8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spacing w:line="324" w:lineRule="auto"/>
              <w:ind w:left="110" w:right="20"/>
              <w:jc w:val="both"/>
              <w:rPr>
                <w:sz w:val="18"/>
              </w:rPr>
            </w:pPr>
            <w:r>
              <w:rPr>
                <w:rFonts w:hint="eastAsia"/>
                <w:sz w:val="18"/>
              </w:rPr>
              <w:t>驼腰子镇</w:t>
            </w:r>
            <w:r>
              <w:rPr>
                <w:sz w:val="18"/>
              </w:rPr>
              <w:t>人民政府</w:t>
            </w:r>
          </w:p>
        </w:tc>
        <w:tc>
          <w:tcPr>
            <w:tcW w:w="170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ind w:left="112"/>
              <w:rPr>
                <w:sz w:val="18"/>
              </w:rPr>
            </w:pPr>
            <w:r>
              <w:rPr>
                <w:sz w:val="18"/>
              </w:rPr>
              <w:t>■政府</w:t>
            </w:r>
            <w:r>
              <w:rPr>
                <w:rFonts w:hint="eastAsia"/>
                <w:sz w:val="18"/>
              </w:rPr>
              <w:t>公示栏</w:t>
            </w:r>
          </w:p>
          <w:p>
            <w:pPr>
              <w:pStyle w:val="8"/>
              <w:spacing w:before="82"/>
              <w:ind w:left="112"/>
              <w:rPr>
                <w:sz w:val="18"/>
              </w:rPr>
            </w:pPr>
          </w:p>
        </w:tc>
        <w:tc>
          <w:tcPr>
            <w:tcW w:w="682"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19"/>
              <w:jc w:val="center"/>
              <w:rPr>
                <w:sz w:val="18"/>
              </w:rPr>
            </w:pPr>
            <w:r>
              <w:rPr>
                <w:sz w:val="18"/>
              </w:rPr>
              <w:t>√</w:t>
            </w:r>
          </w:p>
        </w:tc>
        <w:tc>
          <w:tcPr>
            <w:tcW w:w="673" w:type="dxa"/>
            <w:vMerge w:val="restart"/>
          </w:tcPr>
          <w:p>
            <w:pPr>
              <w:pStyle w:val="8"/>
              <w:rPr>
                <w:rFonts w:ascii="Times New Roman"/>
                <w:sz w:val="18"/>
              </w:rPr>
            </w:pPr>
          </w:p>
        </w:tc>
        <w:tc>
          <w:tcPr>
            <w:tcW w:w="52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191"/>
              <w:rPr>
                <w:sz w:val="18"/>
              </w:rPr>
            </w:pPr>
            <w:r>
              <w:rPr>
                <w:sz w:val="18"/>
              </w:rPr>
              <w:t>√</w:t>
            </w:r>
          </w:p>
        </w:tc>
        <w:tc>
          <w:tcPr>
            <w:tcW w:w="683" w:type="dxa"/>
            <w:vMerge w:val="restart"/>
          </w:tcPr>
          <w:p>
            <w:pPr>
              <w:pStyle w:val="8"/>
              <w:rPr>
                <w:rFonts w:ascii="Times New Roman"/>
                <w:sz w:val="18"/>
              </w:rPr>
            </w:pPr>
          </w:p>
        </w:tc>
        <w:tc>
          <w:tcPr>
            <w:tcW w:w="434"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26"/>
              <w:jc w:val="center"/>
              <w:rPr>
                <w:sz w:val="18"/>
              </w:rPr>
            </w:pPr>
          </w:p>
        </w:tc>
        <w:tc>
          <w:tcPr>
            <w:tcW w:w="398" w:type="dxa"/>
            <w:vMerge w:val="restart"/>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rFonts w:ascii="Times New Roman"/>
                <w:sz w:val="18"/>
              </w:rPr>
            </w:pPr>
            <w:r>
              <w:rPr>
                <w:sz w:val="18"/>
              </w:rPr>
              <w:t>√</w:t>
            </w:r>
          </w:p>
        </w:tc>
        <w:tc>
          <w:tcPr>
            <w:tcW w:w="1898" w:type="dxa"/>
            <w:vMerge w:val="restart"/>
          </w:tcPr>
          <w:p>
            <w:pPr>
              <w:pStyle w:val="8"/>
              <w:rPr>
                <w:sz w:val="18"/>
              </w:rPr>
            </w:pPr>
            <w:r>
              <w:rPr>
                <w:rFonts w:hint="eastAsia"/>
                <w:sz w:val="18"/>
                <w:lang w:eastAsia="zh-CN"/>
              </w:rPr>
              <w:t>由县级主管部门统一公开，无权限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512"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3077" w:type="dxa"/>
            <w:vAlign w:val="center"/>
          </w:tcPr>
          <w:p>
            <w:pPr>
              <w:pStyle w:val="8"/>
              <w:spacing w:before="3"/>
              <w:ind w:left="108"/>
              <w:jc w:val="both"/>
              <w:rPr>
                <w:spacing w:val="-4"/>
                <w:sz w:val="18"/>
              </w:rPr>
            </w:pPr>
            <w:r>
              <w:rPr>
                <w:spacing w:val="-4"/>
                <w:sz w:val="18"/>
              </w:rPr>
              <w:t>财政拨款收支情况表：</w:t>
            </w:r>
          </w:p>
          <w:p>
            <w:pPr>
              <w:pStyle w:val="8"/>
              <w:spacing w:before="3"/>
              <w:ind w:left="108"/>
              <w:jc w:val="both"/>
              <w:rPr>
                <w:spacing w:val="-8"/>
                <w:sz w:val="18"/>
              </w:rPr>
            </w:pPr>
            <w:r>
              <w:rPr>
                <w:spacing w:val="-4"/>
                <w:sz w:val="18"/>
              </w:rPr>
              <w:t>①财政拨款收支</w:t>
            </w:r>
            <w:r>
              <w:rPr>
                <w:spacing w:val="-8"/>
                <w:sz w:val="18"/>
              </w:rPr>
              <w:t>总体情况表。</w:t>
            </w:r>
          </w:p>
          <w:p>
            <w:pPr>
              <w:pStyle w:val="8"/>
              <w:spacing w:before="3"/>
              <w:ind w:left="108"/>
              <w:jc w:val="both"/>
              <w:rPr>
                <w:spacing w:val="-9"/>
                <w:sz w:val="18"/>
              </w:rPr>
            </w:pPr>
            <w:r>
              <w:rPr>
                <w:spacing w:val="-8"/>
                <w:sz w:val="18"/>
              </w:rPr>
              <w:t>②一般公共预算支出情况</w:t>
            </w:r>
            <w:r>
              <w:rPr>
                <w:spacing w:val="-9"/>
                <w:sz w:val="18"/>
              </w:rPr>
              <w:t>表。</w:t>
            </w:r>
          </w:p>
          <w:p>
            <w:pPr>
              <w:pStyle w:val="8"/>
              <w:spacing w:before="3"/>
              <w:ind w:left="108"/>
              <w:jc w:val="both"/>
              <w:rPr>
                <w:sz w:val="18"/>
              </w:rPr>
            </w:pPr>
            <w:r>
              <w:rPr>
                <w:spacing w:val="-9"/>
                <w:sz w:val="18"/>
              </w:rPr>
              <w:t>③</w:t>
            </w:r>
            <w:r>
              <w:rPr>
                <w:spacing w:val="-5"/>
                <w:sz w:val="18"/>
              </w:rPr>
              <w:t>一般公共预算“三公”经费支出情况</w:t>
            </w:r>
            <w:r>
              <w:rPr>
                <w:sz w:val="18"/>
              </w:rPr>
              <w:t>表。</w:t>
            </w:r>
          </w:p>
        </w:tc>
        <w:tc>
          <w:tcPr>
            <w:tcW w:w="1708" w:type="dxa"/>
            <w:vMerge w:val="continue"/>
            <w:tcBorders>
              <w:top w:val="nil"/>
            </w:tcBorders>
          </w:tcPr>
          <w:p>
            <w:pPr>
              <w:rPr>
                <w:sz w:val="2"/>
                <w:szCs w:val="2"/>
              </w:rPr>
            </w:pPr>
          </w:p>
        </w:tc>
        <w:tc>
          <w:tcPr>
            <w:tcW w:w="1537" w:type="dxa"/>
            <w:vMerge w:val="continue"/>
            <w:tcBorders>
              <w:top w:val="nil"/>
            </w:tcBorders>
          </w:tcPr>
          <w:p>
            <w:pPr>
              <w:rPr>
                <w:sz w:val="2"/>
                <w:szCs w:val="2"/>
              </w:rPr>
            </w:pPr>
          </w:p>
        </w:tc>
        <w:tc>
          <w:tcPr>
            <w:tcW w:w="8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673" w:type="dxa"/>
            <w:vMerge w:val="continue"/>
            <w:tcBorders>
              <w:top w:val="nil"/>
            </w:tcBorders>
          </w:tcPr>
          <w:p>
            <w:pPr>
              <w:rPr>
                <w:sz w:val="2"/>
                <w:szCs w:val="2"/>
              </w:rPr>
            </w:pPr>
          </w:p>
        </w:tc>
        <w:tc>
          <w:tcPr>
            <w:tcW w:w="523"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434" w:type="dxa"/>
            <w:vMerge w:val="continue"/>
            <w:tcBorders>
              <w:top w:val="nil"/>
            </w:tcBorders>
          </w:tcPr>
          <w:p>
            <w:pPr>
              <w:rPr>
                <w:sz w:val="2"/>
                <w:szCs w:val="2"/>
              </w:rPr>
            </w:pPr>
          </w:p>
        </w:tc>
        <w:tc>
          <w:tcPr>
            <w:tcW w:w="398" w:type="dxa"/>
            <w:vMerge w:val="continue"/>
            <w:tcBorders>
              <w:top w:val="nil"/>
            </w:tcBorders>
          </w:tcPr>
          <w:p>
            <w:pPr>
              <w:rPr>
                <w:sz w:val="2"/>
                <w:szCs w:val="2"/>
              </w:rPr>
            </w:pPr>
          </w:p>
        </w:tc>
        <w:tc>
          <w:tcPr>
            <w:tcW w:w="189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12"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3077" w:type="dxa"/>
            <w:vAlign w:val="center"/>
          </w:tcPr>
          <w:p>
            <w:pPr>
              <w:pStyle w:val="8"/>
              <w:spacing w:before="1"/>
              <w:ind w:left="108"/>
              <w:jc w:val="both"/>
              <w:rPr>
                <w:sz w:val="18"/>
              </w:rPr>
            </w:pPr>
            <w:r>
              <w:rPr>
                <w:sz w:val="18"/>
              </w:rPr>
              <w:t>一般公共预算支出情况表公开到功能分类项级科目。</w:t>
            </w:r>
          </w:p>
        </w:tc>
        <w:tc>
          <w:tcPr>
            <w:tcW w:w="1708" w:type="dxa"/>
            <w:vMerge w:val="continue"/>
            <w:tcBorders>
              <w:top w:val="nil"/>
            </w:tcBorders>
          </w:tcPr>
          <w:p>
            <w:pPr>
              <w:rPr>
                <w:sz w:val="2"/>
                <w:szCs w:val="2"/>
              </w:rPr>
            </w:pPr>
          </w:p>
        </w:tc>
        <w:tc>
          <w:tcPr>
            <w:tcW w:w="1537" w:type="dxa"/>
            <w:vMerge w:val="continue"/>
            <w:tcBorders>
              <w:top w:val="nil"/>
            </w:tcBorders>
          </w:tcPr>
          <w:p>
            <w:pPr>
              <w:rPr>
                <w:sz w:val="2"/>
                <w:szCs w:val="2"/>
              </w:rPr>
            </w:pPr>
          </w:p>
        </w:tc>
        <w:tc>
          <w:tcPr>
            <w:tcW w:w="853" w:type="dxa"/>
            <w:vMerge w:val="continue"/>
            <w:tcBorders>
              <w:top w:val="nil"/>
            </w:tcBorders>
          </w:tcPr>
          <w:p>
            <w:pPr>
              <w:rPr>
                <w:sz w:val="2"/>
                <w:szCs w:val="2"/>
              </w:rPr>
            </w:pPr>
          </w:p>
        </w:tc>
        <w:tc>
          <w:tcPr>
            <w:tcW w:w="1708"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673" w:type="dxa"/>
            <w:vMerge w:val="continue"/>
            <w:tcBorders>
              <w:top w:val="nil"/>
            </w:tcBorders>
          </w:tcPr>
          <w:p>
            <w:pPr>
              <w:rPr>
                <w:sz w:val="2"/>
                <w:szCs w:val="2"/>
              </w:rPr>
            </w:pPr>
          </w:p>
        </w:tc>
        <w:tc>
          <w:tcPr>
            <w:tcW w:w="523"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434" w:type="dxa"/>
            <w:vMerge w:val="continue"/>
            <w:tcBorders>
              <w:top w:val="nil"/>
            </w:tcBorders>
          </w:tcPr>
          <w:p>
            <w:pPr>
              <w:rPr>
                <w:sz w:val="2"/>
                <w:szCs w:val="2"/>
              </w:rPr>
            </w:pPr>
          </w:p>
        </w:tc>
        <w:tc>
          <w:tcPr>
            <w:tcW w:w="398" w:type="dxa"/>
            <w:vMerge w:val="continue"/>
            <w:tcBorders>
              <w:top w:val="nil"/>
            </w:tcBorders>
          </w:tcPr>
          <w:p>
            <w:pPr>
              <w:rPr>
                <w:sz w:val="2"/>
                <w:szCs w:val="2"/>
              </w:rPr>
            </w:pPr>
          </w:p>
        </w:tc>
        <w:tc>
          <w:tcPr>
            <w:tcW w:w="1898" w:type="dxa"/>
            <w:vMerge w:val="continue"/>
          </w:tcPr>
          <w:p>
            <w:pPr>
              <w:rPr>
                <w:sz w:val="2"/>
                <w:szCs w:val="2"/>
              </w:rPr>
            </w:pPr>
          </w:p>
        </w:tc>
      </w:tr>
    </w:tbl>
    <w:p>
      <w:pPr>
        <w:rPr>
          <w:sz w:val="2"/>
          <w:szCs w:val="2"/>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18"/>
        </w:rPr>
      </w:pPr>
    </w:p>
    <w:p>
      <w:pPr>
        <w:pStyle w:val="2"/>
        <w:spacing w:before="13"/>
        <w:ind w:left="2314" w:right="2135"/>
        <w:jc w:val="center"/>
      </w:pPr>
      <w:r>
        <w:t>（</w:t>
      </w:r>
      <w:r>
        <w:rPr>
          <w:rFonts w:hint="eastAsia"/>
        </w:rPr>
        <w:t>七</w:t>
      </w:r>
      <w:r>
        <w:t>）就业领域基层政务公开标准目录</w:t>
      </w:r>
    </w:p>
    <w:p>
      <w:pPr>
        <w:pStyle w:val="2"/>
        <w:spacing w:before="14"/>
        <w:rPr>
          <w:sz w:val="24"/>
        </w:rPr>
      </w:pPr>
    </w:p>
    <w:tbl>
      <w:tblPr>
        <w:tblStyle w:val="4"/>
        <w:tblW w:w="16055" w:type="dxa"/>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695"/>
        <w:gridCol w:w="1217"/>
        <w:gridCol w:w="2435"/>
        <w:gridCol w:w="1564"/>
        <w:gridCol w:w="1738"/>
        <w:gridCol w:w="694"/>
        <w:gridCol w:w="1912"/>
        <w:gridCol w:w="590"/>
        <w:gridCol w:w="686"/>
        <w:gridCol w:w="530"/>
        <w:gridCol w:w="695"/>
        <w:gridCol w:w="694"/>
        <w:gridCol w:w="695"/>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21"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1912" w:type="dxa"/>
            <w:gridSpan w:val="2"/>
          </w:tcPr>
          <w:p>
            <w:pPr>
              <w:pStyle w:val="8"/>
              <w:spacing w:before="15" w:line="277" w:lineRule="exact"/>
              <w:ind w:left="549"/>
              <w:rPr>
                <w:rFonts w:ascii="黑体" w:eastAsia="黑体"/>
              </w:rPr>
            </w:pPr>
            <w:r>
              <w:rPr>
                <w:rFonts w:hint="eastAsia" w:ascii="黑体" w:eastAsia="黑体"/>
              </w:rPr>
              <w:t>公开事项</w:t>
            </w:r>
          </w:p>
        </w:tc>
        <w:tc>
          <w:tcPr>
            <w:tcW w:w="2435" w:type="dxa"/>
            <w:vMerge w:val="restart"/>
          </w:tcPr>
          <w:p>
            <w:pPr>
              <w:pStyle w:val="8"/>
              <w:spacing w:before="10"/>
              <w:rPr>
                <w:rFonts w:ascii="方正小标宋简体"/>
                <w:sz w:val="27"/>
              </w:rPr>
            </w:pPr>
          </w:p>
          <w:p>
            <w:pPr>
              <w:pStyle w:val="8"/>
              <w:ind w:left="380"/>
              <w:rPr>
                <w:rFonts w:ascii="黑体" w:eastAsia="黑体"/>
              </w:rPr>
            </w:pPr>
            <w:r>
              <w:rPr>
                <w:rFonts w:hint="eastAsia" w:ascii="黑体" w:eastAsia="黑体"/>
              </w:rPr>
              <w:t>公开内容（要素）</w:t>
            </w:r>
          </w:p>
        </w:tc>
        <w:tc>
          <w:tcPr>
            <w:tcW w:w="1564" w:type="dxa"/>
            <w:vMerge w:val="restart"/>
          </w:tcPr>
          <w:p>
            <w:pPr>
              <w:pStyle w:val="8"/>
              <w:spacing w:before="10"/>
              <w:rPr>
                <w:rFonts w:ascii="方正小标宋简体"/>
                <w:sz w:val="27"/>
              </w:rPr>
            </w:pPr>
          </w:p>
          <w:p>
            <w:pPr>
              <w:pStyle w:val="8"/>
              <w:ind w:left="371"/>
              <w:rPr>
                <w:rFonts w:ascii="黑体" w:eastAsia="黑体"/>
              </w:rPr>
            </w:pPr>
            <w:r>
              <w:rPr>
                <w:rFonts w:hint="eastAsia" w:ascii="黑体" w:eastAsia="黑体"/>
              </w:rPr>
              <w:t>公开依据</w:t>
            </w:r>
          </w:p>
        </w:tc>
        <w:tc>
          <w:tcPr>
            <w:tcW w:w="1738" w:type="dxa"/>
            <w:vMerge w:val="restart"/>
          </w:tcPr>
          <w:p>
            <w:pPr>
              <w:pStyle w:val="8"/>
              <w:spacing w:before="10"/>
              <w:rPr>
                <w:rFonts w:ascii="方正小标宋简体"/>
                <w:sz w:val="27"/>
              </w:rPr>
            </w:pPr>
          </w:p>
          <w:p>
            <w:pPr>
              <w:pStyle w:val="8"/>
              <w:ind w:left="461"/>
              <w:rPr>
                <w:rFonts w:ascii="黑体" w:eastAsia="黑体"/>
              </w:rPr>
            </w:pPr>
            <w:r>
              <w:rPr>
                <w:rFonts w:hint="eastAsia" w:ascii="黑体" w:eastAsia="黑体"/>
              </w:rPr>
              <w:t>公开时限</w:t>
            </w:r>
          </w:p>
        </w:tc>
        <w:tc>
          <w:tcPr>
            <w:tcW w:w="694" w:type="dxa"/>
            <w:vMerge w:val="restart"/>
          </w:tcPr>
          <w:p>
            <w:pPr>
              <w:pStyle w:val="8"/>
              <w:spacing w:before="13"/>
              <w:rPr>
                <w:rFonts w:ascii="方正小标宋简体"/>
                <w:sz w:val="18"/>
              </w:rPr>
            </w:pPr>
          </w:p>
          <w:p>
            <w:pPr>
              <w:pStyle w:val="8"/>
              <w:spacing w:line="266" w:lineRule="auto"/>
              <w:ind w:left="142" w:right="122"/>
              <w:rPr>
                <w:rFonts w:ascii="黑体" w:eastAsia="黑体"/>
              </w:rPr>
            </w:pPr>
            <w:r>
              <w:rPr>
                <w:rFonts w:hint="eastAsia" w:ascii="黑体" w:eastAsia="黑体"/>
              </w:rPr>
              <w:t>公开主体</w:t>
            </w:r>
          </w:p>
        </w:tc>
        <w:tc>
          <w:tcPr>
            <w:tcW w:w="1912" w:type="dxa"/>
            <w:vMerge w:val="restart"/>
          </w:tcPr>
          <w:p>
            <w:pPr>
              <w:pStyle w:val="8"/>
              <w:spacing w:before="10"/>
              <w:rPr>
                <w:rFonts w:ascii="方正小标宋简体"/>
                <w:sz w:val="27"/>
              </w:rPr>
            </w:pPr>
          </w:p>
          <w:p>
            <w:pPr>
              <w:pStyle w:val="8"/>
              <w:ind w:left="223"/>
              <w:rPr>
                <w:rFonts w:ascii="黑体" w:eastAsia="黑体"/>
              </w:rPr>
            </w:pPr>
            <w:r>
              <w:rPr>
                <w:rFonts w:hint="eastAsia" w:ascii="黑体" w:eastAsia="黑体"/>
              </w:rPr>
              <w:t>公开渠道和载体</w:t>
            </w:r>
          </w:p>
        </w:tc>
        <w:tc>
          <w:tcPr>
            <w:tcW w:w="1276" w:type="dxa"/>
            <w:gridSpan w:val="2"/>
            <w:tcBorders>
              <w:right w:val="single" w:color="000000" w:sz="6" w:space="0"/>
            </w:tcBorders>
          </w:tcPr>
          <w:p>
            <w:pPr>
              <w:pStyle w:val="8"/>
              <w:spacing w:before="15" w:line="277" w:lineRule="exact"/>
              <w:ind w:left="224"/>
              <w:rPr>
                <w:rFonts w:ascii="黑体" w:eastAsia="黑体"/>
              </w:rPr>
            </w:pPr>
            <w:r>
              <w:rPr>
                <w:rFonts w:hint="eastAsia" w:ascii="黑体" w:eastAsia="黑体"/>
              </w:rPr>
              <w:t>公开对象</w:t>
            </w:r>
          </w:p>
        </w:tc>
        <w:tc>
          <w:tcPr>
            <w:tcW w:w="1225" w:type="dxa"/>
            <w:gridSpan w:val="2"/>
            <w:tcBorders>
              <w:left w:val="single" w:color="000000" w:sz="6" w:space="0"/>
            </w:tcBorders>
          </w:tcPr>
          <w:p>
            <w:pPr>
              <w:pStyle w:val="8"/>
              <w:spacing w:before="15" w:line="277" w:lineRule="exact"/>
              <w:ind w:left="200"/>
              <w:rPr>
                <w:rFonts w:ascii="黑体" w:eastAsia="黑体"/>
              </w:rPr>
            </w:pPr>
            <w:r>
              <w:rPr>
                <w:rFonts w:hint="eastAsia" w:ascii="黑体" w:eastAsia="黑体"/>
              </w:rPr>
              <w:t>公开方式</w:t>
            </w:r>
          </w:p>
        </w:tc>
        <w:tc>
          <w:tcPr>
            <w:tcW w:w="1389" w:type="dxa"/>
            <w:gridSpan w:val="2"/>
          </w:tcPr>
          <w:p>
            <w:pPr>
              <w:pStyle w:val="8"/>
              <w:spacing w:before="15" w:line="277" w:lineRule="exact"/>
              <w:ind w:left="288"/>
              <w:rPr>
                <w:rFonts w:ascii="黑体" w:eastAsia="黑体"/>
              </w:rPr>
            </w:pPr>
            <w:r>
              <w:rPr>
                <w:rFonts w:hint="eastAsia" w:ascii="黑体" w:eastAsia="黑体"/>
              </w:rPr>
              <w:t>公开层级</w:t>
            </w:r>
          </w:p>
        </w:tc>
        <w:tc>
          <w:tcPr>
            <w:tcW w:w="1389" w:type="dxa"/>
            <w:vMerge w:val="restart"/>
          </w:tcPr>
          <w:p>
            <w:pPr>
              <w:pStyle w:val="8"/>
              <w:spacing w:before="15" w:line="277" w:lineRule="exact"/>
              <w:ind w:left="288"/>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21" w:type="dxa"/>
            <w:vMerge w:val="continue"/>
            <w:tcBorders>
              <w:top w:val="nil"/>
            </w:tcBorders>
          </w:tcPr>
          <w:p>
            <w:pPr>
              <w:rPr>
                <w:sz w:val="2"/>
                <w:szCs w:val="2"/>
              </w:rPr>
            </w:pPr>
          </w:p>
        </w:tc>
        <w:tc>
          <w:tcPr>
            <w:tcW w:w="695" w:type="dxa"/>
          </w:tcPr>
          <w:p>
            <w:pPr>
              <w:pStyle w:val="8"/>
              <w:spacing w:before="171" w:line="266" w:lineRule="auto"/>
              <w:ind w:left="138" w:right="127"/>
              <w:rPr>
                <w:rFonts w:ascii="黑体" w:eastAsia="黑体"/>
              </w:rPr>
            </w:pPr>
            <w:r>
              <w:rPr>
                <w:rFonts w:hint="eastAsia" w:ascii="黑体" w:eastAsia="黑体"/>
              </w:rPr>
              <w:t>一级事项</w:t>
            </w:r>
          </w:p>
        </w:tc>
        <w:tc>
          <w:tcPr>
            <w:tcW w:w="1217" w:type="dxa"/>
          </w:tcPr>
          <w:p>
            <w:pPr>
              <w:pStyle w:val="8"/>
              <w:spacing w:before="9"/>
              <w:rPr>
                <w:rFonts w:ascii="方正小标宋简体"/>
                <w:sz w:val="18"/>
              </w:rPr>
            </w:pPr>
          </w:p>
          <w:p>
            <w:pPr>
              <w:pStyle w:val="8"/>
              <w:ind w:left="189"/>
              <w:rPr>
                <w:rFonts w:ascii="黑体" w:eastAsia="黑体"/>
              </w:rPr>
            </w:pPr>
            <w:r>
              <w:rPr>
                <w:rFonts w:hint="eastAsia" w:ascii="黑体" w:eastAsia="黑体"/>
              </w:rPr>
              <w:t>二级事项</w:t>
            </w:r>
          </w:p>
        </w:tc>
        <w:tc>
          <w:tcPr>
            <w:tcW w:w="2435"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1738" w:type="dxa"/>
            <w:vMerge w:val="continue"/>
            <w:tcBorders>
              <w:top w:val="nil"/>
            </w:tcBorders>
          </w:tcPr>
          <w:p>
            <w:pPr>
              <w:rPr>
                <w:sz w:val="2"/>
                <w:szCs w:val="2"/>
              </w:rPr>
            </w:pPr>
          </w:p>
        </w:tc>
        <w:tc>
          <w:tcPr>
            <w:tcW w:w="694" w:type="dxa"/>
            <w:vMerge w:val="continue"/>
            <w:tcBorders>
              <w:top w:val="nil"/>
            </w:tcBorders>
          </w:tcPr>
          <w:p>
            <w:pPr>
              <w:rPr>
                <w:sz w:val="2"/>
                <w:szCs w:val="2"/>
              </w:rPr>
            </w:pPr>
          </w:p>
        </w:tc>
        <w:tc>
          <w:tcPr>
            <w:tcW w:w="1912" w:type="dxa"/>
            <w:vMerge w:val="continue"/>
            <w:tcBorders>
              <w:top w:val="nil"/>
            </w:tcBorders>
          </w:tcPr>
          <w:p>
            <w:pPr>
              <w:rPr>
                <w:sz w:val="2"/>
                <w:szCs w:val="2"/>
              </w:rPr>
            </w:pPr>
          </w:p>
        </w:tc>
        <w:tc>
          <w:tcPr>
            <w:tcW w:w="590" w:type="dxa"/>
          </w:tcPr>
          <w:p>
            <w:pPr>
              <w:pStyle w:val="8"/>
              <w:spacing w:before="15"/>
              <w:ind w:left="200"/>
              <w:rPr>
                <w:rFonts w:ascii="黑体" w:eastAsia="黑体"/>
              </w:rPr>
            </w:pPr>
            <w:r>
              <w:rPr>
                <w:rFonts w:hint="eastAsia" w:ascii="黑体" w:eastAsia="黑体"/>
              </w:rPr>
              <w:t>全</w:t>
            </w:r>
          </w:p>
          <w:p>
            <w:pPr>
              <w:pStyle w:val="8"/>
              <w:spacing w:before="2" w:line="310" w:lineRule="atLeast"/>
              <w:ind w:left="200" w:right="177"/>
              <w:rPr>
                <w:rFonts w:ascii="黑体" w:eastAsia="黑体"/>
              </w:rPr>
            </w:pPr>
            <w:r>
              <w:rPr>
                <w:rFonts w:hint="eastAsia" w:ascii="黑体" w:eastAsia="黑体"/>
              </w:rPr>
              <w:t>社会</w:t>
            </w:r>
          </w:p>
        </w:tc>
        <w:tc>
          <w:tcPr>
            <w:tcW w:w="686" w:type="dxa"/>
            <w:tcBorders>
              <w:right w:val="single" w:color="000000" w:sz="6" w:space="0"/>
            </w:tcBorders>
          </w:tcPr>
          <w:p>
            <w:pPr>
              <w:pStyle w:val="8"/>
              <w:spacing w:before="171" w:line="266" w:lineRule="auto"/>
              <w:ind w:left="141" w:right="112"/>
              <w:rPr>
                <w:rFonts w:ascii="黑体" w:eastAsia="黑体"/>
              </w:rPr>
            </w:pPr>
            <w:r>
              <w:rPr>
                <w:rFonts w:hint="eastAsia" w:ascii="黑体" w:eastAsia="黑体"/>
              </w:rPr>
              <w:t>特定群众</w:t>
            </w:r>
          </w:p>
        </w:tc>
        <w:tc>
          <w:tcPr>
            <w:tcW w:w="530" w:type="dxa"/>
            <w:tcBorders>
              <w:left w:val="single" w:color="000000" w:sz="6" w:space="0"/>
            </w:tcBorders>
          </w:tcPr>
          <w:p>
            <w:pPr>
              <w:pStyle w:val="8"/>
              <w:spacing w:before="171" w:line="266" w:lineRule="auto"/>
              <w:ind w:left="171" w:right="142"/>
              <w:rPr>
                <w:rFonts w:ascii="黑体" w:eastAsia="黑体"/>
              </w:rPr>
            </w:pPr>
            <w:r>
              <w:rPr>
                <w:rFonts w:hint="eastAsia" w:ascii="黑体" w:eastAsia="黑体"/>
              </w:rPr>
              <w:t>主动</w:t>
            </w:r>
          </w:p>
        </w:tc>
        <w:tc>
          <w:tcPr>
            <w:tcW w:w="695" w:type="dxa"/>
          </w:tcPr>
          <w:p>
            <w:pPr>
              <w:pStyle w:val="8"/>
              <w:spacing w:before="15"/>
              <w:ind w:left="147"/>
              <w:rPr>
                <w:rFonts w:ascii="黑体" w:eastAsia="黑体"/>
              </w:rPr>
            </w:pPr>
            <w:r>
              <w:rPr>
                <w:rFonts w:hint="eastAsia" w:ascii="黑体" w:eastAsia="黑体"/>
              </w:rPr>
              <w:t>依申</w:t>
            </w:r>
          </w:p>
          <w:p>
            <w:pPr>
              <w:pStyle w:val="8"/>
              <w:spacing w:before="2" w:line="310" w:lineRule="atLeast"/>
              <w:ind w:left="258" w:right="117" w:hanging="111"/>
              <w:rPr>
                <w:rFonts w:ascii="黑体" w:eastAsia="黑体"/>
              </w:rPr>
            </w:pPr>
            <w:r>
              <w:rPr>
                <w:rFonts w:hint="eastAsia" w:ascii="黑体" w:eastAsia="黑体"/>
                <w:spacing w:val="-9"/>
              </w:rPr>
              <w:t>请公</w:t>
            </w:r>
            <w:r>
              <w:rPr>
                <w:rFonts w:hint="eastAsia" w:ascii="黑体" w:eastAsia="黑体"/>
              </w:rPr>
              <w:t>开</w:t>
            </w:r>
          </w:p>
        </w:tc>
        <w:tc>
          <w:tcPr>
            <w:tcW w:w="694" w:type="dxa"/>
          </w:tcPr>
          <w:p>
            <w:pPr>
              <w:pStyle w:val="8"/>
              <w:spacing w:before="9"/>
              <w:rPr>
                <w:rFonts w:ascii="方正小标宋简体"/>
                <w:sz w:val="18"/>
              </w:rPr>
            </w:pPr>
          </w:p>
          <w:p>
            <w:pPr>
              <w:pStyle w:val="8"/>
              <w:ind w:left="127" w:right="97"/>
              <w:jc w:val="center"/>
              <w:rPr>
                <w:rFonts w:ascii="黑体" w:eastAsia="黑体"/>
              </w:rPr>
            </w:pPr>
            <w:r>
              <w:rPr>
                <w:rFonts w:hint="eastAsia" w:ascii="黑体" w:eastAsia="黑体"/>
              </w:rPr>
              <w:t>县级</w:t>
            </w:r>
          </w:p>
        </w:tc>
        <w:tc>
          <w:tcPr>
            <w:tcW w:w="695" w:type="dxa"/>
          </w:tcPr>
          <w:p>
            <w:pPr>
              <w:pStyle w:val="8"/>
              <w:spacing w:before="171" w:line="266" w:lineRule="auto"/>
              <w:ind w:left="149" w:right="115"/>
              <w:rPr>
                <w:rFonts w:ascii="黑体" w:eastAsia="黑体"/>
              </w:rPr>
            </w:pPr>
            <w:r>
              <w:rPr>
                <w:rFonts w:hint="eastAsia" w:ascii="黑体" w:eastAsia="黑体"/>
              </w:rPr>
              <w:t>乡、村级</w:t>
            </w:r>
          </w:p>
        </w:tc>
        <w:tc>
          <w:tcPr>
            <w:tcW w:w="1389" w:type="dxa"/>
            <w:vMerge w:val="continue"/>
          </w:tcPr>
          <w:p>
            <w:pPr>
              <w:pStyle w:val="8"/>
              <w:spacing w:before="171" w:line="266" w:lineRule="auto"/>
              <w:ind w:left="149" w:right="115"/>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21"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695" w:type="dxa"/>
          </w:tcPr>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17" w:type="dxa"/>
          </w:tcPr>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435"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sz w:val="18"/>
              </w:rPr>
            </w:pPr>
            <w:r>
              <w:rPr>
                <w:sz w:val="18"/>
              </w:rPr>
              <w:t>式</w:t>
            </w:r>
            <w:r>
              <w:rPr>
                <w:spacing w:val="-92"/>
                <w:sz w:val="18"/>
              </w:rPr>
              <w:t>）</w:t>
            </w:r>
            <w:r>
              <w:rPr>
                <w:sz w:val="18"/>
              </w:rPr>
              <w:t>、咨询电话</w:t>
            </w:r>
            <w:r>
              <w:rPr>
                <w:rFonts w:hint="eastAsia"/>
                <w:sz w:val="18"/>
              </w:rPr>
              <w:t>、就业信息</w:t>
            </w:r>
          </w:p>
        </w:tc>
        <w:tc>
          <w:tcPr>
            <w:tcW w:w="1564" w:type="dxa"/>
          </w:tcPr>
          <w:p>
            <w:pPr>
              <w:pStyle w:val="8"/>
              <w:spacing w:before="38" w:line="324" w:lineRule="auto"/>
              <w:ind w:left="109" w:right="69"/>
              <w:jc w:val="both"/>
              <w:rPr>
                <w:spacing w:val="-26"/>
                <w:sz w:val="18"/>
              </w:rPr>
            </w:pPr>
            <w:r>
              <w:rPr>
                <w:spacing w:val="21"/>
                <w:sz w:val="18"/>
              </w:rPr>
              <w:t>•政府信息公开</w:t>
            </w:r>
            <w:r>
              <w:rPr>
                <w:spacing w:val="-26"/>
                <w:sz w:val="18"/>
              </w:rPr>
              <w:t>条例‣、</w:t>
            </w:r>
          </w:p>
          <w:p>
            <w:pPr>
              <w:pStyle w:val="8"/>
              <w:spacing w:before="38" w:line="324" w:lineRule="auto"/>
              <w:ind w:left="109" w:right="69"/>
              <w:jc w:val="both"/>
              <w:rPr>
                <w:spacing w:val="-30"/>
                <w:sz w:val="18"/>
              </w:rPr>
            </w:pPr>
            <w:r>
              <w:rPr>
                <w:spacing w:val="-26"/>
                <w:sz w:val="18"/>
              </w:rPr>
              <w:t>•就业促进</w:t>
            </w:r>
            <w:r>
              <w:rPr>
                <w:spacing w:val="-30"/>
                <w:sz w:val="18"/>
              </w:rPr>
              <w:t>法‣</w:t>
            </w:r>
          </w:p>
          <w:p>
            <w:pPr>
              <w:pStyle w:val="8"/>
              <w:spacing w:before="38" w:line="324" w:lineRule="auto"/>
              <w:ind w:right="69"/>
              <w:jc w:val="both"/>
              <w:rPr>
                <w:sz w:val="18"/>
              </w:rPr>
            </w:pPr>
          </w:p>
        </w:tc>
        <w:tc>
          <w:tcPr>
            <w:tcW w:w="1738"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rFonts w:hint="eastAsia"/>
                <w:sz w:val="18"/>
                <w:lang w:val="en-US"/>
              </w:rPr>
              <w:t>7</w:t>
            </w:r>
            <w:r>
              <w:rPr>
                <w:spacing w:val="-17"/>
                <w:sz w:val="18"/>
              </w:rPr>
              <w:t>个</w:t>
            </w:r>
            <w:r>
              <w:rPr>
                <w:sz w:val="18"/>
              </w:rPr>
              <w:t>工作日内公开</w:t>
            </w:r>
          </w:p>
        </w:tc>
        <w:tc>
          <w:tcPr>
            <w:tcW w:w="694" w:type="dxa"/>
          </w:tcPr>
          <w:p>
            <w:pPr>
              <w:pStyle w:val="8"/>
              <w:spacing w:before="38" w:line="324" w:lineRule="auto"/>
              <w:ind w:left="183" w:right="162"/>
              <w:jc w:val="both"/>
              <w:rPr>
                <w:sz w:val="18"/>
              </w:rPr>
            </w:pPr>
            <w:r>
              <w:rPr>
                <w:rFonts w:hint="eastAsia"/>
                <w:sz w:val="18"/>
              </w:rPr>
              <w:t>驼腰子镇</w:t>
            </w:r>
            <w:r>
              <w:rPr>
                <w:sz w:val="18"/>
              </w:rPr>
              <w:t>人民政</w:t>
            </w:r>
          </w:p>
          <w:p>
            <w:pPr>
              <w:pStyle w:val="8"/>
              <w:spacing w:before="2"/>
              <w:ind w:left="17"/>
              <w:jc w:val="center"/>
              <w:rPr>
                <w:sz w:val="18"/>
              </w:rPr>
            </w:pPr>
            <w:r>
              <w:rPr>
                <w:sz w:val="18"/>
              </w:rPr>
              <w:t>府</w:t>
            </w:r>
          </w:p>
        </w:tc>
        <w:tc>
          <w:tcPr>
            <w:tcW w:w="1912" w:type="dxa"/>
          </w:tcPr>
          <w:p>
            <w:pPr>
              <w:pStyle w:val="8"/>
              <w:spacing w:before="17"/>
              <w:rPr>
                <w:rFonts w:ascii="方正小标宋简体"/>
                <w:sz w:val="10"/>
              </w:rPr>
            </w:pPr>
          </w:p>
          <w:p>
            <w:pPr>
              <w:pStyle w:val="8"/>
              <w:spacing w:before="81"/>
              <w:ind w:left="113"/>
              <w:rPr>
                <w:sz w:val="18"/>
              </w:rPr>
            </w:pPr>
            <w:r>
              <w:rPr>
                <w:spacing w:val="72"/>
                <w:sz w:val="18"/>
              </w:rPr>
              <w:t>■</w:t>
            </w:r>
            <w:r>
              <w:rPr>
                <w:rFonts w:hint="eastAsia"/>
                <w:sz w:val="18"/>
              </w:rPr>
              <w:t>综合便民</w:t>
            </w:r>
            <w:r>
              <w:rPr>
                <w:sz w:val="18"/>
              </w:rPr>
              <w:t xml:space="preserve">服务中心 </w:t>
            </w:r>
          </w:p>
          <w:p>
            <w:pPr>
              <w:pStyle w:val="8"/>
              <w:spacing w:before="82"/>
              <w:ind w:left="113"/>
              <w:rPr>
                <w:sz w:val="18"/>
              </w:rPr>
            </w:pPr>
          </w:p>
        </w:tc>
        <w:tc>
          <w:tcPr>
            <w:tcW w:w="590"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686" w:type="dxa"/>
            <w:tcBorders>
              <w:right w:val="single" w:color="000000" w:sz="6" w:space="0"/>
            </w:tcBorders>
          </w:tcPr>
          <w:p>
            <w:pPr>
              <w:pStyle w:val="8"/>
              <w:rPr>
                <w:rFonts w:ascii="Times New Roman"/>
                <w:sz w:val="18"/>
              </w:rPr>
            </w:pPr>
          </w:p>
        </w:tc>
        <w:tc>
          <w:tcPr>
            <w:tcW w:w="530"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695" w:type="dxa"/>
          </w:tcPr>
          <w:p>
            <w:pPr>
              <w:pStyle w:val="8"/>
              <w:rPr>
                <w:rFonts w:ascii="Times New Roman"/>
                <w:sz w:val="18"/>
              </w:rPr>
            </w:pPr>
          </w:p>
        </w:tc>
        <w:tc>
          <w:tcPr>
            <w:tcW w:w="694"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p>
        </w:tc>
        <w:tc>
          <w:tcPr>
            <w:tcW w:w="695"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c>
          <w:tcPr>
            <w:tcW w:w="1389" w:type="dxa"/>
          </w:tcPr>
          <w:p>
            <w:pPr>
              <w:pStyle w:val="8"/>
              <w:ind w:left="30"/>
              <w:jc w:val="center"/>
              <w:rPr>
                <w:rFonts w:hint="eastAsia" w:eastAsia="仿宋_GB2312"/>
                <w:sz w:val="18"/>
                <w:lang w:eastAsia="zh-CN"/>
              </w:rPr>
            </w:pPr>
            <w:r>
              <w:rPr>
                <w:rFonts w:hint="eastAsia"/>
                <w:sz w:val="18"/>
                <w:lang w:eastAsia="zh-CN"/>
              </w:rPr>
              <w:t>有县级主管部门统一公开，无权限，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21" w:type="dxa"/>
          </w:tcPr>
          <w:p>
            <w:pPr>
              <w:pStyle w:val="8"/>
              <w:rPr>
                <w:rFonts w:ascii="方正小标宋简体"/>
                <w:sz w:val="18"/>
              </w:rPr>
            </w:pPr>
          </w:p>
          <w:p>
            <w:pPr>
              <w:pStyle w:val="8"/>
              <w:spacing w:before="10"/>
              <w:rPr>
                <w:rFonts w:ascii="方正小标宋简体"/>
                <w:sz w:val="19"/>
              </w:rPr>
            </w:pPr>
          </w:p>
          <w:p>
            <w:pPr>
              <w:pStyle w:val="8"/>
              <w:ind w:left="6"/>
              <w:jc w:val="center"/>
              <w:rPr>
                <w:sz w:val="18"/>
              </w:rPr>
            </w:pPr>
            <w:r>
              <w:rPr>
                <w:sz w:val="18"/>
              </w:rPr>
              <w:t>2</w:t>
            </w:r>
          </w:p>
        </w:tc>
        <w:tc>
          <w:tcPr>
            <w:tcW w:w="695" w:type="dxa"/>
          </w:tcPr>
          <w:p>
            <w:pPr>
              <w:pStyle w:val="8"/>
              <w:rPr>
                <w:rFonts w:ascii="方正小标宋简体"/>
                <w:sz w:val="18"/>
              </w:rPr>
            </w:pPr>
          </w:p>
          <w:p>
            <w:pPr>
              <w:pStyle w:val="8"/>
              <w:spacing w:before="13"/>
              <w:rPr>
                <w:rFonts w:ascii="方正小标宋简体"/>
                <w:sz w:val="10"/>
              </w:rPr>
            </w:pPr>
          </w:p>
          <w:p>
            <w:pPr>
              <w:pStyle w:val="8"/>
              <w:spacing w:line="324" w:lineRule="auto"/>
              <w:ind w:left="179" w:right="168"/>
              <w:rPr>
                <w:sz w:val="18"/>
              </w:rPr>
            </w:pPr>
            <w:r>
              <w:rPr>
                <w:sz w:val="18"/>
              </w:rPr>
              <w:t>创业服务</w:t>
            </w:r>
          </w:p>
        </w:tc>
        <w:tc>
          <w:tcPr>
            <w:tcW w:w="1217" w:type="dxa"/>
          </w:tcPr>
          <w:p>
            <w:pPr>
              <w:pStyle w:val="8"/>
              <w:rPr>
                <w:rFonts w:ascii="方正小标宋简体"/>
                <w:sz w:val="18"/>
              </w:rPr>
            </w:pPr>
          </w:p>
          <w:p>
            <w:pPr>
              <w:pStyle w:val="8"/>
              <w:spacing w:before="13"/>
              <w:rPr>
                <w:rFonts w:ascii="方正小标宋简体"/>
                <w:sz w:val="10"/>
              </w:rPr>
            </w:pPr>
          </w:p>
          <w:p>
            <w:pPr>
              <w:pStyle w:val="8"/>
              <w:spacing w:line="324" w:lineRule="auto"/>
              <w:ind w:left="108" w:right="58"/>
              <w:rPr>
                <w:sz w:val="18"/>
              </w:rPr>
            </w:pPr>
            <w:r>
              <w:rPr>
                <w:sz w:val="18"/>
              </w:rPr>
              <w:t>创业补贴申领</w:t>
            </w:r>
          </w:p>
        </w:tc>
        <w:tc>
          <w:tcPr>
            <w:tcW w:w="2435" w:type="dxa"/>
          </w:tcPr>
          <w:p>
            <w:pPr>
              <w:pStyle w:val="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3"/>
              <w:ind w:left="109"/>
              <w:rPr>
                <w:sz w:val="18"/>
              </w:rPr>
            </w:pPr>
            <w:r>
              <w:rPr>
                <w:sz w:val="18"/>
              </w:rPr>
              <w:t>（方式</w:t>
            </w:r>
            <w:r>
              <w:rPr>
                <w:spacing w:val="-92"/>
                <w:sz w:val="18"/>
              </w:rPr>
              <w:t>）</w:t>
            </w:r>
            <w:r>
              <w:rPr>
                <w:spacing w:val="-7"/>
                <w:sz w:val="18"/>
              </w:rPr>
              <w:t>、办理结果告知方式、</w:t>
            </w:r>
          </w:p>
          <w:p>
            <w:pPr>
              <w:pStyle w:val="8"/>
              <w:spacing w:before="81"/>
              <w:ind w:left="109"/>
              <w:rPr>
                <w:sz w:val="18"/>
              </w:rPr>
            </w:pPr>
            <w:r>
              <w:rPr>
                <w:sz w:val="18"/>
              </w:rPr>
              <w:t>咨询电话</w:t>
            </w:r>
          </w:p>
        </w:tc>
        <w:tc>
          <w:tcPr>
            <w:tcW w:w="1564" w:type="dxa"/>
          </w:tcPr>
          <w:p>
            <w:pPr>
              <w:pStyle w:val="8"/>
              <w:spacing w:before="1"/>
              <w:rPr>
                <w:rFonts w:ascii="方正小标宋简体"/>
                <w:sz w:val="11"/>
              </w:rPr>
            </w:pPr>
          </w:p>
          <w:p>
            <w:pPr>
              <w:pStyle w:val="8"/>
              <w:spacing w:before="1"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p>
        </w:tc>
        <w:tc>
          <w:tcPr>
            <w:tcW w:w="1738" w:type="dxa"/>
          </w:tcPr>
          <w:p>
            <w:pPr>
              <w:pStyle w:val="8"/>
              <w:spacing w:before="16"/>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rFonts w:hint="eastAsia"/>
                <w:sz w:val="18"/>
                <w:lang w:val="en-US"/>
              </w:rPr>
              <w:t>7</w:t>
            </w:r>
            <w:r>
              <w:rPr>
                <w:spacing w:val="-17"/>
                <w:sz w:val="18"/>
              </w:rPr>
              <w:t>个</w:t>
            </w:r>
            <w:r>
              <w:rPr>
                <w:sz w:val="18"/>
              </w:rPr>
              <w:t>工作日内公开</w:t>
            </w:r>
          </w:p>
        </w:tc>
        <w:tc>
          <w:tcPr>
            <w:tcW w:w="694" w:type="dxa"/>
          </w:tcPr>
          <w:p>
            <w:pPr>
              <w:pStyle w:val="8"/>
              <w:spacing w:before="1"/>
              <w:rPr>
                <w:rFonts w:ascii="方正小标宋简体"/>
                <w:sz w:val="11"/>
              </w:rPr>
            </w:pPr>
          </w:p>
          <w:p>
            <w:pPr>
              <w:pStyle w:val="8"/>
              <w:spacing w:before="1" w:line="324" w:lineRule="auto"/>
              <w:ind w:left="183" w:right="162"/>
              <w:jc w:val="both"/>
              <w:rPr>
                <w:sz w:val="18"/>
              </w:rPr>
            </w:pPr>
            <w:r>
              <w:rPr>
                <w:rFonts w:hint="eastAsia"/>
                <w:sz w:val="18"/>
              </w:rPr>
              <w:t>驼腰子镇</w:t>
            </w:r>
            <w:r>
              <w:rPr>
                <w:sz w:val="18"/>
              </w:rPr>
              <w:t>人民政府</w:t>
            </w:r>
          </w:p>
        </w:tc>
        <w:tc>
          <w:tcPr>
            <w:tcW w:w="1912" w:type="dxa"/>
          </w:tcPr>
          <w:p>
            <w:pPr>
              <w:pStyle w:val="8"/>
              <w:spacing w:before="81"/>
              <w:ind w:left="113"/>
              <w:rPr>
                <w:spacing w:val="72"/>
                <w:sz w:val="18"/>
              </w:rPr>
            </w:pPr>
          </w:p>
          <w:p>
            <w:pPr>
              <w:pStyle w:val="8"/>
              <w:spacing w:before="81"/>
              <w:ind w:left="113"/>
              <w:rPr>
                <w:sz w:val="18"/>
              </w:rPr>
            </w:pPr>
            <w:r>
              <w:rPr>
                <w:spacing w:val="72"/>
                <w:sz w:val="18"/>
              </w:rPr>
              <w:t>■</w:t>
            </w:r>
            <w:r>
              <w:rPr>
                <w:rFonts w:hint="eastAsia"/>
                <w:sz w:val="18"/>
              </w:rPr>
              <w:t>综合便民</w:t>
            </w:r>
            <w:r>
              <w:rPr>
                <w:sz w:val="18"/>
              </w:rPr>
              <w:t xml:space="preserve">服务中心 </w:t>
            </w:r>
          </w:p>
          <w:p>
            <w:pPr>
              <w:pStyle w:val="8"/>
              <w:spacing w:before="81"/>
              <w:ind w:left="113"/>
              <w:rPr>
                <w:sz w:val="18"/>
              </w:rPr>
            </w:pPr>
          </w:p>
        </w:tc>
        <w:tc>
          <w:tcPr>
            <w:tcW w:w="590" w:type="dxa"/>
          </w:tcPr>
          <w:p>
            <w:pPr>
              <w:pStyle w:val="8"/>
              <w:rPr>
                <w:rFonts w:ascii="方正小标宋简体"/>
                <w:sz w:val="18"/>
              </w:rPr>
            </w:pPr>
          </w:p>
          <w:p>
            <w:pPr>
              <w:pStyle w:val="8"/>
              <w:spacing w:before="10"/>
              <w:rPr>
                <w:rFonts w:ascii="方正小标宋简体"/>
                <w:sz w:val="19"/>
              </w:rPr>
            </w:pPr>
          </w:p>
          <w:p>
            <w:pPr>
              <w:pStyle w:val="8"/>
              <w:ind w:left="222"/>
              <w:rPr>
                <w:sz w:val="18"/>
              </w:rPr>
            </w:pPr>
            <w:r>
              <w:rPr>
                <w:sz w:val="18"/>
              </w:rPr>
              <w:t>√</w:t>
            </w:r>
          </w:p>
        </w:tc>
        <w:tc>
          <w:tcPr>
            <w:tcW w:w="686" w:type="dxa"/>
            <w:tcBorders>
              <w:right w:val="single" w:color="000000" w:sz="6" w:space="0"/>
            </w:tcBorders>
          </w:tcPr>
          <w:p>
            <w:pPr>
              <w:pStyle w:val="8"/>
              <w:rPr>
                <w:rFonts w:ascii="Times New Roman"/>
                <w:sz w:val="18"/>
              </w:rPr>
            </w:pPr>
          </w:p>
        </w:tc>
        <w:tc>
          <w:tcPr>
            <w:tcW w:w="530" w:type="dxa"/>
            <w:tcBorders>
              <w:left w:val="single" w:color="000000" w:sz="6" w:space="0"/>
            </w:tcBorders>
          </w:tcPr>
          <w:p>
            <w:pPr>
              <w:pStyle w:val="8"/>
              <w:rPr>
                <w:rFonts w:ascii="方正小标宋简体"/>
                <w:sz w:val="18"/>
              </w:rPr>
            </w:pPr>
          </w:p>
          <w:p>
            <w:pPr>
              <w:pStyle w:val="8"/>
              <w:spacing w:before="10"/>
              <w:rPr>
                <w:rFonts w:ascii="方正小标宋简体"/>
                <w:sz w:val="19"/>
              </w:rPr>
            </w:pPr>
          </w:p>
          <w:p>
            <w:pPr>
              <w:pStyle w:val="8"/>
              <w:ind w:left="24"/>
              <w:jc w:val="center"/>
              <w:rPr>
                <w:sz w:val="18"/>
              </w:rPr>
            </w:pPr>
            <w:r>
              <w:rPr>
                <w:sz w:val="18"/>
              </w:rPr>
              <w:t>√</w:t>
            </w:r>
          </w:p>
        </w:tc>
        <w:tc>
          <w:tcPr>
            <w:tcW w:w="695" w:type="dxa"/>
          </w:tcPr>
          <w:p>
            <w:pPr>
              <w:pStyle w:val="8"/>
              <w:rPr>
                <w:rFonts w:ascii="Times New Roman"/>
                <w:sz w:val="18"/>
              </w:rPr>
            </w:pPr>
          </w:p>
        </w:tc>
        <w:tc>
          <w:tcPr>
            <w:tcW w:w="694" w:type="dxa"/>
          </w:tcPr>
          <w:p>
            <w:pPr>
              <w:pStyle w:val="8"/>
              <w:rPr>
                <w:rFonts w:ascii="方正小标宋简体"/>
                <w:sz w:val="18"/>
              </w:rPr>
            </w:pPr>
          </w:p>
          <w:p>
            <w:pPr>
              <w:pStyle w:val="8"/>
              <w:spacing w:before="10"/>
              <w:rPr>
                <w:rFonts w:ascii="方正小标宋简体"/>
                <w:sz w:val="19"/>
              </w:rPr>
            </w:pPr>
          </w:p>
          <w:p>
            <w:pPr>
              <w:pStyle w:val="8"/>
              <w:ind w:left="28"/>
              <w:jc w:val="center"/>
              <w:rPr>
                <w:sz w:val="18"/>
              </w:rPr>
            </w:pPr>
          </w:p>
        </w:tc>
        <w:tc>
          <w:tcPr>
            <w:tcW w:w="695" w:type="dxa"/>
          </w:tcPr>
          <w:p>
            <w:pPr>
              <w:pStyle w:val="8"/>
              <w:rPr>
                <w:rFonts w:ascii="方正小标宋简体"/>
                <w:sz w:val="18"/>
              </w:rPr>
            </w:pPr>
          </w:p>
          <w:p>
            <w:pPr>
              <w:pStyle w:val="8"/>
              <w:spacing w:before="10"/>
              <w:rPr>
                <w:rFonts w:ascii="方正小标宋简体"/>
                <w:sz w:val="19"/>
              </w:rPr>
            </w:pPr>
          </w:p>
          <w:p>
            <w:pPr>
              <w:pStyle w:val="8"/>
              <w:ind w:left="30"/>
              <w:jc w:val="center"/>
              <w:rPr>
                <w:sz w:val="18"/>
              </w:rPr>
            </w:pPr>
            <w:r>
              <w:rPr>
                <w:sz w:val="18"/>
              </w:rPr>
              <w:t>√</w:t>
            </w:r>
          </w:p>
        </w:tc>
        <w:tc>
          <w:tcPr>
            <w:tcW w:w="1389" w:type="dxa"/>
          </w:tcPr>
          <w:p>
            <w:pPr>
              <w:pStyle w:val="8"/>
              <w:ind w:left="30"/>
              <w:jc w:val="center"/>
              <w:rPr>
                <w:sz w:val="18"/>
              </w:rPr>
            </w:pPr>
            <w:r>
              <w:rPr>
                <w:rFonts w:hint="eastAsia"/>
                <w:sz w:val="18"/>
                <w:lang w:eastAsia="zh-CN"/>
              </w:rPr>
              <w:t>有县级主管部门统一公开，无权限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2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695" w:type="dxa"/>
          </w:tcPr>
          <w:p>
            <w:pPr>
              <w:pStyle w:val="8"/>
              <w:spacing w:before="38" w:line="324" w:lineRule="auto"/>
              <w:ind w:left="179" w:right="168"/>
              <w:jc w:val="both"/>
              <w:rPr>
                <w:sz w:val="18"/>
              </w:rPr>
            </w:pPr>
            <w:r>
              <w:rPr>
                <w:sz w:val="18"/>
              </w:rPr>
              <w:t>对就业困难人员实施就业援</w:t>
            </w:r>
          </w:p>
          <w:p>
            <w:pPr>
              <w:pStyle w:val="8"/>
              <w:spacing w:before="4"/>
              <w:ind w:left="7"/>
              <w:jc w:val="center"/>
              <w:rPr>
                <w:sz w:val="18"/>
              </w:rPr>
            </w:pPr>
            <w:r>
              <w:rPr>
                <w:sz w:val="18"/>
              </w:rPr>
              <w:t>助</w:t>
            </w:r>
          </w:p>
        </w:tc>
        <w:tc>
          <w:tcPr>
            <w:tcW w:w="1217"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58"/>
              <w:rPr>
                <w:sz w:val="18"/>
              </w:rPr>
            </w:pPr>
            <w:r>
              <w:rPr>
                <w:sz w:val="18"/>
              </w:rPr>
              <w:t>公益性岗位补贴申领</w:t>
            </w:r>
          </w:p>
        </w:tc>
        <w:tc>
          <w:tcPr>
            <w:tcW w:w="2435" w:type="dxa"/>
          </w:tcPr>
          <w:p>
            <w:pPr>
              <w:pStyle w:val="8"/>
              <w:spacing w:before="13"/>
              <w:rPr>
                <w:rFonts w:ascii="方正小标宋简体"/>
                <w:sz w:val="19"/>
              </w:rPr>
            </w:pPr>
          </w:p>
          <w:p>
            <w:pPr>
              <w:pStyle w:val="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564"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p>
        </w:tc>
        <w:tc>
          <w:tcPr>
            <w:tcW w:w="1738"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rFonts w:hint="eastAsia"/>
                <w:sz w:val="18"/>
                <w:lang w:val="en-US"/>
              </w:rPr>
              <w:t>7</w:t>
            </w:r>
            <w:r>
              <w:rPr>
                <w:spacing w:val="-17"/>
                <w:sz w:val="18"/>
              </w:rPr>
              <w:t xml:space="preserve"> 个</w:t>
            </w:r>
            <w:r>
              <w:rPr>
                <w:sz w:val="18"/>
              </w:rPr>
              <w:t>工作日内公开</w:t>
            </w:r>
          </w:p>
        </w:tc>
        <w:tc>
          <w:tcPr>
            <w:tcW w:w="694" w:type="dxa"/>
          </w:tcPr>
          <w:p>
            <w:pPr>
              <w:pStyle w:val="8"/>
              <w:rPr>
                <w:rFonts w:ascii="方正小标宋简体"/>
                <w:sz w:val="18"/>
              </w:rPr>
            </w:pPr>
          </w:p>
          <w:p>
            <w:pPr>
              <w:pStyle w:val="8"/>
              <w:spacing w:before="10"/>
              <w:rPr>
                <w:rFonts w:ascii="方正小标宋简体"/>
                <w:sz w:val="10"/>
              </w:rPr>
            </w:pPr>
          </w:p>
          <w:p>
            <w:pPr>
              <w:pStyle w:val="8"/>
              <w:spacing w:line="324" w:lineRule="auto"/>
              <w:ind w:left="183" w:right="162"/>
              <w:jc w:val="both"/>
              <w:rPr>
                <w:sz w:val="18"/>
              </w:rPr>
            </w:pPr>
            <w:r>
              <w:rPr>
                <w:rFonts w:hint="eastAsia"/>
                <w:sz w:val="18"/>
              </w:rPr>
              <w:t>驼腰子镇</w:t>
            </w:r>
            <w:r>
              <w:rPr>
                <w:sz w:val="18"/>
              </w:rPr>
              <w:t>人民政府</w:t>
            </w:r>
          </w:p>
        </w:tc>
        <w:tc>
          <w:tcPr>
            <w:tcW w:w="1912" w:type="dxa"/>
          </w:tcPr>
          <w:p>
            <w:pPr>
              <w:pStyle w:val="8"/>
              <w:rPr>
                <w:rFonts w:ascii="方正小标宋简体"/>
                <w:sz w:val="18"/>
              </w:rPr>
            </w:pPr>
          </w:p>
          <w:p>
            <w:pPr>
              <w:pStyle w:val="8"/>
              <w:spacing w:before="7"/>
              <w:rPr>
                <w:rFonts w:ascii="方正小标宋简体"/>
                <w:sz w:val="19"/>
              </w:rPr>
            </w:pPr>
          </w:p>
          <w:p>
            <w:pPr>
              <w:pStyle w:val="8"/>
              <w:spacing w:before="81"/>
              <w:ind w:left="113"/>
              <w:rPr>
                <w:sz w:val="18"/>
              </w:rPr>
            </w:pPr>
            <w:r>
              <w:rPr>
                <w:spacing w:val="72"/>
                <w:sz w:val="18"/>
              </w:rPr>
              <w:t>■</w:t>
            </w:r>
            <w:r>
              <w:rPr>
                <w:rFonts w:hint="eastAsia"/>
                <w:sz w:val="18"/>
              </w:rPr>
              <w:t>综合便民</w:t>
            </w:r>
            <w:r>
              <w:rPr>
                <w:sz w:val="18"/>
              </w:rPr>
              <w:t xml:space="preserve">服务中心 </w:t>
            </w:r>
          </w:p>
          <w:p>
            <w:pPr>
              <w:pStyle w:val="8"/>
              <w:spacing w:before="81"/>
              <w:ind w:left="113"/>
              <w:rPr>
                <w:sz w:val="18"/>
              </w:rPr>
            </w:pPr>
          </w:p>
        </w:tc>
        <w:tc>
          <w:tcPr>
            <w:tcW w:w="59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22"/>
              <w:rPr>
                <w:sz w:val="18"/>
              </w:rPr>
            </w:pPr>
            <w:r>
              <w:rPr>
                <w:sz w:val="18"/>
              </w:rPr>
              <w:t>√</w:t>
            </w:r>
          </w:p>
        </w:tc>
        <w:tc>
          <w:tcPr>
            <w:tcW w:w="686" w:type="dxa"/>
            <w:tcBorders>
              <w:right w:val="single" w:color="000000" w:sz="6" w:space="0"/>
            </w:tcBorders>
          </w:tcPr>
          <w:p>
            <w:pPr>
              <w:pStyle w:val="8"/>
              <w:rPr>
                <w:rFonts w:ascii="Times New Roman"/>
                <w:sz w:val="18"/>
              </w:rPr>
            </w:pPr>
          </w:p>
        </w:tc>
        <w:tc>
          <w:tcPr>
            <w:tcW w:w="530" w:type="dxa"/>
            <w:tcBorders>
              <w:left w:val="single" w:color="000000" w:sz="6" w:space="0"/>
            </w:tcBorders>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4"/>
              <w:jc w:val="center"/>
              <w:rPr>
                <w:sz w:val="18"/>
              </w:rPr>
            </w:pPr>
            <w:r>
              <w:rPr>
                <w:sz w:val="18"/>
              </w:rPr>
              <w:t>√</w:t>
            </w:r>
          </w:p>
        </w:tc>
        <w:tc>
          <w:tcPr>
            <w:tcW w:w="695" w:type="dxa"/>
          </w:tcPr>
          <w:p>
            <w:pPr>
              <w:pStyle w:val="8"/>
              <w:rPr>
                <w:rFonts w:ascii="Times New Roman"/>
                <w:sz w:val="18"/>
              </w:rPr>
            </w:pPr>
          </w:p>
        </w:tc>
        <w:tc>
          <w:tcPr>
            <w:tcW w:w="694"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8"/>
              <w:jc w:val="center"/>
              <w:rPr>
                <w:sz w:val="18"/>
              </w:rPr>
            </w:pPr>
          </w:p>
        </w:tc>
        <w:tc>
          <w:tcPr>
            <w:tcW w:w="695"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0"/>
              <w:jc w:val="center"/>
              <w:rPr>
                <w:sz w:val="18"/>
              </w:rPr>
            </w:pPr>
            <w:r>
              <w:rPr>
                <w:sz w:val="18"/>
              </w:rPr>
              <w:t>√</w:t>
            </w:r>
          </w:p>
        </w:tc>
        <w:tc>
          <w:tcPr>
            <w:tcW w:w="1389" w:type="dxa"/>
          </w:tcPr>
          <w:p>
            <w:pPr>
              <w:pStyle w:val="8"/>
              <w:spacing w:before="1"/>
              <w:ind w:left="30"/>
              <w:jc w:val="center"/>
              <w:rPr>
                <w:sz w:val="18"/>
              </w:rPr>
            </w:pPr>
            <w:r>
              <w:rPr>
                <w:rFonts w:hint="eastAsia"/>
                <w:sz w:val="18"/>
                <w:lang w:eastAsia="zh-CN"/>
              </w:rPr>
              <w:t>有县级主管部门统一公开，无权限</w:t>
            </w:r>
          </w:p>
        </w:tc>
      </w:tr>
    </w:tbl>
    <w:p>
      <w:pPr>
        <w:jc w:val="center"/>
        <w:rPr>
          <w:sz w:val="18"/>
        </w:rPr>
        <w:sectPr>
          <w:pgSz w:w="16840" w:h="11910" w:orient="landscape"/>
          <w:pgMar w:top="1100" w:right="480" w:bottom="1080" w:left="300" w:header="0" w:footer="895" w:gutter="0"/>
          <w:cols w:space="720" w:num="1"/>
        </w:sectPr>
      </w:pPr>
    </w:p>
    <w:p>
      <w:pPr>
        <w:pStyle w:val="2"/>
        <w:rPr>
          <w:sz w:val="20"/>
        </w:rPr>
      </w:pPr>
    </w:p>
    <w:p>
      <w:pPr>
        <w:pStyle w:val="2"/>
        <w:spacing w:before="12"/>
        <w:rPr>
          <w:sz w:val="23"/>
        </w:rPr>
      </w:pPr>
    </w:p>
    <w:p>
      <w:pPr>
        <w:pStyle w:val="2"/>
        <w:spacing w:before="13"/>
        <w:ind w:left="2314" w:right="2136"/>
        <w:jc w:val="center"/>
      </w:pPr>
      <w:r>
        <w:t>（</w:t>
      </w:r>
      <w:r>
        <w:rPr>
          <w:rFonts w:hint="eastAsia"/>
        </w:rPr>
        <w:t>八</w:t>
      </w:r>
      <w:r>
        <w:t>）社会保险领域基层政务公开标准目录</w:t>
      </w:r>
    </w:p>
    <w:p>
      <w:pPr>
        <w:pStyle w:val="2"/>
        <w:spacing w:before="14"/>
        <w:rPr>
          <w:sz w:val="24"/>
        </w:rPr>
      </w:pPr>
    </w:p>
    <w:tbl>
      <w:tblPr>
        <w:tblStyle w:val="4"/>
        <w:tblW w:w="16033"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672"/>
        <w:gridCol w:w="1011"/>
        <w:gridCol w:w="2863"/>
        <w:gridCol w:w="1904"/>
        <w:gridCol w:w="1515"/>
        <w:gridCol w:w="958"/>
        <w:gridCol w:w="1397"/>
        <w:gridCol w:w="672"/>
        <w:gridCol w:w="673"/>
        <w:gridCol w:w="503"/>
        <w:gridCol w:w="673"/>
        <w:gridCol w:w="672"/>
        <w:gridCol w:w="672"/>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4" w:type="dxa"/>
            <w:vMerge w:val="restart"/>
          </w:tcPr>
          <w:p>
            <w:pPr>
              <w:pStyle w:val="8"/>
              <w:spacing w:before="13"/>
              <w:rPr>
                <w:rFonts w:ascii="方正小标宋简体"/>
                <w:sz w:val="18"/>
              </w:rPr>
            </w:pPr>
          </w:p>
          <w:p>
            <w:pPr>
              <w:pStyle w:val="8"/>
              <w:spacing w:line="266" w:lineRule="auto"/>
              <w:ind w:left="158" w:right="150"/>
              <w:rPr>
                <w:rFonts w:ascii="黑体" w:eastAsia="黑体"/>
              </w:rPr>
            </w:pPr>
            <w:r>
              <w:rPr>
                <w:rFonts w:hint="eastAsia" w:ascii="黑体" w:eastAsia="黑体"/>
              </w:rPr>
              <w:t>序号</w:t>
            </w:r>
          </w:p>
        </w:tc>
        <w:tc>
          <w:tcPr>
            <w:tcW w:w="1683" w:type="dxa"/>
            <w:gridSpan w:val="2"/>
          </w:tcPr>
          <w:p>
            <w:pPr>
              <w:pStyle w:val="8"/>
              <w:spacing w:before="15" w:line="277" w:lineRule="exact"/>
              <w:ind w:left="458"/>
              <w:rPr>
                <w:rFonts w:ascii="黑体" w:eastAsia="黑体"/>
              </w:rPr>
            </w:pPr>
            <w:r>
              <w:rPr>
                <w:rFonts w:hint="eastAsia" w:ascii="黑体" w:eastAsia="黑体"/>
              </w:rPr>
              <w:t>公开事项</w:t>
            </w:r>
          </w:p>
        </w:tc>
        <w:tc>
          <w:tcPr>
            <w:tcW w:w="2863" w:type="dxa"/>
            <w:vMerge w:val="restart"/>
          </w:tcPr>
          <w:p>
            <w:pPr>
              <w:pStyle w:val="8"/>
              <w:spacing w:before="10"/>
              <w:rPr>
                <w:rFonts w:ascii="方正小标宋简体"/>
                <w:sz w:val="27"/>
              </w:rPr>
            </w:pPr>
          </w:p>
          <w:p>
            <w:pPr>
              <w:pStyle w:val="8"/>
              <w:ind w:left="650"/>
              <w:rPr>
                <w:rFonts w:ascii="黑体" w:eastAsia="黑体"/>
              </w:rPr>
            </w:pPr>
            <w:r>
              <w:rPr>
                <w:rFonts w:hint="eastAsia" w:ascii="黑体" w:eastAsia="黑体"/>
              </w:rPr>
              <w:t>公开内容（要素）</w:t>
            </w:r>
          </w:p>
        </w:tc>
        <w:tc>
          <w:tcPr>
            <w:tcW w:w="1904" w:type="dxa"/>
            <w:vMerge w:val="restart"/>
          </w:tcPr>
          <w:p>
            <w:pPr>
              <w:pStyle w:val="8"/>
              <w:spacing w:before="10"/>
              <w:rPr>
                <w:rFonts w:ascii="方正小标宋简体"/>
                <w:sz w:val="27"/>
              </w:rPr>
            </w:pPr>
          </w:p>
          <w:p>
            <w:pPr>
              <w:pStyle w:val="8"/>
              <w:ind w:left="576"/>
              <w:rPr>
                <w:rFonts w:ascii="黑体" w:eastAsia="黑体"/>
              </w:rPr>
            </w:pPr>
            <w:r>
              <w:rPr>
                <w:rFonts w:hint="eastAsia" w:ascii="黑体" w:eastAsia="黑体"/>
              </w:rPr>
              <w:t>公开依据</w:t>
            </w:r>
          </w:p>
        </w:tc>
        <w:tc>
          <w:tcPr>
            <w:tcW w:w="1515" w:type="dxa"/>
            <w:vMerge w:val="restart"/>
          </w:tcPr>
          <w:p>
            <w:pPr>
              <w:pStyle w:val="8"/>
              <w:spacing w:before="10"/>
              <w:rPr>
                <w:rFonts w:ascii="方正小标宋简体"/>
                <w:sz w:val="27"/>
              </w:rPr>
            </w:pPr>
          </w:p>
          <w:p>
            <w:pPr>
              <w:pStyle w:val="8"/>
              <w:ind w:left="370"/>
              <w:rPr>
                <w:rFonts w:ascii="黑体" w:eastAsia="黑体"/>
              </w:rPr>
            </w:pPr>
            <w:r>
              <w:rPr>
                <w:rFonts w:hint="eastAsia" w:ascii="黑体" w:eastAsia="黑体"/>
              </w:rPr>
              <w:t>公开时限</w:t>
            </w:r>
          </w:p>
        </w:tc>
        <w:tc>
          <w:tcPr>
            <w:tcW w:w="958" w:type="dxa"/>
            <w:vMerge w:val="restart"/>
          </w:tcPr>
          <w:p>
            <w:pPr>
              <w:pStyle w:val="8"/>
              <w:spacing w:before="13"/>
              <w:rPr>
                <w:rFonts w:ascii="方正小标宋简体"/>
                <w:sz w:val="18"/>
              </w:rPr>
            </w:pPr>
          </w:p>
          <w:p>
            <w:pPr>
              <w:pStyle w:val="8"/>
              <w:spacing w:line="266" w:lineRule="auto"/>
              <w:ind w:left="402" w:right="165" w:hanging="219"/>
              <w:rPr>
                <w:rFonts w:ascii="黑体" w:eastAsia="黑体"/>
              </w:rPr>
            </w:pPr>
            <w:r>
              <w:rPr>
                <w:rFonts w:hint="eastAsia" w:ascii="黑体" w:eastAsia="黑体"/>
              </w:rPr>
              <w:t>公开主体</w:t>
            </w:r>
          </w:p>
        </w:tc>
        <w:tc>
          <w:tcPr>
            <w:tcW w:w="1397" w:type="dxa"/>
            <w:vMerge w:val="restart"/>
          </w:tcPr>
          <w:p>
            <w:pPr>
              <w:pStyle w:val="8"/>
              <w:spacing w:before="13"/>
              <w:rPr>
                <w:rFonts w:ascii="方正小标宋简体"/>
                <w:sz w:val="18"/>
              </w:rPr>
            </w:pPr>
          </w:p>
          <w:p>
            <w:pPr>
              <w:pStyle w:val="8"/>
              <w:spacing w:line="266" w:lineRule="auto"/>
              <w:ind w:left="530" w:right="181" w:hanging="332"/>
              <w:rPr>
                <w:rFonts w:ascii="黑体" w:eastAsia="黑体"/>
              </w:rPr>
            </w:pPr>
            <w:r>
              <w:rPr>
                <w:rFonts w:hint="eastAsia" w:ascii="黑体" w:eastAsia="黑体"/>
              </w:rPr>
              <w:t>公开渠道和载体</w:t>
            </w:r>
          </w:p>
        </w:tc>
        <w:tc>
          <w:tcPr>
            <w:tcW w:w="1345" w:type="dxa"/>
            <w:gridSpan w:val="2"/>
          </w:tcPr>
          <w:p>
            <w:pPr>
              <w:pStyle w:val="8"/>
              <w:spacing w:before="15" w:line="277" w:lineRule="exact"/>
              <w:ind w:left="281"/>
              <w:rPr>
                <w:rFonts w:ascii="黑体" w:eastAsia="黑体"/>
              </w:rPr>
            </w:pPr>
            <w:r>
              <w:rPr>
                <w:rFonts w:hint="eastAsia" w:ascii="黑体" w:eastAsia="黑体"/>
              </w:rPr>
              <w:t>公开对象</w:t>
            </w:r>
          </w:p>
        </w:tc>
        <w:tc>
          <w:tcPr>
            <w:tcW w:w="1176" w:type="dxa"/>
            <w:gridSpan w:val="2"/>
          </w:tcPr>
          <w:p>
            <w:pPr>
              <w:pStyle w:val="8"/>
              <w:spacing w:before="15" w:line="277" w:lineRule="exact"/>
              <w:ind w:left="194"/>
              <w:rPr>
                <w:rFonts w:ascii="黑体" w:eastAsia="黑体"/>
              </w:rPr>
            </w:pPr>
            <w:r>
              <w:rPr>
                <w:rFonts w:hint="eastAsia" w:ascii="黑体" w:eastAsia="黑体"/>
              </w:rPr>
              <w:t>公开方式</w:t>
            </w:r>
          </w:p>
        </w:tc>
        <w:tc>
          <w:tcPr>
            <w:tcW w:w="1344" w:type="dxa"/>
            <w:gridSpan w:val="2"/>
          </w:tcPr>
          <w:p>
            <w:pPr>
              <w:pStyle w:val="8"/>
              <w:spacing w:before="15" w:line="277" w:lineRule="exact"/>
              <w:ind w:left="285"/>
              <w:rPr>
                <w:rFonts w:ascii="黑体" w:eastAsia="黑体"/>
              </w:rPr>
            </w:pPr>
            <w:r>
              <w:rPr>
                <w:rFonts w:hint="eastAsia" w:ascii="黑体" w:eastAsia="黑体"/>
              </w:rPr>
              <w:t>公开层级</w:t>
            </w:r>
          </w:p>
        </w:tc>
        <w:tc>
          <w:tcPr>
            <w:tcW w:w="1344" w:type="dxa"/>
            <w:vMerge w:val="restart"/>
          </w:tcPr>
          <w:p>
            <w:pPr>
              <w:pStyle w:val="8"/>
              <w:spacing w:before="15" w:line="277" w:lineRule="exact"/>
              <w:ind w:left="285"/>
              <w:rPr>
                <w:rFonts w:hint="eastAsia" w:ascii="黑体" w:eastAsia="黑体"/>
                <w:lang w:eastAsia="zh-CN"/>
              </w:rPr>
            </w:pPr>
          </w:p>
          <w:p>
            <w:pPr>
              <w:pStyle w:val="8"/>
              <w:spacing w:before="15" w:line="277" w:lineRule="exact"/>
              <w:ind w:left="285"/>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504" w:type="dxa"/>
            <w:vMerge w:val="continue"/>
            <w:tcBorders>
              <w:top w:val="nil"/>
            </w:tcBorders>
          </w:tcPr>
          <w:p>
            <w:pPr>
              <w:rPr>
                <w:sz w:val="2"/>
                <w:szCs w:val="2"/>
              </w:rPr>
            </w:pPr>
          </w:p>
        </w:tc>
        <w:tc>
          <w:tcPr>
            <w:tcW w:w="672" w:type="dxa"/>
          </w:tcPr>
          <w:p>
            <w:pPr>
              <w:pStyle w:val="8"/>
              <w:spacing w:before="171" w:line="266" w:lineRule="auto"/>
              <w:ind w:left="139" w:right="127"/>
              <w:rPr>
                <w:rFonts w:ascii="黑体" w:eastAsia="黑体"/>
              </w:rPr>
            </w:pPr>
            <w:r>
              <w:rPr>
                <w:rFonts w:hint="eastAsia" w:ascii="黑体" w:eastAsia="黑体"/>
              </w:rPr>
              <w:t>一级事项</w:t>
            </w:r>
          </w:p>
        </w:tc>
        <w:tc>
          <w:tcPr>
            <w:tcW w:w="1011" w:type="dxa"/>
          </w:tcPr>
          <w:p>
            <w:pPr>
              <w:pStyle w:val="8"/>
              <w:spacing w:before="171" w:line="266" w:lineRule="auto"/>
              <w:ind w:left="429" w:right="196" w:hanging="221"/>
              <w:rPr>
                <w:rFonts w:ascii="黑体" w:eastAsia="黑体"/>
              </w:rPr>
            </w:pPr>
            <w:r>
              <w:rPr>
                <w:rFonts w:hint="eastAsia" w:ascii="黑体" w:eastAsia="黑体"/>
              </w:rPr>
              <w:t>二级事项</w:t>
            </w:r>
          </w:p>
        </w:tc>
        <w:tc>
          <w:tcPr>
            <w:tcW w:w="2863" w:type="dxa"/>
            <w:vMerge w:val="continue"/>
            <w:tcBorders>
              <w:top w:val="nil"/>
            </w:tcBorders>
          </w:tcPr>
          <w:p>
            <w:pPr>
              <w:rPr>
                <w:sz w:val="2"/>
                <w:szCs w:val="2"/>
              </w:rPr>
            </w:pPr>
          </w:p>
        </w:tc>
        <w:tc>
          <w:tcPr>
            <w:tcW w:w="1904" w:type="dxa"/>
            <w:vMerge w:val="continue"/>
            <w:tcBorders>
              <w:top w:val="nil"/>
            </w:tcBorders>
          </w:tcPr>
          <w:p>
            <w:pPr>
              <w:rPr>
                <w:sz w:val="2"/>
                <w:szCs w:val="2"/>
              </w:rPr>
            </w:pPr>
          </w:p>
        </w:tc>
        <w:tc>
          <w:tcPr>
            <w:tcW w:w="1515"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1397" w:type="dxa"/>
            <w:vMerge w:val="continue"/>
            <w:tcBorders>
              <w:top w:val="nil"/>
            </w:tcBorders>
          </w:tcPr>
          <w:p>
            <w:pPr>
              <w:rPr>
                <w:sz w:val="2"/>
                <w:szCs w:val="2"/>
              </w:rPr>
            </w:pPr>
          </w:p>
        </w:tc>
        <w:tc>
          <w:tcPr>
            <w:tcW w:w="672" w:type="dxa"/>
          </w:tcPr>
          <w:p>
            <w:pPr>
              <w:pStyle w:val="8"/>
              <w:spacing w:before="171" w:line="266" w:lineRule="auto"/>
              <w:ind w:left="252" w:right="122" w:hanging="111"/>
              <w:rPr>
                <w:rFonts w:ascii="黑体" w:eastAsia="黑体"/>
              </w:rPr>
            </w:pPr>
            <w:r>
              <w:rPr>
                <w:rFonts w:hint="eastAsia" w:ascii="黑体" w:eastAsia="黑体"/>
              </w:rPr>
              <w:t>全社会</w:t>
            </w:r>
          </w:p>
        </w:tc>
        <w:tc>
          <w:tcPr>
            <w:tcW w:w="673" w:type="dxa"/>
          </w:tcPr>
          <w:p>
            <w:pPr>
              <w:pStyle w:val="8"/>
              <w:spacing w:before="171" w:line="266" w:lineRule="auto"/>
              <w:ind w:left="143" w:right="122"/>
              <w:rPr>
                <w:rFonts w:ascii="黑体" w:eastAsia="黑体"/>
              </w:rPr>
            </w:pPr>
            <w:r>
              <w:rPr>
                <w:rFonts w:hint="eastAsia" w:ascii="黑体" w:eastAsia="黑体"/>
              </w:rPr>
              <w:t>特定群众</w:t>
            </w:r>
          </w:p>
        </w:tc>
        <w:tc>
          <w:tcPr>
            <w:tcW w:w="503" w:type="dxa"/>
          </w:tcPr>
          <w:p>
            <w:pPr>
              <w:pStyle w:val="8"/>
              <w:spacing w:before="171" w:line="266" w:lineRule="auto"/>
              <w:ind w:left="163" w:right="142"/>
              <w:rPr>
                <w:rFonts w:ascii="黑体" w:eastAsia="黑体"/>
              </w:rPr>
            </w:pPr>
            <w:r>
              <w:rPr>
                <w:rFonts w:hint="eastAsia" w:ascii="黑体" w:eastAsia="黑体"/>
              </w:rPr>
              <w:t>主动</w:t>
            </w:r>
          </w:p>
        </w:tc>
        <w:tc>
          <w:tcPr>
            <w:tcW w:w="673" w:type="dxa"/>
          </w:tcPr>
          <w:p>
            <w:pPr>
              <w:pStyle w:val="8"/>
              <w:spacing w:before="15"/>
              <w:ind w:left="145"/>
              <w:rPr>
                <w:rFonts w:ascii="黑体" w:eastAsia="黑体"/>
              </w:rPr>
            </w:pPr>
            <w:r>
              <w:rPr>
                <w:rFonts w:hint="eastAsia" w:ascii="黑体" w:eastAsia="黑体"/>
              </w:rPr>
              <w:t>依申</w:t>
            </w:r>
          </w:p>
          <w:p>
            <w:pPr>
              <w:pStyle w:val="8"/>
              <w:spacing w:before="2" w:line="310" w:lineRule="atLeast"/>
              <w:ind w:left="255" w:right="120" w:hanging="111"/>
              <w:rPr>
                <w:rFonts w:ascii="黑体" w:eastAsia="黑体"/>
              </w:rPr>
            </w:pPr>
            <w:r>
              <w:rPr>
                <w:rFonts w:hint="eastAsia" w:ascii="黑体" w:eastAsia="黑体"/>
              </w:rPr>
              <w:t>请公开</w:t>
            </w:r>
          </w:p>
        </w:tc>
        <w:tc>
          <w:tcPr>
            <w:tcW w:w="672" w:type="dxa"/>
          </w:tcPr>
          <w:p>
            <w:pPr>
              <w:pStyle w:val="8"/>
              <w:spacing w:before="9"/>
              <w:rPr>
                <w:rFonts w:ascii="方正小标宋简体"/>
                <w:sz w:val="18"/>
              </w:rPr>
            </w:pPr>
          </w:p>
          <w:p>
            <w:pPr>
              <w:pStyle w:val="8"/>
              <w:ind w:left="124" w:right="99"/>
              <w:jc w:val="center"/>
              <w:rPr>
                <w:rFonts w:ascii="黑体" w:eastAsia="黑体"/>
              </w:rPr>
            </w:pPr>
            <w:r>
              <w:rPr>
                <w:rFonts w:hint="eastAsia" w:ascii="黑体" w:eastAsia="黑体"/>
              </w:rPr>
              <w:t>县级</w:t>
            </w:r>
          </w:p>
        </w:tc>
        <w:tc>
          <w:tcPr>
            <w:tcW w:w="672" w:type="dxa"/>
          </w:tcPr>
          <w:p>
            <w:pPr>
              <w:pStyle w:val="8"/>
              <w:spacing w:before="171" w:line="266" w:lineRule="auto"/>
              <w:ind w:left="147" w:right="118"/>
              <w:rPr>
                <w:rFonts w:ascii="黑体" w:eastAsia="黑体"/>
              </w:rPr>
            </w:pPr>
            <w:r>
              <w:rPr>
                <w:rFonts w:hint="eastAsia" w:ascii="黑体" w:eastAsia="黑体"/>
              </w:rPr>
              <w:t>乡、村级</w:t>
            </w:r>
          </w:p>
        </w:tc>
        <w:tc>
          <w:tcPr>
            <w:tcW w:w="1344" w:type="dxa"/>
            <w:vMerge w:val="continue"/>
          </w:tcPr>
          <w:p>
            <w:pPr>
              <w:pStyle w:val="8"/>
              <w:spacing w:before="171" w:line="266" w:lineRule="auto"/>
              <w:ind w:left="147" w:right="118"/>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504"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1</w:t>
            </w:r>
          </w:p>
        </w:tc>
        <w:tc>
          <w:tcPr>
            <w:tcW w:w="672" w:type="dxa"/>
          </w:tcPr>
          <w:p>
            <w:pPr>
              <w:pStyle w:val="8"/>
              <w:spacing w:before="17"/>
              <w:rPr>
                <w:rFonts w:ascii="方正小标宋简体"/>
                <w:sz w:val="10"/>
              </w:rPr>
            </w:pPr>
          </w:p>
          <w:p>
            <w:pPr>
              <w:pStyle w:val="8"/>
              <w:spacing w:line="324" w:lineRule="auto"/>
              <w:ind w:left="179" w:right="168"/>
              <w:jc w:val="both"/>
              <w:rPr>
                <w:sz w:val="18"/>
              </w:rPr>
            </w:pPr>
            <w:r>
              <w:rPr>
                <w:sz w:val="18"/>
              </w:rPr>
              <w:t>社会保险登记</w:t>
            </w:r>
          </w:p>
        </w:tc>
        <w:tc>
          <w:tcPr>
            <w:tcW w:w="1011"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48"/>
              <w:rPr>
                <w:sz w:val="18"/>
              </w:rPr>
            </w:pPr>
            <w:r>
              <w:rPr>
                <w:rFonts w:hint="eastAsia"/>
                <w:sz w:val="18"/>
              </w:rPr>
              <w:t>农村群众</w:t>
            </w:r>
            <w:r>
              <w:rPr>
                <w:sz w:val="18"/>
              </w:rPr>
              <w:t>参保登记</w:t>
            </w:r>
          </w:p>
        </w:tc>
        <w:tc>
          <w:tcPr>
            <w:tcW w:w="2863" w:type="dxa"/>
          </w:tcPr>
          <w:p>
            <w:pPr>
              <w:pStyle w:val="8"/>
              <w:spacing w:before="17"/>
              <w:rPr>
                <w:rFonts w:ascii="方正小标宋简体"/>
                <w:sz w:val="10"/>
              </w:rPr>
            </w:pPr>
          </w:p>
          <w:p>
            <w:pPr>
              <w:pStyle w:val="8"/>
              <w:spacing w:line="324" w:lineRule="auto"/>
              <w:ind w:left="108" w:right="95"/>
              <w:jc w:val="both"/>
              <w:rPr>
                <w:sz w:val="18"/>
              </w:rPr>
            </w:pPr>
            <w:r>
              <w:rPr>
                <w:spacing w:val="-6"/>
                <w:sz w:val="18"/>
              </w:rPr>
              <w:t>事项名称、事项简述、办理材料、办</w:t>
            </w:r>
            <w:r>
              <w:rPr>
                <w:spacing w:val="-7"/>
                <w:sz w:val="18"/>
              </w:rPr>
              <w:t>理方式、办理时限、结果送达、收费依据及标准、办事时间、办理机构及</w:t>
            </w:r>
            <w:r>
              <w:rPr>
                <w:spacing w:val="-8"/>
                <w:sz w:val="18"/>
              </w:rPr>
              <w:t>地点、咨询查询途径、监督投诉渠道</w:t>
            </w:r>
          </w:p>
        </w:tc>
        <w:tc>
          <w:tcPr>
            <w:tcW w:w="1904" w:type="dxa"/>
          </w:tcPr>
          <w:p>
            <w:pPr>
              <w:pStyle w:val="8"/>
              <w:spacing w:before="17"/>
              <w:rPr>
                <w:rFonts w:ascii="方正小标宋简体"/>
                <w:sz w:val="10"/>
              </w:rPr>
            </w:pPr>
          </w:p>
          <w:p>
            <w:pPr>
              <w:pStyle w:val="8"/>
              <w:ind w:left="108"/>
              <w:rPr>
                <w:sz w:val="18"/>
              </w:rPr>
            </w:pPr>
            <w:r>
              <w:rPr>
                <w:spacing w:val="-10"/>
                <w:sz w:val="18"/>
              </w:rPr>
              <w:t>•政府信息公开条例‣、</w:t>
            </w:r>
          </w:p>
          <w:p>
            <w:pPr>
              <w:pStyle w:val="8"/>
              <w:numPr>
                <w:ilvl w:val="0"/>
                <w:numId w:val="12"/>
              </w:numPr>
              <w:tabs>
                <w:tab w:val="left" w:pos="291"/>
              </w:tabs>
              <w:spacing w:before="81" w:line="324" w:lineRule="auto"/>
              <w:ind w:right="94" w:firstLine="0"/>
              <w:rPr>
                <w:sz w:val="18"/>
              </w:rPr>
            </w:pPr>
            <w:r>
              <w:rPr>
                <w:spacing w:val="-21"/>
                <w:sz w:val="18"/>
              </w:rPr>
              <w:t>社会保险法‣、•社会</w:t>
            </w:r>
            <w:r>
              <w:rPr>
                <w:sz w:val="18"/>
              </w:rPr>
              <w:t>保险费征缴暂行条例‣</w:t>
            </w:r>
          </w:p>
        </w:tc>
        <w:tc>
          <w:tcPr>
            <w:tcW w:w="1515" w:type="dxa"/>
          </w:tcPr>
          <w:p>
            <w:pPr>
              <w:pStyle w:val="8"/>
              <w:spacing w:before="38" w:line="324" w:lineRule="auto"/>
              <w:ind w:left="108" w:right="72"/>
              <w:rPr>
                <w:sz w:val="18"/>
              </w:rPr>
            </w:pPr>
            <w:r>
              <w:rPr>
                <w:sz w:val="18"/>
              </w:rPr>
              <w:t>公开事项信息形成或变更之日起</w:t>
            </w:r>
          </w:p>
          <w:p>
            <w:pPr>
              <w:pStyle w:val="8"/>
              <w:spacing w:before="1" w:line="324" w:lineRule="auto"/>
              <w:ind w:left="108" w:right="84"/>
              <w:rPr>
                <w:sz w:val="18"/>
              </w:rPr>
            </w:pPr>
            <w:r>
              <w:rPr>
                <w:rFonts w:hint="eastAsia"/>
                <w:sz w:val="18"/>
                <w:lang w:val="en-US"/>
              </w:rPr>
              <w:t>10</w:t>
            </w:r>
            <w:r>
              <w:rPr>
                <w:sz w:val="18"/>
              </w:rPr>
              <w:t>个工作日内公开</w:t>
            </w:r>
          </w:p>
        </w:tc>
        <w:tc>
          <w:tcPr>
            <w:tcW w:w="958"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93"/>
              <w:rPr>
                <w:sz w:val="18"/>
              </w:rPr>
            </w:pPr>
            <w:r>
              <w:rPr>
                <w:rFonts w:hint="eastAsia"/>
                <w:sz w:val="18"/>
              </w:rPr>
              <w:t>驼腰子镇</w:t>
            </w:r>
            <w:r>
              <w:rPr>
                <w:sz w:val="18"/>
              </w:rPr>
              <w:t>人民政府</w:t>
            </w:r>
          </w:p>
        </w:tc>
        <w:tc>
          <w:tcPr>
            <w:tcW w:w="1397" w:type="dxa"/>
          </w:tcPr>
          <w:p>
            <w:pPr>
              <w:pStyle w:val="8"/>
              <w:spacing w:before="17"/>
              <w:rPr>
                <w:rFonts w:ascii="方正小标宋简体"/>
                <w:sz w:val="10"/>
              </w:rPr>
            </w:pPr>
          </w:p>
          <w:p>
            <w:pPr>
              <w:pStyle w:val="8"/>
              <w:numPr>
                <w:ilvl w:val="0"/>
                <w:numId w:val="13"/>
              </w:numPr>
              <w:tabs>
                <w:tab w:val="left" w:pos="295"/>
              </w:tabs>
              <w:spacing w:before="81"/>
              <w:ind w:left="294"/>
              <w:rPr>
                <w:sz w:val="18"/>
              </w:rPr>
            </w:pPr>
            <w:r>
              <w:rPr>
                <w:rFonts w:hint="eastAsia"/>
                <w:sz w:val="18"/>
              </w:rPr>
              <w:t>综合便民</w:t>
            </w:r>
            <w:r>
              <w:rPr>
                <w:sz w:val="18"/>
              </w:rPr>
              <w:t>服务中心</w:t>
            </w:r>
          </w:p>
          <w:p>
            <w:pPr>
              <w:pStyle w:val="8"/>
              <w:tabs>
                <w:tab w:val="left" w:pos="295"/>
              </w:tabs>
              <w:spacing w:before="82" w:line="324" w:lineRule="auto"/>
              <w:ind w:left="110" w:right="93"/>
              <w:rPr>
                <w:sz w:val="18"/>
              </w:rPr>
            </w:pPr>
          </w:p>
        </w:tc>
        <w:tc>
          <w:tcPr>
            <w:tcW w:w="672" w:type="dxa"/>
          </w:tcPr>
          <w:p>
            <w:pPr>
              <w:pStyle w:val="8"/>
              <w:rPr>
                <w:rFonts w:ascii="方正小标宋简体"/>
                <w:sz w:val="18"/>
              </w:rPr>
            </w:pPr>
          </w:p>
          <w:p>
            <w:pPr>
              <w:pStyle w:val="8"/>
              <w:spacing w:before="7"/>
              <w:rPr>
                <w:rFonts w:ascii="方正小标宋简体"/>
                <w:sz w:val="19"/>
              </w:rPr>
            </w:pPr>
          </w:p>
          <w:p>
            <w:pPr>
              <w:pStyle w:val="8"/>
              <w:ind w:right="254"/>
              <w:jc w:val="right"/>
              <w:rPr>
                <w:sz w:val="18"/>
              </w:rPr>
            </w:pPr>
            <w:r>
              <w:rPr>
                <w:sz w:val="18"/>
              </w:rPr>
              <w:t>√</w:t>
            </w:r>
          </w:p>
        </w:tc>
        <w:tc>
          <w:tcPr>
            <w:tcW w:w="673" w:type="dxa"/>
          </w:tcPr>
          <w:p>
            <w:pPr>
              <w:pStyle w:val="8"/>
              <w:rPr>
                <w:rFonts w:ascii="Times New Roman"/>
                <w:sz w:val="18"/>
              </w:rPr>
            </w:pPr>
          </w:p>
        </w:tc>
        <w:tc>
          <w:tcPr>
            <w:tcW w:w="503" w:type="dxa"/>
          </w:tcPr>
          <w:p>
            <w:pPr>
              <w:pStyle w:val="8"/>
              <w:rPr>
                <w:rFonts w:ascii="方正小标宋简体"/>
                <w:sz w:val="18"/>
              </w:rPr>
            </w:pPr>
          </w:p>
          <w:p>
            <w:pPr>
              <w:pStyle w:val="8"/>
              <w:spacing w:before="7"/>
              <w:rPr>
                <w:rFonts w:ascii="方正小标宋简体"/>
                <w:sz w:val="19"/>
              </w:rPr>
            </w:pPr>
          </w:p>
          <w:p>
            <w:pPr>
              <w:pStyle w:val="8"/>
              <w:ind w:right="163"/>
              <w:jc w:val="right"/>
              <w:rPr>
                <w:sz w:val="18"/>
              </w:rPr>
            </w:pPr>
            <w:r>
              <w:rPr>
                <w:sz w:val="18"/>
              </w:rPr>
              <w:t>√</w:t>
            </w:r>
          </w:p>
        </w:tc>
        <w:tc>
          <w:tcPr>
            <w:tcW w:w="673" w:type="dxa"/>
          </w:tcPr>
          <w:p>
            <w:pPr>
              <w:pStyle w:val="8"/>
              <w:rPr>
                <w:rFonts w:ascii="Times New Roman"/>
                <w:sz w:val="18"/>
              </w:rPr>
            </w:pPr>
          </w:p>
        </w:tc>
        <w:tc>
          <w:tcPr>
            <w:tcW w:w="672" w:type="dxa"/>
          </w:tcPr>
          <w:p>
            <w:pPr>
              <w:pStyle w:val="8"/>
              <w:rPr>
                <w:rFonts w:ascii="方正小标宋简体"/>
                <w:sz w:val="18"/>
              </w:rPr>
            </w:pPr>
          </w:p>
          <w:p>
            <w:pPr>
              <w:pStyle w:val="8"/>
              <w:spacing w:before="7"/>
              <w:rPr>
                <w:rFonts w:ascii="方正小标宋简体"/>
                <w:sz w:val="19"/>
              </w:rPr>
            </w:pPr>
          </w:p>
          <w:p>
            <w:pPr>
              <w:pStyle w:val="8"/>
              <w:ind w:left="22"/>
              <w:jc w:val="center"/>
              <w:rPr>
                <w:sz w:val="18"/>
              </w:rPr>
            </w:pPr>
          </w:p>
        </w:tc>
        <w:tc>
          <w:tcPr>
            <w:tcW w:w="672" w:type="dxa"/>
          </w:tcPr>
          <w:p>
            <w:pPr>
              <w:pStyle w:val="8"/>
              <w:rPr>
                <w:rFonts w:ascii="方正小标宋简体"/>
                <w:sz w:val="18"/>
              </w:rPr>
            </w:pPr>
          </w:p>
          <w:p>
            <w:pPr>
              <w:pStyle w:val="8"/>
              <w:spacing w:before="7"/>
              <w:rPr>
                <w:rFonts w:ascii="方正小标宋简体"/>
                <w:sz w:val="19"/>
              </w:rPr>
            </w:pPr>
          </w:p>
          <w:p>
            <w:pPr>
              <w:pStyle w:val="8"/>
              <w:ind w:right="250"/>
              <w:jc w:val="right"/>
              <w:rPr>
                <w:sz w:val="18"/>
              </w:rPr>
            </w:pPr>
            <w:r>
              <w:rPr>
                <w:sz w:val="18"/>
              </w:rPr>
              <w:t>√</w:t>
            </w:r>
          </w:p>
        </w:tc>
        <w:tc>
          <w:tcPr>
            <w:tcW w:w="1344" w:type="dxa"/>
          </w:tcPr>
          <w:p>
            <w:pPr>
              <w:pStyle w:val="8"/>
              <w:ind w:right="250"/>
              <w:jc w:val="right"/>
              <w:rPr>
                <w:rFonts w:hint="eastAsia" w:eastAsia="仿宋_GB2312"/>
                <w:sz w:val="18"/>
                <w:lang w:eastAsia="zh-CN"/>
              </w:rPr>
            </w:pPr>
            <w:r>
              <w:rPr>
                <w:rFonts w:hint="eastAsia"/>
                <w:sz w:val="18"/>
                <w:lang w:eastAsia="zh-CN"/>
              </w:rPr>
              <w:t>由县局统一公开，无权限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atLeast"/>
        </w:trPr>
        <w:tc>
          <w:tcPr>
            <w:tcW w:w="504" w:type="dxa"/>
          </w:tcPr>
          <w:p>
            <w:pPr>
              <w:pStyle w:val="8"/>
              <w:rPr>
                <w:rFonts w:ascii="方正小标宋简体"/>
                <w:sz w:val="18"/>
              </w:rPr>
            </w:pPr>
          </w:p>
          <w:p>
            <w:pPr>
              <w:pStyle w:val="8"/>
              <w:spacing w:before="10"/>
              <w:rPr>
                <w:rFonts w:ascii="方正小标宋简体"/>
                <w:sz w:val="19"/>
              </w:rPr>
            </w:pPr>
          </w:p>
          <w:p>
            <w:pPr>
              <w:pStyle w:val="8"/>
              <w:ind w:right="216"/>
              <w:jc w:val="right"/>
              <w:rPr>
                <w:sz w:val="18"/>
              </w:rPr>
            </w:pPr>
            <w:r>
              <w:rPr>
                <w:sz w:val="18"/>
              </w:rPr>
              <w:t>2</w:t>
            </w:r>
          </w:p>
        </w:tc>
        <w:tc>
          <w:tcPr>
            <w:tcW w:w="672" w:type="dxa"/>
          </w:tcPr>
          <w:p>
            <w:pPr>
              <w:pStyle w:val="8"/>
              <w:spacing w:before="16"/>
              <w:rPr>
                <w:rFonts w:ascii="方正小标宋简体"/>
                <w:sz w:val="19"/>
              </w:rPr>
            </w:pPr>
          </w:p>
          <w:p>
            <w:pPr>
              <w:pStyle w:val="8"/>
              <w:spacing w:line="324" w:lineRule="auto"/>
              <w:ind w:left="179" w:right="168"/>
              <w:jc w:val="both"/>
              <w:rPr>
                <w:sz w:val="18"/>
              </w:rPr>
            </w:pPr>
            <w:r>
              <w:rPr>
                <w:sz w:val="18"/>
              </w:rPr>
              <w:t>养老保险服务</w:t>
            </w:r>
          </w:p>
        </w:tc>
        <w:tc>
          <w:tcPr>
            <w:tcW w:w="1011" w:type="dxa"/>
          </w:tcPr>
          <w:p>
            <w:pPr>
              <w:pStyle w:val="8"/>
              <w:spacing w:before="16"/>
              <w:rPr>
                <w:rFonts w:ascii="方正小标宋简体"/>
                <w:sz w:val="19"/>
              </w:rPr>
            </w:pPr>
          </w:p>
          <w:p>
            <w:pPr>
              <w:pStyle w:val="8"/>
              <w:spacing w:line="324" w:lineRule="auto"/>
              <w:ind w:left="107" w:right="48"/>
              <w:jc w:val="both"/>
              <w:rPr>
                <w:sz w:val="18"/>
              </w:rPr>
            </w:pPr>
            <w:r>
              <w:rPr>
                <w:rFonts w:hint="eastAsia"/>
                <w:sz w:val="18"/>
              </w:rPr>
              <w:t>农村群众</w:t>
            </w:r>
            <w:r>
              <w:rPr>
                <w:sz w:val="18"/>
              </w:rPr>
              <w:t>正常退休( 职) 申请</w:t>
            </w:r>
          </w:p>
        </w:tc>
        <w:tc>
          <w:tcPr>
            <w:tcW w:w="2863" w:type="dxa"/>
          </w:tcPr>
          <w:p>
            <w:pPr>
              <w:pStyle w:val="8"/>
              <w:spacing w:before="2"/>
              <w:rPr>
                <w:rFonts w:ascii="方正小标宋简体"/>
                <w:sz w:val="11"/>
              </w:rPr>
            </w:pPr>
          </w:p>
          <w:p>
            <w:pPr>
              <w:pStyle w:val="8"/>
              <w:spacing w:line="324" w:lineRule="auto"/>
              <w:ind w:left="108" w:right="95"/>
              <w:jc w:val="both"/>
              <w:rPr>
                <w:sz w:val="18"/>
              </w:rPr>
            </w:pPr>
            <w:r>
              <w:rPr>
                <w:spacing w:val="-6"/>
                <w:sz w:val="18"/>
              </w:rPr>
              <w:t>事项名称、事项简述、办理材料、办</w:t>
            </w:r>
            <w:r>
              <w:rPr>
                <w:spacing w:val="-7"/>
                <w:sz w:val="18"/>
              </w:rPr>
              <w:t>理方式、办理时限、结果送达、收费依据及标准、办事时间、办理机构及</w:t>
            </w:r>
            <w:r>
              <w:rPr>
                <w:spacing w:val="-8"/>
                <w:sz w:val="18"/>
              </w:rPr>
              <w:t>地点、咨询查询途径、监督投诉渠道</w:t>
            </w:r>
          </w:p>
        </w:tc>
        <w:tc>
          <w:tcPr>
            <w:tcW w:w="1904" w:type="dxa"/>
          </w:tcPr>
          <w:p>
            <w:pPr>
              <w:pStyle w:val="8"/>
              <w:spacing w:before="2"/>
              <w:rPr>
                <w:rFonts w:ascii="方正小标宋简体"/>
                <w:sz w:val="11"/>
              </w:rPr>
            </w:pPr>
          </w:p>
          <w:p>
            <w:pPr>
              <w:pStyle w:val="8"/>
              <w:ind w:left="108"/>
              <w:rPr>
                <w:sz w:val="18"/>
              </w:rPr>
            </w:pPr>
            <w:r>
              <w:rPr>
                <w:spacing w:val="-10"/>
                <w:sz w:val="18"/>
              </w:rPr>
              <w:t>•政府信息公开条例‣、</w:t>
            </w:r>
          </w:p>
          <w:p>
            <w:pPr>
              <w:pStyle w:val="8"/>
              <w:numPr>
                <w:ilvl w:val="0"/>
                <w:numId w:val="14"/>
              </w:numPr>
              <w:tabs>
                <w:tab w:val="left" w:pos="291"/>
              </w:tabs>
              <w:spacing w:before="81" w:line="324" w:lineRule="auto"/>
              <w:ind w:right="94" w:firstLine="0"/>
              <w:rPr>
                <w:sz w:val="18"/>
              </w:rPr>
            </w:pPr>
            <w:r>
              <w:rPr>
                <w:spacing w:val="-21"/>
                <w:sz w:val="18"/>
              </w:rPr>
              <w:t>社会保险法‣、•劳动</w:t>
            </w:r>
            <w:r>
              <w:rPr>
                <w:sz w:val="18"/>
              </w:rPr>
              <w:t>保险条例‣</w:t>
            </w:r>
          </w:p>
        </w:tc>
        <w:tc>
          <w:tcPr>
            <w:tcW w:w="1515" w:type="dxa"/>
          </w:tcPr>
          <w:p>
            <w:pPr>
              <w:pStyle w:val="8"/>
              <w:spacing w:before="40" w:line="324" w:lineRule="auto"/>
              <w:ind w:left="108" w:right="72"/>
              <w:rPr>
                <w:sz w:val="18"/>
              </w:rPr>
            </w:pPr>
            <w:r>
              <w:rPr>
                <w:sz w:val="18"/>
              </w:rPr>
              <w:t>公开事项信息形成或变更之日起</w:t>
            </w:r>
          </w:p>
          <w:p>
            <w:pPr>
              <w:pStyle w:val="8"/>
              <w:spacing w:before="2" w:line="324" w:lineRule="auto"/>
              <w:ind w:left="108" w:right="84"/>
              <w:rPr>
                <w:sz w:val="18"/>
              </w:rPr>
            </w:pPr>
            <w:r>
              <w:rPr>
                <w:rFonts w:hint="eastAsia"/>
                <w:sz w:val="18"/>
                <w:lang w:val="en-US"/>
              </w:rPr>
              <w:t>10</w:t>
            </w:r>
            <w:r>
              <w:rPr>
                <w:sz w:val="18"/>
              </w:rPr>
              <w:t>个工作日内公开</w:t>
            </w:r>
          </w:p>
        </w:tc>
        <w:tc>
          <w:tcPr>
            <w:tcW w:w="958" w:type="dxa"/>
          </w:tcPr>
          <w:p>
            <w:pPr>
              <w:pStyle w:val="8"/>
              <w:rPr>
                <w:rFonts w:ascii="方正小标宋简体"/>
                <w:sz w:val="18"/>
              </w:rPr>
            </w:pPr>
          </w:p>
          <w:p>
            <w:pPr>
              <w:pStyle w:val="8"/>
              <w:spacing w:before="13"/>
              <w:rPr>
                <w:rFonts w:ascii="方正小标宋简体"/>
                <w:sz w:val="10"/>
              </w:rPr>
            </w:pPr>
          </w:p>
          <w:p>
            <w:pPr>
              <w:pStyle w:val="8"/>
              <w:spacing w:line="324" w:lineRule="auto"/>
              <w:ind w:left="109" w:right="93"/>
              <w:rPr>
                <w:sz w:val="18"/>
              </w:rPr>
            </w:pPr>
            <w:r>
              <w:rPr>
                <w:rFonts w:hint="eastAsia"/>
                <w:sz w:val="18"/>
              </w:rPr>
              <w:t>驼腰子镇</w:t>
            </w:r>
            <w:r>
              <w:rPr>
                <w:sz w:val="18"/>
              </w:rPr>
              <w:t>人民政府</w:t>
            </w:r>
          </w:p>
        </w:tc>
        <w:tc>
          <w:tcPr>
            <w:tcW w:w="1397" w:type="dxa"/>
          </w:tcPr>
          <w:p>
            <w:pPr>
              <w:pStyle w:val="8"/>
              <w:spacing w:before="2"/>
              <w:rPr>
                <w:rFonts w:ascii="方正小标宋简体"/>
                <w:sz w:val="11"/>
              </w:rPr>
            </w:pPr>
          </w:p>
          <w:p>
            <w:pPr>
              <w:pStyle w:val="8"/>
              <w:tabs>
                <w:tab w:val="left" w:pos="295"/>
              </w:tabs>
              <w:spacing w:before="81"/>
              <w:ind w:left="109"/>
              <w:rPr>
                <w:sz w:val="18"/>
              </w:rPr>
            </w:pPr>
            <w:r>
              <w:rPr>
                <w:sz w:val="18"/>
              </w:rPr>
              <w:t>■</w:t>
            </w:r>
            <w:r>
              <w:rPr>
                <w:rFonts w:hint="eastAsia"/>
                <w:sz w:val="18"/>
              </w:rPr>
              <w:t>综合便民</w:t>
            </w:r>
            <w:r>
              <w:rPr>
                <w:sz w:val="18"/>
              </w:rPr>
              <w:t>服务中心</w:t>
            </w:r>
          </w:p>
          <w:p>
            <w:pPr>
              <w:pStyle w:val="8"/>
              <w:ind w:left="110"/>
              <w:rPr>
                <w:sz w:val="18"/>
              </w:rPr>
            </w:pPr>
          </w:p>
          <w:p>
            <w:pPr>
              <w:pStyle w:val="8"/>
              <w:tabs>
                <w:tab w:val="left" w:pos="295"/>
              </w:tabs>
              <w:spacing w:before="82" w:line="324" w:lineRule="auto"/>
              <w:ind w:right="93"/>
              <w:rPr>
                <w:sz w:val="18"/>
              </w:rPr>
            </w:pPr>
          </w:p>
        </w:tc>
        <w:tc>
          <w:tcPr>
            <w:tcW w:w="672" w:type="dxa"/>
          </w:tcPr>
          <w:p>
            <w:pPr>
              <w:pStyle w:val="8"/>
              <w:rPr>
                <w:rFonts w:ascii="方正小标宋简体"/>
                <w:sz w:val="18"/>
              </w:rPr>
            </w:pPr>
          </w:p>
          <w:p>
            <w:pPr>
              <w:pStyle w:val="8"/>
              <w:spacing w:before="10"/>
              <w:rPr>
                <w:rFonts w:ascii="方正小标宋简体"/>
                <w:sz w:val="19"/>
              </w:rPr>
            </w:pPr>
          </w:p>
          <w:p>
            <w:pPr>
              <w:pStyle w:val="8"/>
              <w:ind w:right="254"/>
              <w:jc w:val="right"/>
              <w:rPr>
                <w:sz w:val="18"/>
              </w:rPr>
            </w:pPr>
            <w:r>
              <w:rPr>
                <w:sz w:val="18"/>
              </w:rPr>
              <w:t>√</w:t>
            </w:r>
          </w:p>
        </w:tc>
        <w:tc>
          <w:tcPr>
            <w:tcW w:w="673" w:type="dxa"/>
          </w:tcPr>
          <w:p>
            <w:pPr>
              <w:pStyle w:val="8"/>
              <w:rPr>
                <w:rFonts w:ascii="Times New Roman"/>
                <w:sz w:val="18"/>
              </w:rPr>
            </w:pPr>
          </w:p>
        </w:tc>
        <w:tc>
          <w:tcPr>
            <w:tcW w:w="503" w:type="dxa"/>
          </w:tcPr>
          <w:p>
            <w:pPr>
              <w:pStyle w:val="8"/>
              <w:rPr>
                <w:rFonts w:ascii="方正小标宋简体"/>
                <w:sz w:val="18"/>
              </w:rPr>
            </w:pPr>
          </w:p>
          <w:p>
            <w:pPr>
              <w:pStyle w:val="8"/>
              <w:spacing w:before="10"/>
              <w:rPr>
                <w:rFonts w:ascii="方正小标宋简体"/>
                <w:sz w:val="19"/>
              </w:rPr>
            </w:pPr>
          </w:p>
          <w:p>
            <w:pPr>
              <w:pStyle w:val="8"/>
              <w:ind w:right="163"/>
              <w:jc w:val="right"/>
              <w:rPr>
                <w:sz w:val="18"/>
              </w:rPr>
            </w:pPr>
            <w:r>
              <w:rPr>
                <w:sz w:val="18"/>
              </w:rPr>
              <w:t>√</w:t>
            </w:r>
          </w:p>
        </w:tc>
        <w:tc>
          <w:tcPr>
            <w:tcW w:w="673" w:type="dxa"/>
          </w:tcPr>
          <w:p>
            <w:pPr>
              <w:pStyle w:val="8"/>
              <w:rPr>
                <w:rFonts w:ascii="Times New Roman"/>
                <w:sz w:val="18"/>
              </w:rPr>
            </w:pPr>
          </w:p>
        </w:tc>
        <w:tc>
          <w:tcPr>
            <w:tcW w:w="672" w:type="dxa"/>
          </w:tcPr>
          <w:p>
            <w:pPr>
              <w:pStyle w:val="8"/>
              <w:rPr>
                <w:rFonts w:ascii="方正小标宋简体"/>
                <w:sz w:val="18"/>
              </w:rPr>
            </w:pPr>
          </w:p>
          <w:p>
            <w:pPr>
              <w:pStyle w:val="8"/>
              <w:spacing w:before="10"/>
              <w:rPr>
                <w:rFonts w:ascii="方正小标宋简体"/>
                <w:sz w:val="19"/>
              </w:rPr>
            </w:pPr>
          </w:p>
          <w:p>
            <w:pPr>
              <w:pStyle w:val="8"/>
              <w:ind w:left="22"/>
              <w:jc w:val="center"/>
              <w:rPr>
                <w:sz w:val="18"/>
              </w:rPr>
            </w:pPr>
          </w:p>
        </w:tc>
        <w:tc>
          <w:tcPr>
            <w:tcW w:w="672" w:type="dxa"/>
          </w:tcPr>
          <w:p>
            <w:pPr>
              <w:pStyle w:val="8"/>
              <w:rPr>
                <w:rFonts w:ascii="方正小标宋简体"/>
                <w:sz w:val="18"/>
              </w:rPr>
            </w:pPr>
          </w:p>
          <w:p>
            <w:pPr>
              <w:pStyle w:val="8"/>
              <w:spacing w:before="10"/>
              <w:rPr>
                <w:rFonts w:ascii="方正小标宋简体"/>
                <w:sz w:val="19"/>
              </w:rPr>
            </w:pPr>
          </w:p>
          <w:p>
            <w:pPr>
              <w:pStyle w:val="8"/>
              <w:ind w:right="250"/>
              <w:jc w:val="right"/>
              <w:rPr>
                <w:sz w:val="18"/>
              </w:rPr>
            </w:pPr>
            <w:r>
              <w:rPr>
                <w:sz w:val="18"/>
              </w:rPr>
              <w:t>√</w:t>
            </w:r>
          </w:p>
        </w:tc>
        <w:tc>
          <w:tcPr>
            <w:tcW w:w="1344" w:type="dxa"/>
          </w:tcPr>
          <w:p>
            <w:pPr>
              <w:pStyle w:val="8"/>
              <w:ind w:right="250"/>
              <w:jc w:val="right"/>
              <w:rPr>
                <w:sz w:val="18"/>
              </w:rPr>
            </w:pPr>
            <w:r>
              <w:rPr>
                <w:rFonts w:hint="eastAsia"/>
                <w:sz w:val="18"/>
                <w:lang w:eastAsia="zh-CN"/>
              </w:rPr>
              <w:t>由县局统一公开，无权限</w:t>
            </w:r>
          </w:p>
        </w:tc>
      </w:tr>
    </w:tbl>
    <w:p>
      <w:pPr>
        <w:jc w:val="right"/>
        <w:rPr>
          <w:sz w:val="18"/>
        </w:rPr>
        <w:sectPr>
          <w:pgSz w:w="16840" w:h="11910" w:orient="landscape"/>
          <w:pgMar w:top="1100" w:right="480" w:bottom="1160" w:left="300" w:header="0" w:footer="895" w:gutter="0"/>
          <w:cols w:space="720" w:num="1"/>
        </w:sectPr>
      </w:pPr>
    </w:p>
    <w:p>
      <w:pPr>
        <w:pStyle w:val="2"/>
        <w:rPr>
          <w:sz w:val="20"/>
        </w:rPr>
      </w:pPr>
    </w:p>
    <w:p>
      <w:pPr>
        <w:pStyle w:val="2"/>
        <w:spacing w:before="7"/>
        <w:rPr>
          <w:sz w:val="24"/>
        </w:rPr>
      </w:pPr>
    </w:p>
    <w:p>
      <w:pPr>
        <w:pStyle w:val="2"/>
        <w:spacing w:before="14"/>
        <w:ind w:left="2314" w:right="2134"/>
        <w:jc w:val="center"/>
      </w:pPr>
      <w:r>
        <w:t>（</w:t>
      </w:r>
      <w:r>
        <w:rPr>
          <w:rFonts w:hint="eastAsia"/>
        </w:rPr>
        <w:t>九</w:t>
      </w:r>
      <w:r>
        <w:t>）农村集体土地征收基层政务公开标准目录</w:t>
      </w:r>
    </w:p>
    <w:p>
      <w:pPr>
        <w:pStyle w:val="2"/>
        <w:spacing w:before="14"/>
        <w:rPr>
          <w:sz w:val="24"/>
        </w:rPr>
      </w:pPr>
    </w:p>
    <w:tbl>
      <w:tblPr>
        <w:tblStyle w:val="4"/>
        <w:tblW w:w="16095"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686"/>
        <w:gridCol w:w="685"/>
        <w:gridCol w:w="2585"/>
        <w:gridCol w:w="1199"/>
        <w:gridCol w:w="1885"/>
        <w:gridCol w:w="1541"/>
        <w:gridCol w:w="1699"/>
        <w:gridCol w:w="526"/>
        <w:gridCol w:w="831"/>
        <w:gridCol w:w="524"/>
        <w:gridCol w:w="684"/>
        <w:gridCol w:w="684"/>
        <w:gridCol w:w="684"/>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14" w:type="dxa"/>
            <w:vMerge w:val="restart"/>
          </w:tcPr>
          <w:p>
            <w:pPr>
              <w:pStyle w:val="8"/>
              <w:spacing w:before="13"/>
              <w:rPr>
                <w:rFonts w:ascii="方正小标宋简体"/>
                <w:sz w:val="18"/>
              </w:rPr>
            </w:pPr>
          </w:p>
          <w:p>
            <w:pPr>
              <w:pStyle w:val="8"/>
              <w:spacing w:line="266" w:lineRule="auto"/>
              <w:ind w:left="158" w:right="150"/>
              <w:rPr>
                <w:rFonts w:ascii="黑体" w:eastAsia="黑体"/>
              </w:rPr>
            </w:pPr>
            <w:r>
              <w:rPr>
                <w:rFonts w:hint="eastAsia" w:ascii="黑体" w:eastAsia="黑体"/>
              </w:rPr>
              <w:t>序号</w:t>
            </w:r>
          </w:p>
        </w:tc>
        <w:tc>
          <w:tcPr>
            <w:tcW w:w="1371" w:type="dxa"/>
            <w:gridSpan w:val="2"/>
          </w:tcPr>
          <w:p>
            <w:pPr>
              <w:pStyle w:val="8"/>
              <w:spacing w:before="15" w:line="277" w:lineRule="exact"/>
              <w:ind w:left="278"/>
              <w:rPr>
                <w:rFonts w:ascii="黑体" w:eastAsia="黑体"/>
              </w:rPr>
            </w:pPr>
            <w:r>
              <w:rPr>
                <w:rFonts w:hint="eastAsia" w:ascii="黑体" w:eastAsia="黑体"/>
              </w:rPr>
              <w:t>公开事项</w:t>
            </w:r>
          </w:p>
        </w:tc>
        <w:tc>
          <w:tcPr>
            <w:tcW w:w="2585" w:type="dxa"/>
            <w:vMerge w:val="restart"/>
          </w:tcPr>
          <w:p>
            <w:pPr>
              <w:pStyle w:val="8"/>
              <w:spacing w:before="10"/>
              <w:rPr>
                <w:rFonts w:ascii="方正小标宋简体"/>
                <w:sz w:val="27"/>
              </w:rPr>
            </w:pPr>
          </w:p>
          <w:p>
            <w:pPr>
              <w:pStyle w:val="8"/>
              <w:ind w:left="478"/>
              <w:rPr>
                <w:rFonts w:ascii="黑体" w:eastAsia="黑体"/>
              </w:rPr>
            </w:pPr>
            <w:r>
              <w:rPr>
                <w:rFonts w:hint="eastAsia" w:ascii="黑体" w:eastAsia="黑体"/>
              </w:rPr>
              <w:t>公开内容（要素）</w:t>
            </w:r>
          </w:p>
        </w:tc>
        <w:tc>
          <w:tcPr>
            <w:tcW w:w="1199" w:type="dxa"/>
            <w:vMerge w:val="restart"/>
          </w:tcPr>
          <w:p>
            <w:pPr>
              <w:pStyle w:val="8"/>
              <w:spacing w:before="10"/>
              <w:rPr>
                <w:rFonts w:ascii="方正小标宋简体"/>
                <w:sz w:val="27"/>
              </w:rPr>
            </w:pPr>
          </w:p>
          <w:p>
            <w:pPr>
              <w:pStyle w:val="8"/>
              <w:ind w:left="192"/>
              <w:rPr>
                <w:rFonts w:ascii="黑体" w:eastAsia="黑体"/>
              </w:rPr>
            </w:pPr>
            <w:r>
              <w:rPr>
                <w:rFonts w:hint="eastAsia" w:ascii="黑体" w:eastAsia="黑体"/>
              </w:rPr>
              <w:t>公开依据</w:t>
            </w:r>
          </w:p>
        </w:tc>
        <w:tc>
          <w:tcPr>
            <w:tcW w:w="1885" w:type="dxa"/>
            <w:vMerge w:val="restart"/>
          </w:tcPr>
          <w:p>
            <w:pPr>
              <w:pStyle w:val="8"/>
              <w:spacing w:before="10"/>
              <w:rPr>
                <w:rFonts w:ascii="方正小标宋简体"/>
                <w:sz w:val="27"/>
              </w:rPr>
            </w:pPr>
          </w:p>
          <w:p>
            <w:pPr>
              <w:pStyle w:val="8"/>
              <w:ind w:left="553"/>
              <w:rPr>
                <w:rFonts w:ascii="黑体" w:eastAsia="黑体"/>
              </w:rPr>
            </w:pPr>
            <w:r>
              <w:rPr>
                <w:rFonts w:hint="eastAsia" w:ascii="黑体" w:eastAsia="黑体"/>
              </w:rPr>
              <w:t>公开时限</w:t>
            </w:r>
          </w:p>
        </w:tc>
        <w:tc>
          <w:tcPr>
            <w:tcW w:w="1541" w:type="dxa"/>
            <w:vMerge w:val="restart"/>
          </w:tcPr>
          <w:p>
            <w:pPr>
              <w:pStyle w:val="8"/>
              <w:spacing w:before="10"/>
              <w:rPr>
                <w:rFonts w:ascii="方正小标宋简体"/>
                <w:sz w:val="27"/>
              </w:rPr>
            </w:pPr>
          </w:p>
          <w:p>
            <w:pPr>
              <w:pStyle w:val="8"/>
              <w:ind w:left="375"/>
              <w:rPr>
                <w:rFonts w:ascii="黑体" w:eastAsia="黑体"/>
              </w:rPr>
            </w:pPr>
            <w:r>
              <w:rPr>
                <w:rFonts w:hint="eastAsia" w:ascii="黑体" w:eastAsia="黑体"/>
              </w:rPr>
              <w:t>公开主体</w:t>
            </w:r>
          </w:p>
        </w:tc>
        <w:tc>
          <w:tcPr>
            <w:tcW w:w="1699" w:type="dxa"/>
            <w:vMerge w:val="restart"/>
          </w:tcPr>
          <w:p>
            <w:pPr>
              <w:pStyle w:val="8"/>
              <w:spacing w:before="10"/>
              <w:rPr>
                <w:rFonts w:ascii="方正小标宋简体"/>
                <w:sz w:val="27"/>
              </w:rPr>
            </w:pPr>
          </w:p>
          <w:p>
            <w:pPr>
              <w:pStyle w:val="8"/>
              <w:ind w:left="130"/>
              <w:rPr>
                <w:rFonts w:ascii="黑体" w:eastAsia="黑体"/>
              </w:rPr>
            </w:pPr>
            <w:r>
              <w:rPr>
                <w:rFonts w:hint="eastAsia" w:ascii="黑体" w:eastAsia="黑体"/>
              </w:rPr>
              <w:t>公开渠道和载体</w:t>
            </w:r>
          </w:p>
        </w:tc>
        <w:tc>
          <w:tcPr>
            <w:tcW w:w="1357" w:type="dxa"/>
            <w:gridSpan w:val="2"/>
          </w:tcPr>
          <w:p>
            <w:pPr>
              <w:pStyle w:val="8"/>
              <w:spacing w:before="15" w:line="277" w:lineRule="exact"/>
              <w:ind w:left="284"/>
              <w:rPr>
                <w:rFonts w:ascii="黑体" w:eastAsia="黑体"/>
              </w:rPr>
            </w:pPr>
            <w:r>
              <w:rPr>
                <w:rFonts w:hint="eastAsia" w:ascii="黑体" w:eastAsia="黑体"/>
              </w:rPr>
              <w:t>公开对象</w:t>
            </w:r>
          </w:p>
        </w:tc>
        <w:tc>
          <w:tcPr>
            <w:tcW w:w="1208" w:type="dxa"/>
            <w:gridSpan w:val="2"/>
          </w:tcPr>
          <w:p>
            <w:pPr>
              <w:pStyle w:val="8"/>
              <w:spacing w:before="15" w:line="277" w:lineRule="exact"/>
              <w:ind w:left="210"/>
              <w:rPr>
                <w:rFonts w:ascii="黑体" w:eastAsia="黑体"/>
              </w:rPr>
            </w:pPr>
            <w:r>
              <w:rPr>
                <w:rFonts w:hint="eastAsia" w:ascii="黑体" w:eastAsia="黑体"/>
              </w:rPr>
              <w:t>公开方式</w:t>
            </w:r>
          </w:p>
        </w:tc>
        <w:tc>
          <w:tcPr>
            <w:tcW w:w="1368" w:type="dxa"/>
            <w:gridSpan w:val="2"/>
          </w:tcPr>
          <w:p>
            <w:pPr>
              <w:pStyle w:val="8"/>
              <w:spacing w:before="15" w:line="277" w:lineRule="exact"/>
              <w:ind w:left="298"/>
              <w:rPr>
                <w:rFonts w:ascii="黑体" w:eastAsia="黑体"/>
              </w:rPr>
            </w:pPr>
            <w:r>
              <w:rPr>
                <w:rFonts w:hint="eastAsia" w:ascii="黑体" w:eastAsia="黑体"/>
              </w:rPr>
              <w:t>公开层级</w:t>
            </w:r>
          </w:p>
        </w:tc>
        <w:tc>
          <w:tcPr>
            <w:tcW w:w="1368" w:type="dxa"/>
            <w:vMerge w:val="restart"/>
          </w:tcPr>
          <w:p>
            <w:pPr>
              <w:pStyle w:val="8"/>
              <w:spacing w:before="15" w:line="277" w:lineRule="exact"/>
              <w:ind w:left="298"/>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4" w:type="dxa"/>
            <w:vMerge w:val="continue"/>
            <w:tcBorders>
              <w:top w:val="nil"/>
            </w:tcBorders>
          </w:tcPr>
          <w:p>
            <w:pPr>
              <w:rPr>
                <w:sz w:val="2"/>
                <w:szCs w:val="2"/>
              </w:rPr>
            </w:pPr>
          </w:p>
        </w:tc>
        <w:tc>
          <w:tcPr>
            <w:tcW w:w="686" w:type="dxa"/>
          </w:tcPr>
          <w:p>
            <w:pPr>
              <w:pStyle w:val="8"/>
              <w:spacing w:before="173" w:line="266" w:lineRule="auto"/>
              <w:ind w:left="139" w:right="127"/>
              <w:rPr>
                <w:rFonts w:ascii="黑体" w:eastAsia="黑体"/>
              </w:rPr>
            </w:pPr>
            <w:r>
              <w:rPr>
                <w:rFonts w:hint="eastAsia" w:ascii="黑体" w:eastAsia="黑体"/>
              </w:rPr>
              <w:t>一级事项</w:t>
            </w:r>
          </w:p>
        </w:tc>
        <w:tc>
          <w:tcPr>
            <w:tcW w:w="685" w:type="dxa"/>
          </w:tcPr>
          <w:p>
            <w:pPr>
              <w:pStyle w:val="8"/>
              <w:spacing w:before="173" w:line="266" w:lineRule="auto"/>
              <w:ind w:left="139" w:right="127"/>
              <w:rPr>
                <w:rFonts w:ascii="黑体" w:eastAsia="黑体"/>
              </w:rPr>
            </w:pPr>
            <w:r>
              <w:rPr>
                <w:rFonts w:hint="eastAsia" w:ascii="黑体" w:eastAsia="黑体"/>
              </w:rPr>
              <w:t>二级事项</w:t>
            </w:r>
          </w:p>
        </w:tc>
        <w:tc>
          <w:tcPr>
            <w:tcW w:w="2585" w:type="dxa"/>
            <w:vMerge w:val="continue"/>
            <w:tcBorders>
              <w:top w:val="nil"/>
            </w:tcBorders>
          </w:tcPr>
          <w:p>
            <w:pPr>
              <w:rPr>
                <w:sz w:val="2"/>
                <w:szCs w:val="2"/>
              </w:rPr>
            </w:pPr>
          </w:p>
        </w:tc>
        <w:tc>
          <w:tcPr>
            <w:tcW w:w="1199" w:type="dxa"/>
            <w:vMerge w:val="continue"/>
            <w:tcBorders>
              <w:top w:val="nil"/>
            </w:tcBorders>
          </w:tcPr>
          <w:p>
            <w:pPr>
              <w:rPr>
                <w:sz w:val="2"/>
                <w:szCs w:val="2"/>
              </w:rPr>
            </w:pPr>
          </w:p>
        </w:tc>
        <w:tc>
          <w:tcPr>
            <w:tcW w:w="1885"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526" w:type="dxa"/>
          </w:tcPr>
          <w:p>
            <w:pPr>
              <w:pStyle w:val="8"/>
              <w:spacing w:before="17" w:line="266" w:lineRule="auto"/>
              <w:ind w:left="176" w:right="142"/>
              <w:rPr>
                <w:rFonts w:ascii="黑体" w:eastAsia="黑体"/>
              </w:rPr>
            </w:pPr>
            <w:r>
              <w:rPr>
                <w:rFonts w:hint="eastAsia" w:ascii="黑体" w:eastAsia="黑体"/>
              </w:rPr>
              <w:t>全社</w:t>
            </w:r>
          </w:p>
          <w:p>
            <w:pPr>
              <w:pStyle w:val="8"/>
              <w:spacing w:line="275" w:lineRule="exact"/>
              <w:ind w:left="176"/>
              <w:rPr>
                <w:rFonts w:ascii="黑体" w:eastAsia="黑体"/>
              </w:rPr>
            </w:pPr>
            <w:r>
              <w:rPr>
                <w:rFonts w:hint="eastAsia" w:ascii="黑体" w:eastAsia="黑体"/>
              </w:rPr>
              <w:t>会</w:t>
            </w:r>
          </w:p>
        </w:tc>
        <w:tc>
          <w:tcPr>
            <w:tcW w:w="831" w:type="dxa"/>
          </w:tcPr>
          <w:p>
            <w:pPr>
              <w:pStyle w:val="8"/>
              <w:spacing w:before="173" w:line="266" w:lineRule="auto"/>
              <w:ind w:left="231" w:right="186"/>
              <w:rPr>
                <w:rFonts w:ascii="黑体" w:eastAsia="黑体"/>
              </w:rPr>
            </w:pPr>
            <w:r>
              <w:rPr>
                <w:rFonts w:hint="eastAsia" w:ascii="黑体" w:eastAsia="黑体"/>
              </w:rPr>
              <w:t>特定群众</w:t>
            </w:r>
          </w:p>
        </w:tc>
        <w:tc>
          <w:tcPr>
            <w:tcW w:w="524" w:type="dxa"/>
          </w:tcPr>
          <w:p>
            <w:pPr>
              <w:pStyle w:val="8"/>
              <w:spacing w:before="173" w:line="266" w:lineRule="auto"/>
              <w:ind w:left="181" w:right="135"/>
              <w:rPr>
                <w:rFonts w:ascii="黑体" w:eastAsia="黑体"/>
              </w:rPr>
            </w:pPr>
            <w:r>
              <w:rPr>
                <w:rFonts w:hint="eastAsia" w:ascii="黑体" w:eastAsia="黑体"/>
              </w:rPr>
              <w:t>主动</w:t>
            </w:r>
          </w:p>
        </w:tc>
        <w:tc>
          <w:tcPr>
            <w:tcW w:w="684" w:type="dxa"/>
          </w:tcPr>
          <w:p>
            <w:pPr>
              <w:pStyle w:val="8"/>
              <w:spacing w:before="17" w:line="266" w:lineRule="auto"/>
              <w:ind w:left="156" w:right="107"/>
              <w:rPr>
                <w:rFonts w:ascii="黑体" w:eastAsia="黑体"/>
              </w:rPr>
            </w:pPr>
            <w:r>
              <w:rPr>
                <w:rFonts w:hint="eastAsia" w:ascii="黑体" w:eastAsia="黑体"/>
              </w:rPr>
              <w:t>依申请公</w:t>
            </w:r>
          </w:p>
          <w:p>
            <w:pPr>
              <w:pStyle w:val="8"/>
              <w:spacing w:line="275" w:lineRule="exact"/>
              <w:ind w:left="267"/>
              <w:rPr>
                <w:rFonts w:ascii="黑体" w:eastAsia="黑体"/>
              </w:rPr>
            </w:pPr>
            <w:r>
              <w:rPr>
                <w:rFonts w:hint="eastAsia" w:ascii="黑体" w:eastAsia="黑体"/>
              </w:rPr>
              <w:t>开</w:t>
            </w:r>
          </w:p>
        </w:tc>
        <w:tc>
          <w:tcPr>
            <w:tcW w:w="684" w:type="dxa"/>
          </w:tcPr>
          <w:p>
            <w:pPr>
              <w:pStyle w:val="8"/>
              <w:spacing w:before="10"/>
              <w:rPr>
                <w:rFonts w:ascii="方正小标宋简体"/>
                <w:sz w:val="18"/>
              </w:rPr>
            </w:pPr>
          </w:p>
          <w:p>
            <w:pPr>
              <w:pStyle w:val="8"/>
              <w:spacing w:before="1"/>
              <w:ind w:left="158"/>
              <w:rPr>
                <w:rFonts w:ascii="黑体" w:eastAsia="黑体"/>
              </w:rPr>
            </w:pPr>
            <w:r>
              <w:rPr>
                <w:rFonts w:hint="eastAsia" w:ascii="黑体" w:eastAsia="黑体"/>
              </w:rPr>
              <w:t>县级</w:t>
            </w:r>
          </w:p>
        </w:tc>
        <w:tc>
          <w:tcPr>
            <w:tcW w:w="684" w:type="dxa"/>
          </w:tcPr>
          <w:p>
            <w:pPr>
              <w:pStyle w:val="8"/>
              <w:spacing w:before="173" w:line="266" w:lineRule="auto"/>
              <w:ind w:left="160" w:right="103"/>
              <w:rPr>
                <w:rFonts w:ascii="黑体" w:eastAsia="黑体"/>
              </w:rPr>
            </w:pPr>
            <w:r>
              <w:rPr>
                <w:rFonts w:hint="eastAsia" w:ascii="黑体" w:eastAsia="黑体"/>
              </w:rPr>
              <w:t>乡、村级</w:t>
            </w:r>
          </w:p>
        </w:tc>
        <w:tc>
          <w:tcPr>
            <w:tcW w:w="1368" w:type="dxa"/>
            <w:vMerge w:val="continue"/>
          </w:tcPr>
          <w:p>
            <w:pPr>
              <w:pStyle w:val="8"/>
              <w:spacing w:before="173" w:line="266" w:lineRule="auto"/>
              <w:ind w:left="160" w:right="103"/>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514"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ind w:left="6"/>
              <w:jc w:val="center"/>
              <w:rPr>
                <w:sz w:val="18"/>
              </w:rPr>
            </w:pPr>
            <w:r>
              <w:rPr>
                <w:sz w:val="18"/>
              </w:rPr>
              <w:t>1</w:t>
            </w:r>
          </w:p>
        </w:tc>
        <w:tc>
          <w:tcPr>
            <w:tcW w:w="686" w:type="dxa"/>
            <w:vMerge w:val="restart"/>
          </w:tcPr>
          <w:p>
            <w:pPr>
              <w:pStyle w:val="8"/>
              <w:rPr>
                <w:rFonts w:ascii="方正小标宋简体"/>
                <w:sz w:val="18"/>
              </w:rPr>
            </w:pPr>
          </w:p>
          <w:p>
            <w:pPr>
              <w:pStyle w:val="8"/>
              <w:rPr>
                <w:rFonts w:ascii="方正小标宋简体"/>
                <w:sz w:val="18"/>
              </w:rPr>
            </w:pPr>
          </w:p>
          <w:p>
            <w:pPr>
              <w:pStyle w:val="8"/>
              <w:spacing w:before="9"/>
              <w:rPr>
                <w:rFonts w:ascii="方正小标宋简体"/>
                <w:sz w:val="23"/>
              </w:rPr>
            </w:pPr>
          </w:p>
          <w:p>
            <w:pPr>
              <w:pStyle w:val="8"/>
              <w:spacing w:line="249" w:lineRule="auto"/>
              <w:ind w:left="179" w:right="168"/>
              <w:jc w:val="both"/>
              <w:rPr>
                <w:sz w:val="18"/>
              </w:rPr>
            </w:pPr>
            <w:r>
              <w:rPr>
                <w:sz w:val="18"/>
              </w:rPr>
              <w:t>征地前期准备</w:t>
            </w:r>
          </w:p>
        </w:tc>
        <w:tc>
          <w:tcPr>
            <w:tcW w:w="685" w:type="dxa"/>
            <w:vMerge w:val="restart"/>
          </w:tcPr>
          <w:p>
            <w:pPr>
              <w:pStyle w:val="8"/>
              <w:rPr>
                <w:rFonts w:ascii="方正小标宋简体"/>
                <w:sz w:val="18"/>
              </w:rPr>
            </w:pPr>
          </w:p>
          <w:p>
            <w:pPr>
              <w:pStyle w:val="8"/>
              <w:rPr>
                <w:rFonts w:ascii="方正小标宋简体"/>
                <w:sz w:val="18"/>
              </w:rPr>
            </w:pPr>
          </w:p>
          <w:p>
            <w:pPr>
              <w:pStyle w:val="8"/>
              <w:spacing w:before="13"/>
              <w:rPr>
                <w:rFonts w:ascii="方正小标宋简体"/>
                <w:sz w:val="16"/>
              </w:rPr>
            </w:pPr>
          </w:p>
          <w:p>
            <w:pPr>
              <w:pStyle w:val="8"/>
              <w:spacing w:line="249" w:lineRule="auto"/>
              <w:ind w:left="180" w:right="166"/>
              <w:jc w:val="both"/>
              <w:rPr>
                <w:sz w:val="18"/>
              </w:rPr>
            </w:pPr>
            <w:r>
              <w:rPr>
                <w:sz w:val="18"/>
              </w:rPr>
              <w:t>拟征收土地告知</w:t>
            </w:r>
          </w:p>
        </w:tc>
        <w:tc>
          <w:tcPr>
            <w:tcW w:w="2585" w:type="dxa"/>
            <w:vMerge w:val="restart"/>
          </w:tcPr>
          <w:p>
            <w:pPr>
              <w:pStyle w:val="8"/>
              <w:spacing w:before="1"/>
              <w:rPr>
                <w:rFonts w:ascii="方正小标宋简体"/>
                <w:sz w:val="12"/>
              </w:rPr>
            </w:pPr>
          </w:p>
          <w:p>
            <w:pPr>
              <w:pStyle w:val="8"/>
              <w:spacing w:line="249" w:lineRule="auto"/>
              <w:ind w:left="109" w:right="93"/>
              <w:rPr>
                <w:sz w:val="18"/>
              </w:rPr>
            </w:pPr>
            <w:r>
              <w:rPr>
                <w:spacing w:val="-4"/>
                <w:sz w:val="18"/>
              </w:rPr>
              <w:t>在拟征收土地前，应明确征收土</w:t>
            </w:r>
            <w:r>
              <w:rPr>
                <w:spacing w:val="-2"/>
                <w:sz w:val="18"/>
              </w:rPr>
              <w:t>地有关事项并予以公开。</w:t>
            </w:r>
            <w:r>
              <w:rPr>
                <w:sz w:val="18"/>
              </w:rPr>
              <w:t>1</w:t>
            </w:r>
            <w:r>
              <w:rPr>
                <w:spacing w:val="-6"/>
                <w:sz w:val="18"/>
              </w:rPr>
              <w:t>.拟征</w:t>
            </w:r>
            <w:r>
              <w:rPr>
                <w:spacing w:val="-2"/>
                <w:sz w:val="18"/>
              </w:rPr>
              <w:t>收土地用途；</w:t>
            </w:r>
            <w:r>
              <w:rPr>
                <w:spacing w:val="-8"/>
                <w:sz w:val="18"/>
              </w:rPr>
              <w:t>2</w:t>
            </w:r>
            <w:r>
              <w:rPr>
                <w:spacing w:val="-5"/>
                <w:sz w:val="18"/>
              </w:rPr>
              <w:t>.拟征收土地的位</w:t>
            </w:r>
            <w:r>
              <w:rPr>
                <w:spacing w:val="-2"/>
                <w:sz w:val="18"/>
              </w:rPr>
              <w:t>置和范围；</w:t>
            </w:r>
            <w:r>
              <w:rPr>
                <w:spacing w:val="-8"/>
                <w:sz w:val="18"/>
              </w:rPr>
              <w:t>3</w:t>
            </w:r>
            <w:r>
              <w:rPr>
                <w:spacing w:val="-5"/>
                <w:sz w:val="18"/>
              </w:rPr>
              <w:t>.征地补偿标准及安</w:t>
            </w:r>
            <w:r>
              <w:rPr>
                <w:spacing w:val="-2"/>
                <w:sz w:val="18"/>
              </w:rPr>
              <w:t>置途径；</w:t>
            </w:r>
            <w:r>
              <w:rPr>
                <w:spacing w:val="-8"/>
                <w:sz w:val="18"/>
              </w:rPr>
              <w:t>4</w:t>
            </w:r>
            <w:r>
              <w:rPr>
                <w:spacing w:val="-5"/>
                <w:sz w:val="18"/>
              </w:rPr>
              <w:t>.开展土地现状调查的</w:t>
            </w:r>
            <w:r>
              <w:rPr>
                <w:spacing w:val="-3"/>
                <w:sz w:val="18"/>
              </w:rPr>
              <w:t>安排；</w:t>
            </w:r>
            <w:r>
              <w:rPr>
                <w:spacing w:val="-8"/>
                <w:sz w:val="18"/>
              </w:rPr>
              <w:t>5</w:t>
            </w:r>
            <w:r>
              <w:rPr>
                <w:spacing w:val="-5"/>
                <w:sz w:val="18"/>
              </w:rPr>
              <w:t>.拟征收土地的原用途管</w:t>
            </w:r>
            <w:r>
              <w:rPr>
                <w:spacing w:val="-8"/>
                <w:sz w:val="18"/>
              </w:rPr>
              <w:t>控</w:t>
            </w:r>
            <w:r>
              <w:rPr>
                <w:sz w:val="18"/>
              </w:rPr>
              <w:t>（</w:t>
            </w:r>
            <w:r>
              <w:rPr>
                <w:spacing w:val="-4"/>
                <w:sz w:val="18"/>
              </w:rPr>
              <w:t>包括不得抢栽、抢种、抢建</w:t>
            </w:r>
            <w:r>
              <w:rPr>
                <w:sz w:val="18"/>
              </w:rPr>
              <w:t>等有关规定</w:t>
            </w:r>
            <w:r>
              <w:rPr>
                <w:spacing w:val="-92"/>
                <w:sz w:val="18"/>
              </w:rPr>
              <w:t>）</w:t>
            </w:r>
            <w:r>
              <w:rPr>
                <w:spacing w:val="-16"/>
                <w:sz w:val="18"/>
              </w:rPr>
              <w:t>。</w:t>
            </w:r>
          </w:p>
        </w:tc>
        <w:tc>
          <w:tcPr>
            <w:tcW w:w="1199" w:type="dxa"/>
            <w:vMerge w:val="restart"/>
          </w:tcPr>
          <w:p>
            <w:pPr>
              <w:pStyle w:val="8"/>
              <w:rPr>
                <w:rFonts w:ascii="方正小标宋简体"/>
                <w:sz w:val="18"/>
              </w:rPr>
            </w:pPr>
          </w:p>
          <w:p>
            <w:pPr>
              <w:pStyle w:val="8"/>
              <w:rPr>
                <w:rFonts w:ascii="方正小标宋简体"/>
                <w:sz w:val="18"/>
              </w:rPr>
            </w:pPr>
          </w:p>
          <w:p>
            <w:pPr>
              <w:pStyle w:val="8"/>
              <w:spacing w:before="13"/>
              <w:rPr>
                <w:rFonts w:ascii="方正小标宋简体"/>
                <w:sz w:val="16"/>
              </w:rPr>
            </w:pPr>
          </w:p>
          <w:p>
            <w:pPr>
              <w:pStyle w:val="8"/>
              <w:spacing w:line="249" w:lineRule="auto"/>
              <w:ind w:left="110" w:right="56"/>
              <w:jc w:val="both"/>
              <w:rPr>
                <w:sz w:val="18"/>
              </w:rPr>
            </w:pPr>
            <w:r>
              <w:rPr>
                <w:sz w:val="18"/>
              </w:rPr>
              <w:t>•国务院关于深化改革严格土地管理的决定‣</w:t>
            </w:r>
          </w:p>
        </w:tc>
        <w:tc>
          <w:tcPr>
            <w:tcW w:w="1885" w:type="dxa"/>
          </w:tcPr>
          <w:p>
            <w:pPr>
              <w:pStyle w:val="8"/>
              <w:spacing w:before="6"/>
              <w:rPr>
                <w:rFonts w:ascii="方正小标宋简体"/>
                <w:sz w:val="25"/>
              </w:rPr>
            </w:pPr>
          </w:p>
          <w:p>
            <w:pPr>
              <w:pStyle w:val="8"/>
              <w:spacing w:line="249" w:lineRule="auto"/>
              <w:ind w:left="112" w:right="89"/>
              <w:jc w:val="both"/>
              <w:rPr>
                <w:sz w:val="18"/>
              </w:rPr>
            </w:pPr>
            <w:r>
              <w:rPr>
                <w:spacing w:val="12"/>
                <w:sz w:val="18"/>
              </w:rPr>
              <w:t>在实地启动拟征收土</w:t>
            </w:r>
            <w:r>
              <w:rPr>
                <w:spacing w:val="-8"/>
                <w:sz w:val="18"/>
              </w:rPr>
              <w:t>地工作时，在村公示栏</w:t>
            </w:r>
            <w:r>
              <w:rPr>
                <w:sz w:val="18"/>
              </w:rPr>
              <w:t>公开。</w:t>
            </w:r>
          </w:p>
        </w:tc>
        <w:tc>
          <w:tcPr>
            <w:tcW w:w="154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114"/>
              <w:rPr>
                <w:sz w:val="18"/>
              </w:rPr>
            </w:pPr>
            <w:r>
              <w:rPr>
                <w:rFonts w:hint="eastAsia"/>
                <w:sz w:val="18"/>
              </w:rPr>
              <w:t>驼腰子镇</w:t>
            </w:r>
            <w:r>
              <w:rPr>
                <w:sz w:val="18"/>
              </w:rPr>
              <w:t>人民政府</w:t>
            </w:r>
          </w:p>
        </w:tc>
        <w:tc>
          <w:tcPr>
            <w:tcW w:w="1699" w:type="dxa"/>
            <w:vMerge w:val="restart"/>
          </w:tcPr>
          <w:p>
            <w:pPr>
              <w:pStyle w:val="8"/>
              <w:rPr>
                <w:rFonts w:ascii="方正小标宋简体"/>
                <w:sz w:val="18"/>
              </w:rPr>
            </w:pPr>
          </w:p>
          <w:p>
            <w:pPr>
              <w:pStyle w:val="8"/>
              <w:spacing w:before="3"/>
              <w:rPr>
                <w:rFonts w:ascii="方正小标宋简体"/>
                <w:sz w:val="21"/>
              </w:rPr>
            </w:pPr>
          </w:p>
          <w:p>
            <w:pPr>
              <w:pStyle w:val="8"/>
              <w:spacing w:before="9"/>
              <w:ind w:left="116" w:right="-15"/>
              <w:rPr>
                <w:sz w:val="18"/>
              </w:rPr>
            </w:pPr>
            <w:r>
              <w:rPr>
                <w:sz w:val="18"/>
              </w:rPr>
              <w:t>■</w:t>
            </w:r>
            <w:r>
              <w:rPr>
                <w:rFonts w:hint="eastAsia"/>
                <w:sz w:val="18"/>
              </w:rPr>
              <w:t>政府、</w:t>
            </w:r>
            <w:r>
              <w:rPr>
                <w:spacing w:val="-13"/>
                <w:sz w:val="18"/>
              </w:rPr>
              <w:t>村公示栏</w:t>
            </w:r>
          </w:p>
          <w:p>
            <w:pPr>
              <w:pStyle w:val="8"/>
              <w:spacing w:before="9" w:line="249" w:lineRule="auto"/>
              <w:ind w:left="116" w:right="83"/>
              <w:rPr>
                <w:sz w:val="18"/>
              </w:rPr>
            </w:pPr>
          </w:p>
        </w:tc>
        <w:tc>
          <w:tcPr>
            <w:tcW w:w="526" w:type="dxa"/>
          </w:tcPr>
          <w:p>
            <w:pPr>
              <w:pStyle w:val="8"/>
              <w:rPr>
                <w:rFonts w:ascii="Times New Roman"/>
                <w:sz w:val="18"/>
              </w:rPr>
            </w:pPr>
          </w:p>
        </w:tc>
        <w:tc>
          <w:tcPr>
            <w:tcW w:w="831" w:type="dxa"/>
          </w:tcPr>
          <w:p>
            <w:pPr>
              <w:pStyle w:val="8"/>
              <w:spacing w:before="13"/>
              <w:rPr>
                <w:rFonts w:ascii="方正小标宋简体"/>
                <w:sz w:val="11"/>
              </w:rPr>
            </w:pPr>
          </w:p>
          <w:p>
            <w:pPr>
              <w:pStyle w:val="8"/>
              <w:spacing w:before="1" w:line="249" w:lineRule="auto"/>
              <w:ind w:left="181" w:right="138"/>
              <w:jc w:val="both"/>
              <w:rPr>
                <w:sz w:val="18"/>
              </w:rPr>
            </w:pPr>
            <w:r>
              <w:rPr>
                <w:sz w:val="18"/>
              </w:rPr>
              <w:t>√面向拟征收土地所在地的村集体成员</w:t>
            </w:r>
          </w:p>
        </w:tc>
        <w:tc>
          <w:tcPr>
            <w:tcW w:w="524"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200"/>
              <w:rPr>
                <w:sz w:val="18"/>
              </w:rPr>
            </w:pPr>
            <w:r>
              <w:rPr>
                <w:sz w:val="18"/>
              </w:rPr>
              <w:t>√</w:t>
            </w:r>
          </w:p>
        </w:tc>
        <w:tc>
          <w:tcPr>
            <w:tcW w:w="684" w:type="dxa"/>
            <w:vMerge w:val="restart"/>
          </w:tcPr>
          <w:p>
            <w:pPr>
              <w:pStyle w:val="8"/>
              <w:rPr>
                <w:rFonts w:ascii="Times New Roman"/>
                <w:sz w:val="18"/>
              </w:rPr>
            </w:pPr>
          </w:p>
        </w:tc>
        <w:tc>
          <w:tcPr>
            <w:tcW w:w="684"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49"/>
              <w:jc w:val="center"/>
              <w:rPr>
                <w:sz w:val="18"/>
              </w:rPr>
            </w:pPr>
          </w:p>
        </w:tc>
        <w:tc>
          <w:tcPr>
            <w:tcW w:w="684"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53"/>
              <w:jc w:val="center"/>
              <w:rPr>
                <w:sz w:val="18"/>
              </w:rPr>
            </w:pPr>
            <w:r>
              <w:rPr>
                <w:sz w:val="18"/>
              </w:rPr>
              <w:t>√</w:t>
            </w:r>
          </w:p>
        </w:tc>
        <w:tc>
          <w:tcPr>
            <w:tcW w:w="1368" w:type="dxa"/>
            <w:vMerge w:val="restart"/>
          </w:tcPr>
          <w:p>
            <w:pPr>
              <w:pStyle w:val="8"/>
              <w:ind w:left="53"/>
              <w:jc w:val="center"/>
              <w:rPr>
                <w:rFonts w:hint="eastAsia" w:eastAsia="仿宋_GB2312"/>
                <w:sz w:val="18"/>
                <w:lang w:eastAsia="zh-CN"/>
              </w:rPr>
            </w:pPr>
            <w:r>
              <w:rPr>
                <w:rFonts w:hint="eastAsia"/>
                <w:sz w:val="18"/>
                <w:lang w:eastAsia="zh-CN"/>
              </w:rPr>
              <w:t>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14" w:type="dxa"/>
            <w:vMerge w:val="continue"/>
            <w:tcBorders>
              <w:top w:val="nil"/>
            </w:tcBorders>
          </w:tcPr>
          <w:p>
            <w:pPr>
              <w:rPr>
                <w:sz w:val="2"/>
                <w:szCs w:val="2"/>
              </w:rPr>
            </w:pPr>
          </w:p>
        </w:tc>
        <w:tc>
          <w:tcPr>
            <w:tcW w:w="686"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2585" w:type="dxa"/>
            <w:vMerge w:val="continue"/>
            <w:tcBorders>
              <w:top w:val="nil"/>
            </w:tcBorders>
          </w:tcPr>
          <w:p>
            <w:pPr>
              <w:rPr>
                <w:sz w:val="2"/>
                <w:szCs w:val="2"/>
              </w:rPr>
            </w:pPr>
          </w:p>
        </w:tc>
        <w:tc>
          <w:tcPr>
            <w:tcW w:w="1199" w:type="dxa"/>
            <w:vMerge w:val="continue"/>
            <w:tcBorders>
              <w:top w:val="nil"/>
            </w:tcBorders>
          </w:tcPr>
          <w:p>
            <w:pPr>
              <w:rPr>
                <w:sz w:val="2"/>
                <w:szCs w:val="2"/>
              </w:rPr>
            </w:pPr>
          </w:p>
        </w:tc>
        <w:tc>
          <w:tcPr>
            <w:tcW w:w="1885" w:type="dxa"/>
          </w:tcPr>
          <w:p>
            <w:pPr>
              <w:pStyle w:val="8"/>
              <w:spacing w:before="9"/>
              <w:ind w:left="116" w:right="-15"/>
              <w:rPr>
                <w:sz w:val="18"/>
              </w:rPr>
            </w:pPr>
            <w:r>
              <w:rPr>
                <w:spacing w:val="12"/>
                <w:sz w:val="18"/>
              </w:rPr>
              <w:t>收到征地批准文件之</w:t>
            </w:r>
            <w:r>
              <w:rPr>
                <w:spacing w:val="-6"/>
                <w:sz w:val="18"/>
              </w:rPr>
              <w:t xml:space="preserve">日起 </w:t>
            </w:r>
            <w:r>
              <w:rPr>
                <w:sz w:val="18"/>
              </w:rPr>
              <w:t>10</w:t>
            </w:r>
            <w:r>
              <w:rPr>
                <w:spacing w:val="-7"/>
                <w:sz w:val="18"/>
              </w:rPr>
              <w:t xml:space="preserve"> 个工作日内， </w:t>
            </w:r>
            <w:r>
              <w:rPr>
                <w:spacing w:val="-8"/>
                <w:sz w:val="18"/>
              </w:rPr>
              <w:t>在</w:t>
            </w:r>
            <w:r>
              <w:rPr>
                <w:rFonts w:hint="eastAsia"/>
                <w:sz w:val="18"/>
              </w:rPr>
              <w:t>政府、</w:t>
            </w:r>
            <w:r>
              <w:rPr>
                <w:spacing w:val="-13"/>
                <w:sz w:val="18"/>
              </w:rPr>
              <w:t>村公示栏</w:t>
            </w:r>
            <w:r>
              <w:rPr>
                <w:sz w:val="18"/>
              </w:rPr>
              <w:t>。</w:t>
            </w:r>
          </w:p>
        </w:tc>
        <w:tc>
          <w:tcPr>
            <w:tcW w:w="1541"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526" w:type="dxa"/>
          </w:tcPr>
          <w:p>
            <w:pPr>
              <w:pStyle w:val="8"/>
              <w:spacing w:before="8"/>
              <w:rPr>
                <w:rFonts w:ascii="方正小标宋简体"/>
                <w:sz w:val="20"/>
              </w:rPr>
            </w:pPr>
          </w:p>
          <w:p>
            <w:pPr>
              <w:pStyle w:val="8"/>
              <w:ind w:left="198"/>
              <w:rPr>
                <w:sz w:val="18"/>
              </w:rPr>
            </w:pPr>
            <w:r>
              <w:rPr>
                <w:sz w:val="18"/>
              </w:rPr>
              <w:t>√</w:t>
            </w:r>
          </w:p>
        </w:tc>
        <w:tc>
          <w:tcPr>
            <w:tcW w:w="831" w:type="dxa"/>
          </w:tcPr>
          <w:p>
            <w:pPr>
              <w:pStyle w:val="8"/>
              <w:rPr>
                <w:rFonts w:ascii="Times New Roman"/>
                <w:sz w:val="18"/>
              </w:rPr>
            </w:pPr>
          </w:p>
        </w:tc>
        <w:tc>
          <w:tcPr>
            <w:tcW w:w="52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684" w:type="dxa"/>
            <w:vMerge w:val="continue"/>
            <w:tcBorders>
              <w:top w:val="nil"/>
            </w:tcBorders>
          </w:tcPr>
          <w:p>
            <w:pPr>
              <w:rPr>
                <w:sz w:val="2"/>
                <w:szCs w:val="2"/>
              </w:rPr>
            </w:pPr>
          </w:p>
        </w:tc>
        <w:tc>
          <w:tcPr>
            <w:tcW w:w="1368" w:type="dxa"/>
            <w:vMerge w:val="continue"/>
          </w:tcPr>
          <w:p>
            <w:pPr>
              <w:rPr>
                <w:sz w:val="2"/>
                <w:szCs w:val="2"/>
              </w:rPr>
            </w:pPr>
          </w:p>
        </w:tc>
      </w:tr>
    </w:tbl>
    <w:p>
      <w:pPr>
        <w:rPr>
          <w:sz w:val="2"/>
          <w:szCs w:val="2"/>
        </w:rPr>
        <w:sectPr>
          <w:pgSz w:w="16840" w:h="11910" w:orient="landscape"/>
          <w:pgMar w:top="1100" w:right="480" w:bottom="1160" w:left="300" w:header="0" w:footer="895" w:gutter="0"/>
          <w:cols w:space="720" w:num="1"/>
        </w:sectPr>
      </w:pPr>
    </w:p>
    <w:p>
      <w:pPr>
        <w:pStyle w:val="2"/>
        <w:rPr>
          <w:sz w:val="20"/>
        </w:rPr>
      </w:pPr>
    </w:p>
    <w:p>
      <w:pPr>
        <w:pStyle w:val="2"/>
        <w:spacing w:before="7"/>
        <w:rPr>
          <w:sz w:val="24"/>
        </w:rPr>
      </w:pPr>
    </w:p>
    <w:p>
      <w:pPr>
        <w:pStyle w:val="2"/>
        <w:spacing w:before="14"/>
        <w:ind w:left="2314" w:right="2134"/>
        <w:jc w:val="center"/>
      </w:pPr>
      <w:r>
        <w:t>（十）生态环境领域基层政务公开标准目录</w:t>
      </w:r>
    </w:p>
    <w:p>
      <w:pPr>
        <w:pStyle w:val="2"/>
        <w:spacing w:before="14"/>
        <w:rPr>
          <w:sz w:val="24"/>
        </w:rPr>
      </w:pPr>
    </w:p>
    <w:tbl>
      <w:tblPr>
        <w:tblStyle w:val="4"/>
        <w:tblW w:w="1615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687"/>
        <w:gridCol w:w="859"/>
        <w:gridCol w:w="2404"/>
        <w:gridCol w:w="2577"/>
        <w:gridCol w:w="1547"/>
        <w:gridCol w:w="688"/>
        <w:gridCol w:w="1547"/>
        <w:gridCol w:w="688"/>
        <w:gridCol w:w="677"/>
        <w:gridCol w:w="527"/>
        <w:gridCol w:w="688"/>
        <w:gridCol w:w="688"/>
        <w:gridCol w:w="688"/>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15"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1546" w:type="dxa"/>
            <w:gridSpan w:val="2"/>
          </w:tcPr>
          <w:p>
            <w:pPr>
              <w:pStyle w:val="8"/>
              <w:spacing w:before="15" w:line="277" w:lineRule="exact"/>
              <w:ind w:left="369"/>
              <w:rPr>
                <w:rFonts w:ascii="黑体" w:eastAsia="黑体"/>
              </w:rPr>
            </w:pPr>
            <w:r>
              <w:rPr>
                <w:rFonts w:hint="eastAsia" w:ascii="黑体" w:eastAsia="黑体"/>
              </w:rPr>
              <w:t>公开事项</w:t>
            </w:r>
          </w:p>
        </w:tc>
        <w:tc>
          <w:tcPr>
            <w:tcW w:w="2404" w:type="dxa"/>
            <w:vMerge w:val="restart"/>
          </w:tcPr>
          <w:p>
            <w:pPr>
              <w:pStyle w:val="8"/>
              <w:spacing w:before="10"/>
              <w:rPr>
                <w:rFonts w:ascii="方正小标宋简体"/>
                <w:sz w:val="27"/>
              </w:rPr>
            </w:pPr>
          </w:p>
          <w:p>
            <w:pPr>
              <w:pStyle w:val="8"/>
              <w:ind w:left="379"/>
              <w:rPr>
                <w:rFonts w:ascii="黑体" w:eastAsia="黑体"/>
              </w:rPr>
            </w:pPr>
            <w:r>
              <w:rPr>
                <w:rFonts w:hint="eastAsia" w:ascii="黑体" w:eastAsia="黑体"/>
              </w:rPr>
              <w:t>公开内容（要素）</w:t>
            </w:r>
          </w:p>
        </w:tc>
        <w:tc>
          <w:tcPr>
            <w:tcW w:w="2577" w:type="dxa"/>
            <w:vMerge w:val="restart"/>
          </w:tcPr>
          <w:p>
            <w:pPr>
              <w:pStyle w:val="8"/>
              <w:spacing w:before="10"/>
              <w:rPr>
                <w:rFonts w:ascii="方正小标宋简体"/>
                <w:sz w:val="27"/>
              </w:rPr>
            </w:pPr>
          </w:p>
          <w:p>
            <w:pPr>
              <w:pStyle w:val="8"/>
              <w:ind w:left="889" w:right="876"/>
              <w:jc w:val="center"/>
              <w:rPr>
                <w:rFonts w:ascii="黑体" w:eastAsia="黑体"/>
              </w:rPr>
            </w:pPr>
            <w:r>
              <w:rPr>
                <w:rFonts w:hint="eastAsia" w:ascii="黑体" w:eastAsia="黑体"/>
              </w:rPr>
              <w:t>公开依据</w:t>
            </w:r>
          </w:p>
        </w:tc>
        <w:tc>
          <w:tcPr>
            <w:tcW w:w="1547" w:type="dxa"/>
            <w:vMerge w:val="restart"/>
          </w:tcPr>
          <w:p>
            <w:pPr>
              <w:pStyle w:val="8"/>
              <w:spacing w:before="10"/>
              <w:rPr>
                <w:rFonts w:ascii="方正小标宋简体"/>
                <w:sz w:val="27"/>
              </w:rPr>
            </w:pPr>
          </w:p>
          <w:p>
            <w:pPr>
              <w:pStyle w:val="8"/>
              <w:ind w:left="369"/>
              <w:rPr>
                <w:rFonts w:ascii="黑体" w:eastAsia="黑体"/>
              </w:rPr>
            </w:pPr>
            <w:r>
              <w:rPr>
                <w:rFonts w:hint="eastAsia" w:ascii="黑体" w:eastAsia="黑体"/>
              </w:rPr>
              <w:t>公开时限</w:t>
            </w:r>
          </w:p>
        </w:tc>
        <w:tc>
          <w:tcPr>
            <w:tcW w:w="688" w:type="dxa"/>
            <w:vMerge w:val="restart"/>
          </w:tcPr>
          <w:p>
            <w:pPr>
              <w:pStyle w:val="8"/>
              <w:spacing w:before="13"/>
              <w:rPr>
                <w:rFonts w:ascii="方正小标宋简体"/>
                <w:sz w:val="18"/>
              </w:rPr>
            </w:pPr>
          </w:p>
          <w:p>
            <w:pPr>
              <w:pStyle w:val="8"/>
              <w:spacing w:line="266" w:lineRule="auto"/>
              <w:ind w:left="138" w:right="130"/>
              <w:rPr>
                <w:rFonts w:ascii="黑体" w:eastAsia="黑体"/>
              </w:rPr>
            </w:pPr>
            <w:r>
              <w:rPr>
                <w:rFonts w:hint="eastAsia" w:ascii="黑体" w:eastAsia="黑体"/>
              </w:rPr>
              <w:t>公开主体</w:t>
            </w:r>
          </w:p>
        </w:tc>
        <w:tc>
          <w:tcPr>
            <w:tcW w:w="1547" w:type="dxa"/>
            <w:vMerge w:val="restart"/>
          </w:tcPr>
          <w:p>
            <w:pPr>
              <w:pStyle w:val="8"/>
              <w:spacing w:before="13"/>
              <w:rPr>
                <w:rFonts w:ascii="方正小标宋简体"/>
                <w:sz w:val="18"/>
              </w:rPr>
            </w:pPr>
          </w:p>
          <w:p>
            <w:pPr>
              <w:pStyle w:val="8"/>
              <w:spacing w:line="266" w:lineRule="auto"/>
              <w:ind w:left="696" w:right="139" w:hanging="550"/>
              <w:rPr>
                <w:rFonts w:ascii="黑体" w:eastAsia="黑体"/>
              </w:rPr>
            </w:pPr>
            <w:r>
              <w:rPr>
                <w:rFonts w:hint="eastAsia" w:ascii="黑体" w:eastAsia="黑体"/>
              </w:rPr>
              <w:t>公开渠道和载体</w:t>
            </w:r>
          </w:p>
        </w:tc>
        <w:tc>
          <w:tcPr>
            <w:tcW w:w="1365" w:type="dxa"/>
            <w:gridSpan w:val="2"/>
          </w:tcPr>
          <w:p>
            <w:pPr>
              <w:pStyle w:val="8"/>
              <w:spacing w:before="15" w:line="277" w:lineRule="exact"/>
              <w:ind w:left="270"/>
              <w:rPr>
                <w:rFonts w:ascii="黑体" w:eastAsia="黑体"/>
              </w:rPr>
            </w:pPr>
            <w:r>
              <w:rPr>
                <w:rFonts w:hint="eastAsia" w:ascii="黑体" w:eastAsia="黑体"/>
              </w:rPr>
              <w:t>公开对象</w:t>
            </w:r>
          </w:p>
        </w:tc>
        <w:tc>
          <w:tcPr>
            <w:tcW w:w="1215" w:type="dxa"/>
            <w:gridSpan w:val="2"/>
          </w:tcPr>
          <w:p>
            <w:pPr>
              <w:pStyle w:val="8"/>
              <w:spacing w:before="15" w:line="277" w:lineRule="exact"/>
              <w:ind w:left="189"/>
              <w:rPr>
                <w:rFonts w:ascii="黑体" w:eastAsia="黑体"/>
              </w:rPr>
            </w:pPr>
            <w:r>
              <w:rPr>
                <w:rFonts w:hint="eastAsia" w:ascii="黑体" w:eastAsia="黑体"/>
              </w:rPr>
              <w:t>公开方式</w:t>
            </w:r>
          </w:p>
        </w:tc>
        <w:tc>
          <w:tcPr>
            <w:tcW w:w="1376" w:type="dxa"/>
            <w:gridSpan w:val="2"/>
          </w:tcPr>
          <w:p>
            <w:pPr>
              <w:pStyle w:val="8"/>
              <w:spacing w:before="15" w:line="277" w:lineRule="exact"/>
              <w:ind w:left="271"/>
              <w:rPr>
                <w:rFonts w:ascii="黑体" w:eastAsia="黑体"/>
              </w:rPr>
            </w:pPr>
            <w:r>
              <w:rPr>
                <w:rFonts w:hint="eastAsia" w:ascii="黑体" w:eastAsia="黑体"/>
              </w:rPr>
              <w:t>公开层级</w:t>
            </w:r>
          </w:p>
        </w:tc>
        <w:tc>
          <w:tcPr>
            <w:tcW w:w="1376" w:type="dxa"/>
            <w:vMerge w:val="restart"/>
          </w:tcPr>
          <w:p>
            <w:pPr>
              <w:pStyle w:val="8"/>
              <w:spacing w:before="15" w:line="277" w:lineRule="exact"/>
              <w:ind w:left="271"/>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15" w:type="dxa"/>
            <w:vMerge w:val="continue"/>
            <w:tcBorders>
              <w:top w:val="nil"/>
            </w:tcBorders>
          </w:tcPr>
          <w:p>
            <w:pPr>
              <w:rPr>
                <w:sz w:val="2"/>
                <w:szCs w:val="2"/>
              </w:rPr>
            </w:pPr>
          </w:p>
        </w:tc>
        <w:tc>
          <w:tcPr>
            <w:tcW w:w="687" w:type="dxa"/>
          </w:tcPr>
          <w:p>
            <w:pPr>
              <w:pStyle w:val="8"/>
              <w:spacing w:before="173" w:line="266" w:lineRule="auto"/>
              <w:ind w:left="139" w:right="127"/>
              <w:rPr>
                <w:rFonts w:ascii="黑体" w:eastAsia="黑体"/>
              </w:rPr>
            </w:pPr>
            <w:r>
              <w:rPr>
                <w:rFonts w:hint="eastAsia" w:ascii="黑体" w:eastAsia="黑体"/>
              </w:rPr>
              <w:t>一级事项</w:t>
            </w:r>
          </w:p>
        </w:tc>
        <w:tc>
          <w:tcPr>
            <w:tcW w:w="859" w:type="dxa"/>
          </w:tcPr>
          <w:p>
            <w:pPr>
              <w:pStyle w:val="8"/>
              <w:spacing w:before="173" w:line="266" w:lineRule="auto"/>
              <w:ind w:left="338" w:right="105" w:hanging="219"/>
              <w:rPr>
                <w:rFonts w:ascii="黑体" w:eastAsia="黑体"/>
              </w:rPr>
            </w:pPr>
            <w:r>
              <w:rPr>
                <w:rFonts w:hint="eastAsia" w:ascii="黑体" w:eastAsia="黑体"/>
              </w:rPr>
              <w:t>二级事项</w:t>
            </w:r>
          </w:p>
        </w:tc>
        <w:tc>
          <w:tcPr>
            <w:tcW w:w="2404" w:type="dxa"/>
            <w:vMerge w:val="continue"/>
            <w:tcBorders>
              <w:top w:val="nil"/>
            </w:tcBorders>
          </w:tcPr>
          <w:p>
            <w:pPr>
              <w:rPr>
                <w:sz w:val="2"/>
                <w:szCs w:val="2"/>
              </w:rPr>
            </w:pPr>
          </w:p>
        </w:tc>
        <w:tc>
          <w:tcPr>
            <w:tcW w:w="2577" w:type="dxa"/>
            <w:vMerge w:val="continue"/>
            <w:tcBorders>
              <w:top w:val="nil"/>
            </w:tcBorders>
          </w:tcPr>
          <w:p>
            <w:pPr>
              <w:rPr>
                <w:sz w:val="2"/>
                <w:szCs w:val="2"/>
              </w:rPr>
            </w:pPr>
          </w:p>
        </w:tc>
        <w:tc>
          <w:tcPr>
            <w:tcW w:w="1547" w:type="dxa"/>
            <w:vMerge w:val="continue"/>
            <w:tcBorders>
              <w:top w:val="nil"/>
            </w:tcBorders>
          </w:tcPr>
          <w:p>
            <w:pPr>
              <w:rPr>
                <w:sz w:val="2"/>
                <w:szCs w:val="2"/>
              </w:rPr>
            </w:pPr>
          </w:p>
        </w:tc>
        <w:tc>
          <w:tcPr>
            <w:tcW w:w="688" w:type="dxa"/>
            <w:vMerge w:val="continue"/>
            <w:tcBorders>
              <w:top w:val="nil"/>
            </w:tcBorders>
          </w:tcPr>
          <w:p>
            <w:pPr>
              <w:rPr>
                <w:sz w:val="2"/>
                <w:szCs w:val="2"/>
              </w:rPr>
            </w:pPr>
          </w:p>
        </w:tc>
        <w:tc>
          <w:tcPr>
            <w:tcW w:w="1547" w:type="dxa"/>
            <w:vMerge w:val="continue"/>
            <w:tcBorders>
              <w:top w:val="nil"/>
            </w:tcBorders>
          </w:tcPr>
          <w:p>
            <w:pPr>
              <w:rPr>
                <w:sz w:val="2"/>
                <w:szCs w:val="2"/>
              </w:rPr>
            </w:pPr>
          </w:p>
        </w:tc>
        <w:tc>
          <w:tcPr>
            <w:tcW w:w="688" w:type="dxa"/>
          </w:tcPr>
          <w:p>
            <w:pPr>
              <w:pStyle w:val="8"/>
              <w:spacing w:before="173" w:line="266" w:lineRule="auto"/>
              <w:ind w:left="246" w:right="132" w:hanging="111"/>
              <w:rPr>
                <w:rFonts w:ascii="黑体" w:eastAsia="黑体"/>
              </w:rPr>
            </w:pPr>
            <w:r>
              <w:rPr>
                <w:rFonts w:hint="eastAsia" w:ascii="黑体" w:eastAsia="黑体"/>
              </w:rPr>
              <w:t>全社会</w:t>
            </w:r>
          </w:p>
        </w:tc>
        <w:tc>
          <w:tcPr>
            <w:tcW w:w="677" w:type="dxa"/>
          </w:tcPr>
          <w:p>
            <w:pPr>
              <w:pStyle w:val="8"/>
              <w:spacing w:before="173" w:line="266" w:lineRule="auto"/>
              <w:ind w:left="130" w:right="125"/>
              <w:rPr>
                <w:rFonts w:ascii="黑体" w:eastAsia="黑体"/>
              </w:rPr>
            </w:pPr>
            <w:r>
              <w:rPr>
                <w:rFonts w:hint="eastAsia" w:ascii="黑体" w:eastAsia="黑体"/>
              </w:rPr>
              <w:t>特定群众</w:t>
            </w:r>
          </w:p>
        </w:tc>
        <w:tc>
          <w:tcPr>
            <w:tcW w:w="527" w:type="dxa"/>
          </w:tcPr>
          <w:p>
            <w:pPr>
              <w:pStyle w:val="8"/>
              <w:spacing w:before="173" w:line="266" w:lineRule="auto"/>
              <w:ind w:left="160" w:right="159"/>
              <w:rPr>
                <w:rFonts w:ascii="黑体" w:eastAsia="黑体"/>
              </w:rPr>
            </w:pPr>
            <w:r>
              <w:rPr>
                <w:rFonts w:hint="eastAsia" w:ascii="黑体" w:eastAsia="黑体"/>
              </w:rPr>
              <w:t>主动</w:t>
            </w:r>
          </w:p>
        </w:tc>
        <w:tc>
          <w:tcPr>
            <w:tcW w:w="688" w:type="dxa"/>
          </w:tcPr>
          <w:p>
            <w:pPr>
              <w:pStyle w:val="8"/>
              <w:spacing w:before="17" w:line="266" w:lineRule="auto"/>
              <w:ind w:left="133" w:right="134"/>
              <w:jc w:val="center"/>
              <w:rPr>
                <w:rFonts w:ascii="黑体" w:eastAsia="黑体"/>
              </w:rPr>
            </w:pPr>
            <w:r>
              <w:rPr>
                <w:rFonts w:hint="eastAsia" w:ascii="黑体" w:eastAsia="黑体"/>
              </w:rPr>
              <w:t>依申请公</w:t>
            </w:r>
          </w:p>
          <w:p>
            <w:pPr>
              <w:pStyle w:val="8"/>
              <w:spacing w:line="275" w:lineRule="exact"/>
              <w:ind w:right="1"/>
              <w:jc w:val="center"/>
              <w:rPr>
                <w:rFonts w:ascii="黑体" w:eastAsia="黑体"/>
              </w:rPr>
            </w:pPr>
            <w:r>
              <w:rPr>
                <w:rFonts w:hint="eastAsia" w:ascii="黑体" w:eastAsia="黑体"/>
              </w:rPr>
              <w:t>开</w:t>
            </w:r>
          </w:p>
        </w:tc>
        <w:tc>
          <w:tcPr>
            <w:tcW w:w="688" w:type="dxa"/>
          </w:tcPr>
          <w:p>
            <w:pPr>
              <w:pStyle w:val="8"/>
              <w:spacing w:before="10"/>
              <w:rPr>
                <w:rFonts w:ascii="方正小标宋简体"/>
                <w:sz w:val="18"/>
              </w:rPr>
            </w:pPr>
          </w:p>
          <w:p>
            <w:pPr>
              <w:pStyle w:val="8"/>
              <w:spacing w:before="1"/>
              <w:ind w:left="132"/>
              <w:rPr>
                <w:rFonts w:ascii="黑体" w:eastAsia="黑体"/>
              </w:rPr>
            </w:pPr>
            <w:r>
              <w:rPr>
                <w:rFonts w:hint="eastAsia" w:ascii="黑体" w:eastAsia="黑体"/>
              </w:rPr>
              <w:t>县级</w:t>
            </w:r>
          </w:p>
        </w:tc>
        <w:tc>
          <w:tcPr>
            <w:tcW w:w="688" w:type="dxa"/>
          </w:tcPr>
          <w:p>
            <w:pPr>
              <w:pStyle w:val="8"/>
              <w:spacing w:before="173" w:line="266" w:lineRule="auto"/>
              <w:ind w:left="131" w:right="136"/>
              <w:rPr>
                <w:rFonts w:ascii="黑体" w:eastAsia="黑体"/>
              </w:rPr>
            </w:pPr>
            <w:r>
              <w:rPr>
                <w:rFonts w:hint="eastAsia" w:ascii="黑体" w:eastAsia="黑体"/>
              </w:rPr>
              <w:t>乡、村级</w:t>
            </w:r>
          </w:p>
        </w:tc>
        <w:tc>
          <w:tcPr>
            <w:tcW w:w="1376" w:type="dxa"/>
            <w:vMerge w:val="continue"/>
          </w:tcPr>
          <w:p>
            <w:pPr>
              <w:pStyle w:val="8"/>
              <w:spacing w:before="173" w:line="266" w:lineRule="auto"/>
              <w:ind w:left="131" w:right="136"/>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515" w:type="dxa"/>
          </w:tcPr>
          <w:p>
            <w:pPr>
              <w:pStyle w:val="8"/>
              <w:spacing w:before="117" w:line="242" w:lineRule="auto"/>
              <w:ind w:left="180" w:right="167"/>
              <w:jc w:val="center"/>
              <w:rPr>
                <w:sz w:val="18"/>
              </w:rPr>
            </w:pPr>
          </w:p>
          <w:p>
            <w:pPr>
              <w:pStyle w:val="8"/>
              <w:spacing w:before="117" w:line="242" w:lineRule="auto"/>
              <w:ind w:left="180" w:right="167"/>
              <w:jc w:val="center"/>
              <w:rPr>
                <w:sz w:val="18"/>
              </w:rPr>
            </w:pPr>
            <w:r>
              <w:rPr>
                <w:rFonts w:hint="eastAsia"/>
                <w:sz w:val="18"/>
                <w:lang w:val="en-US"/>
              </w:rPr>
              <w:t>1</w:t>
            </w:r>
          </w:p>
        </w:tc>
        <w:tc>
          <w:tcPr>
            <w:tcW w:w="687" w:type="dxa"/>
            <w:tcBorders>
              <w:top w:val="nil"/>
            </w:tcBorders>
          </w:tcPr>
          <w:p>
            <w:pPr>
              <w:pStyle w:val="8"/>
              <w:spacing w:before="117" w:line="242" w:lineRule="auto"/>
              <w:ind w:left="180" w:right="167"/>
              <w:jc w:val="center"/>
              <w:rPr>
                <w:sz w:val="18"/>
              </w:rPr>
            </w:pPr>
            <w:r>
              <w:rPr>
                <w:rFonts w:hint="eastAsia"/>
                <w:sz w:val="18"/>
              </w:rPr>
              <w:t>公共服务事项</w:t>
            </w:r>
          </w:p>
        </w:tc>
        <w:tc>
          <w:tcPr>
            <w:tcW w:w="859" w:type="dxa"/>
          </w:tcPr>
          <w:p>
            <w:pPr>
              <w:pStyle w:val="8"/>
              <w:spacing w:before="117" w:line="242" w:lineRule="auto"/>
              <w:ind w:left="180" w:right="167"/>
              <w:jc w:val="center"/>
              <w:rPr>
                <w:sz w:val="18"/>
              </w:rPr>
            </w:pPr>
            <w:r>
              <w:rPr>
                <w:sz w:val="18"/>
              </w:rPr>
              <w:t>生态环境污染举报</w:t>
            </w:r>
          </w:p>
        </w:tc>
        <w:tc>
          <w:tcPr>
            <w:tcW w:w="2404" w:type="dxa"/>
          </w:tcPr>
          <w:p>
            <w:pPr>
              <w:pStyle w:val="8"/>
              <w:spacing w:before="13"/>
              <w:rPr>
                <w:rFonts w:ascii="方正小标宋简体"/>
                <w:sz w:val="19"/>
              </w:rPr>
            </w:pPr>
          </w:p>
          <w:p>
            <w:pPr>
              <w:pStyle w:val="8"/>
              <w:spacing w:before="1" w:line="242" w:lineRule="auto"/>
              <w:ind w:left="108" w:right="37"/>
              <w:rPr>
                <w:sz w:val="18"/>
              </w:rPr>
            </w:pPr>
            <w:r>
              <w:rPr>
                <w:rFonts w:hint="eastAsia"/>
                <w:sz w:val="18"/>
              </w:rPr>
              <w:t>山林、耕地、河流沿岸环境破坏</w:t>
            </w:r>
            <w:r>
              <w:rPr>
                <w:sz w:val="18"/>
              </w:rPr>
              <w:t>举报</w:t>
            </w:r>
            <w:r>
              <w:rPr>
                <w:rFonts w:hint="eastAsia"/>
                <w:sz w:val="18"/>
              </w:rPr>
              <w:t>方式</w:t>
            </w:r>
          </w:p>
        </w:tc>
        <w:tc>
          <w:tcPr>
            <w:tcW w:w="2577" w:type="dxa"/>
          </w:tcPr>
          <w:p>
            <w:pPr>
              <w:pStyle w:val="8"/>
              <w:spacing w:before="13"/>
              <w:rPr>
                <w:rFonts w:ascii="方正小标宋简体"/>
                <w:sz w:val="19"/>
              </w:rPr>
            </w:pPr>
          </w:p>
          <w:p>
            <w:pPr>
              <w:pStyle w:val="8"/>
              <w:spacing w:before="1" w:line="242" w:lineRule="auto"/>
              <w:ind w:left="108" w:right="97"/>
              <w:rPr>
                <w:sz w:val="18"/>
              </w:rPr>
            </w:pPr>
            <w:r>
              <w:rPr>
                <w:spacing w:val="-14"/>
                <w:sz w:val="18"/>
              </w:rPr>
              <w:t>•环境保护法‣</w:t>
            </w:r>
            <w:r>
              <w:rPr>
                <w:spacing w:val="-20"/>
                <w:sz w:val="18"/>
              </w:rPr>
              <w:t>、•政府信息公开</w:t>
            </w:r>
            <w:r>
              <w:rPr>
                <w:spacing w:val="-19"/>
                <w:sz w:val="18"/>
              </w:rPr>
              <w:t>条例‣、•环境信访办法‣</w:t>
            </w:r>
          </w:p>
        </w:tc>
        <w:tc>
          <w:tcPr>
            <w:tcW w:w="1547" w:type="dxa"/>
          </w:tcPr>
          <w:p>
            <w:pPr>
              <w:pStyle w:val="8"/>
              <w:spacing w:before="4"/>
              <w:rPr>
                <w:rFonts w:ascii="方正小标宋简体"/>
                <w:sz w:val="13"/>
              </w:rPr>
            </w:pPr>
          </w:p>
          <w:p>
            <w:pPr>
              <w:pStyle w:val="8"/>
              <w:spacing w:before="1" w:line="242" w:lineRule="auto"/>
              <w:ind w:left="107" w:right="73"/>
              <w:jc w:val="both"/>
              <w:rPr>
                <w:sz w:val="18"/>
              </w:rPr>
            </w:pPr>
            <w:r>
              <w:rPr>
                <w:sz w:val="18"/>
              </w:rPr>
              <w:t xml:space="preserve">自该信息形成或者变更之日起 </w:t>
            </w:r>
            <w:r>
              <w:rPr>
                <w:rFonts w:hint="eastAsia"/>
                <w:sz w:val="18"/>
                <w:lang w:val="en-US"/>
              </w:rPr>
              <w:t>7</w:t>
            </w:r>
            <w:r>
              <w:rPr>
                <w:sz w:val="18"/>
              </w:rPr>
              <w:t xml:space="preserve"> 个工作日内</w:t>
            </w:r>
          </w:p>
        </w:tc>
        <w:tc>
          <w:tcPr>
            <w:tcW w:w="688" w:type="dxa"/>
          </w:tcPr>
          <w:p>
            <w:pPr>
              <w:pStyle w:val="8"/>
              <w:spacing w:before="117" w:line="242" w:lineRule="auto"/>
              <w:ind w:left="179" w:right="169"/>
              <w:jc w:val="both"/>
              <w:rPr>
                <w:sz w:val="18"/>
              </w:rPr>
            </w:pPr>
            <w:r>
              <w:rPr>
                <w:rFonts w:hint="eastAsia"/>
                <w:sz w:val="18"/>
              </w:rPr>
              <w:t>驼腰子镇</w:t>
            </w:r>
            <w:r>
              <w:rPr>
                <w:sz w:val="18"/>
              </w:rPr>
              <w:t>人民政府</w:t>
            </w:r>
          </w:p>
        </w:tc>
        <w:tc>
          <w:tcPr>
            <w:tcW w:w="1547" w:type="dxa"/>
          </w:tcPr>
          <w:p>
            <w:pPr>
              <w:pStyle w:val="8"/>
              <w:spacing w:before="9"/>
              <w:ind w:left="116" w:right="-15"/>
              <w:rPr>
                <w:sz w:val="18"/>
              </w:rPr>
            </w:pPr>
            <w:r>
              <w:rPr>
                <w:sz w:val="18"/>
              </w:rPr>
              <w:t>■</w:t>
            </w:r>
            <w:r>
              <w:rPr>
                <w:rFonts w:hint="eastAsia"/>
                <w:sz w:val="18"/>
              </w:rPr>
              <w:t>政府、</w:t>
            </w:r>
            <w:r>
              <w:rPr>
                <w:spacing w:val="-13"/>
                <w:sz w:val="18"/>
              </w:rPr>
              <w:t>村公示栏</w:t>
            </w:r>
          </w:p>
          <w:p>
            <w:pPr>
              <w:pStyle w:val="8"/>
              <w:spacing w:before="3"/>
              <w:ind w:left="106"/>
              <w:rPr>
                <w:sz w:val="18"/>
              </w:rPr>
            </w:pPr>
          </w:p>
        </w:tc>
        <w:tc>
          <w:tcPr>
            <w:tcW w:w="688" w:type="dxa"/>
          </w:tcPr>
          <w:p>
            <w:pPr>
              <w:pStyle w:val="8"/>
              <w:spacing w:before="7"/>
              <w:rPr>
                <w:rFonts w:ascii="方正小标宋简体"/>
                <w:sz w:val="26"/>
              </w:rPr>
            </w:pPr>
          </w:p>
          <w:p>
            <w:pPr>
              <w:pStyle w:val="8"/>
              <w:ind w:left="1"/>
              <w:jc w:val="center"/>
              <w:rPr>
                <w:rFonts w:ascii="宋体" w:hAnsi="宋体"/>
                <w:sz w:val="18"/>
              </w:rPr>
            </w:pPr>
            <w:r>
              <w:rPr>
                <w:rFonts w:ascii="宋体" w:hAnsi="宋体"/>
                <w:sz w:val="18"/>
              </w:rPr>
              <w:t>√</w:t>
            </w:r>
          </w:p>
        </w:tc>
        <w:tc>
          <w:tcPr>
            <w:tcW w:w="677" w:type="dxa"/>
          </w:tcPr>
          <w:p>
            <w:pPr>
              <w:pStyle w:val="8"/>
              <w:rPr>
                <w:rFonts w:ascii="Times New Roman"/>
                <w:sz w:val="18"/>
              </w:rPr>
            </w:pPr>
          </w:p>
        </w:tc>
        <w:tc>
          <w:tcPr>
            <w:tcW w:w="527" w:type="dxa"/>
          </w:tcPr>
          <w:p>
            <w:pPr>
              <w:pStyle w:val="8"/>
              <w:spacing w:before="7"/>
              <w:rPr>
                <w:rFonts w:ascii="方正小标宋简体"/>
                <w:sz w:val="26"/>
              </w:rPr>
            </w:pPr>
          </w:p>
          <w:p>
            <w:pPr>
              <w:pStyle w:val="8"/>
              <w:ind w:left="179"/>
              <w:rPr>
                <w:rFonts w:ascii="宋体" w:hAnsi="宋体"/>
                <w:sz w:val="18"/>
              </w:rPr>
            </w:pPr>
            <w:r>
              <w:rPr>
                <w:rFonts w:ascii="宋体" w:hAnsi="宋体"/>
                <w:sz w:val="18"/>
              </w:rPr>
              <w:t>√</w:t>
            </w:r>
          </w:p>
        </w:tc>
        <w:tc>
          <w:tcPr>
            <w:tcW w:w="688" w:type="dxa"/>
          </w:tcPr>
          <w:p>
            <w:pPr>
              <w:pStyle w:val="8"/>
              <w:rPr>
                <w:rFonts w:ascii="Times New Roman"/>
                <w:sz w:val="18"/>
              </w:rPr>
            </w:pPr>
          </w:p>
        </w:tc>
        <w:tc>
          <w:tcPr>
            <w:tcW w:w="688" w:type="dxa"/>
          </w:tcPr>
          <w:p>
            <w:pPr>
              <w:pStyle w:val="8"/>
              <w:rPr>
                <w:rFonts w:ascii="Times New Roman"/>
                <w:sz w:val="18"/>
              </w:rPr>
            </w:pPr>
          </w:p>
        </w:tc>
        <w:tc>
          <w:tcPr>
            <w:tcW w:w="688" w:type="dxa"/>
          </w:tcPr>
          <w:p>
            <w:pPr>
              <w:pStyle w:val="8"/>
              <w:rPr>
                <w:rFonts w:ascii="Times New Roman"/>
                <w:sz w:val="18"/>
              </w:rPr>
            </w:pPr>
            <w:r>
              <w:rPr>
                <w:rFonts w:ascii="宋体" w:hAnsi="宋体"/>
                <w:sz w:val="18"/>
              </w:rPr>
              <w:t>√</w:t>
            </w:r>
          </w:p>
        </w:tc>
        <w:tc>
          <w:tcPr>
            <w:tcW w:w="1376" w:type="dxa"/>
          </w:tcPr>
          <w:p>
            <w:pPr>
              <w:pStyle w:val="8"/>
              <w:rPr>
                <w:rFonts w:hint="eastAsia" w:ascii="宋体" w:hAnsi="宋体" w:eastAsia="仿宋_GB2312"/>
                <w:sz w:val="18"/>
                <w:lang w:eastAsia="zh-CN"/>
              </w:rPr>
            </w:pPr>
            <w:r>
              <w:rPr>
                <w:rFonts w:hint="eastAsia" w:ascii="宋体" w:hAnsi="宋体"/>
                <w:sz w:val="18"/>
                <w:lang w:eastAsia="zh-CN"/>
              </w:rPr>
              <w:t>无此项业务</w:t>
            </w:r>
          </w:p>
        </w:tc>
      </w:tr>
    </w:tbl>
    <w:p>
      <w:pPr>
        <w:rPr>
          <w:rFonts w:ascii="Times New Roman"/>
          <w:sz w:val="18"/>
        </w:rPr>
        <w:sectPr>
          <w:pgSz w:w="16840" w:h="11910" w:orient="landscape"/>
          <w:pgMar w:top="1100" w:right="480" w:bottom="1160" w:left="300" w:header="0" w:footer="895" w:gutter="0"/>
          <w:cols w:space="720" w:num="1"/>
        </w:sectPr>
      </w:pPr>
    </w:p>
    <w:p>
      <w:pPr>
        <w:pStyle w:val="2"/>
        <w:spacing w:before="13"/>
        <w:ind w:left="2314" w:right="2134"/>
        <w:jc w:val="center"/>
      </w:pPr>
      <w:r>
        <w:t>（十</w:t>
      </w:r>
      <w:r>
        <w:rPr>
          <w:rFonts w:hint="eastAsia"/>
        </w:rPr>
        <w:t>一</w:t>
      </w:r>
      <w:r>
        <w:t>）国有土地上房屋征收与补偿领域基层政务公开标准目录</w:t>
      </w:r>
    </w:p>
    <w:p>
      <w:pPr>
        <w:pStyle w:val="2"/>
        <w:spacing w:before="14"/>
        <w:rPr>
          <w:sz w:val="24"/>
        </w:rPr>
      </w:pPr>
    </w:p>
    <w:tbl>
      <w:tblPr>
        <w:tblStyle w:val="4"/>
        <w:tblW w:w="1601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852"/>
        <w:gridCol w:w="1022"/>
        <w:gridCol w:w="1704"/>
        <w:gridCol w:w="3068"/>
        <w:gridCol w:w="1192"/>
        <w:gridCol w:w="1363"/>
        <w:gridCol w:w="1022"/>
        <w:gridCol w:w="681"/>
        <w:gridCol w:w="671"/>
        <w:gridCol w:w="522"/>
        <w:gridCol w:w="682"/>
        <w:gridCol w:w="681"/>
        <w:gridCol w:w="682"/>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11"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1874" w:type="dxa"/>
            <w:gridSpan w:val="2"/>
          </w:tcPr>
          <w:p>
            <w:pPr>
              <w:pStyle w:val="8"/>
              <w:spacing w:before="15" w:line="277" w:lineRule="exact"/>
              <w:ind w:left="549"/>
              <w:rPr>
                <w:rFonts w:ascii="黑体" w:eastAsia="黑体"/>
              </w:rPr>
            </w:pPr>
            <w:r>
              <w:rPr>
                <w:rFonts w:hint="eastAsia" w:ascii="黑体" w:eastAsia="黑体"/>
              </w:rPr>
              <w:t>公开事项</w:t>
            </w:r>
          </w:p>
        </w:tc>
        <w:tc>
          <w:tcPr>
            <w:tcW w:w="1704" w:type="dxa"/>
            <w:vMerge w:val="restart"/>
          </w:tcPr>
          <w:p>
            <w:pPr>
              <w:pStyle w:val="8"/>
              <w:spacing w:before="10"/>
              <w:rPr>
                <w:rFonts w:ascii="方正小标宋简体"/>
                <w:sz w:val="27"/>
              </w:rPr>
            </w:pPr>
          </w:p>
          <w:p>
            <w:pPr>
              <w:pStyle w:val="8"/>
              <w:ind w:left="108" w:right="-29"/>
              <w:rPr>
                <w:rFonts w:ascii="黑体" w:eastAsia="黑体"/>
              </w:rPr>
            </w:pPr>
            <w:r>
              <w:rPr>
                <w:rFonts w:hint="eastAsia" w:ascii="黑体" w:eastAsia="黑体"/>
                <w:spacing w:val="-17"/>
              </w:rPr>
              <w:t>公开内容</w:t>
            </w:r>
            <w:r>
              <w:rPr>
                <w:rFonts w:hint="eastAsia" w:ascii="黑体" w:eastAsia="黑体"/>
              </w:rPr>
              <w:t>（</w:t>
            </w:r>
            <w:r>
              <w:rPr>
                <w:rFonts w:hint="eastAsia" w:ascii="黑体" w:eastAsia="黑体"/>
                <w:spacing w:val="-2"/>
              </w:rPr>
              <w:t>要素</w:t>
            </w:r>
            <w:r>
              <w:rPr>
                <w:rFonts w:hint="eastAsia" w:ascii="黑体" w:eastAsia="黑体"/>
              </w:rPr>
              <w:t>）</w:t>
            </w:r>
          </w:p>
        </w:tc>
        <w:tc>
          <w:tcPr>
            <w:tcW w:w="3068" w:type="dxa"/>
            <w:vMerge w:val="restart"/>
          </w:tcPr>
          <w:p>
            <w:pPr>
              <w:pStyle w:val="8"/>
              <w:spacing w:before="10"/>
              <w:rPr>
                <w:rFonts w:ascii="方正小标宋简体"/>
                <w:sz w:val="27"/>
              </w:rPr>
            </w:pPr>
          </w:p>
          <w:p>
            <w:pPr>
              <w:pStyle w:val="8"/>
              <w:ind w:left="1160" w:right="1150"/>
              <w:jc w:val="center"/>
              <w:rPr>
                <w:rFonts w:ascii="黑体" w:eastAsia="黑体"/>
              </w:rPr>
            </w:pPr>
            <w:r>
              <w:rPr>
                <w:rFonts w:hint="eastAsia" w:ascii="黑体" w:eastAsia="黑体"/>
              </w:rPr>
              <w:t>公开依据</w:t>
            </w:r>
          </w:p>
        </w:tc>
        <w:tc>
          <w:tcPr>
            <w:tcW w:w="1192" w:type="dxa"/>
            <w:vMerge w:val="restart"/>
          </w:tcPr>
          <w:p>
            <w:pPr>
              <w:pStyle w:val="8"/>
              <w:spacing w:before="10"/>
              <w:rPr>
                <w:rFonts w:ascii="方正小标宋简体"/>
                <w:sz w:val="27"/>
              </w:rPr>
            </w:pPr>
          </w:p>
          <w:p>
            <w:pPr>
              <w:pStyle w:val="8"/>
              <w:ind w:left="189"/>
              <w:rPr>
                <w:rFonts w:ascii="黑体" w:eastAsia="黑体"/>
              </w:rPr>
            </w:pPr>
            <w:r>
              <w:rPr>
                <w:rFonts w:hint="eastAsia" w:ascii="黑体" w:eastAsia="黑体"/>
              </w:rPr>
              <w:t>公开时限</w:t>
            </w:r>
          </w:p>
        </w:tc>
        <w:tc>
          <w:tcPr>
            <w:tcW w:w="1363" w:type="dxa"/>
            <w:vMerge w:val="restart"/>
          </w:tcPr>
          <w:p>
            <w:pPr>
              <w:pStyle w:val="8"/>
              <w:spacing w:before="10"/>
              <w:rPr>
                <w:rFonts w:ascii="方正小标宋简体"/>
                <w:sz w:val="27"/>
              </w:rPr>
            </w:pPr>
          </w:p>
          <w:p>
            <w:pPr>
              <w:pStyle w:val="8"/>
              <w:ind w:left="278"/>
              <w:rPr>
                <w:rFonts w:ascii="黑体" w:eastAsia="黑体"/>
              </w:rPr>
            </w:pPr>
            <w:r>
              <w:rPr>
                <w:rFonts w:hint="eastAsia" w:ascii="黑体" w:eastAsia="黑体"/>
              </w:rPr>
              <w:t>公开主体</w:t>
            </w:r>
          </w:p>
        </w:tc>
        <w:tc>
          <w:tcPr>
            <w:tcW w:w="1022" w:type="dxa"/>
            <w:vMerge w:val="restart"/>
          </w:tcPr>
          <w:p>
            <w:pPr>
              <w:pStyle w:val="8"/>
              <w:spacing w:before="175" w:line="266" w:lineRule="auto"/>
              <w:ind w:left="208" w:right="196"/>
              <w:jc w:val="center"/>
              <w:rPr>
                <w:rFonts w:ascii="黑体" w:eastAsia="黑体"/>
              </w:rPr>
            </w:pPr>
            <w:r>
              <w:rPr>
                <w:rFonts w:hint="eastAsia" w:ascii="黑体" w:eastAsia="黑体"/>
              </w:rPr>
              <w:t>公开渠道和载体</w:t>
            </w:r>
          </w:p>
        </w:tc>
        <w:tc>
          <w:tcPr>
            <w:tcW w:w="1352" w:type="dxa"/>
            <w:gridSpan w:val="2"/>
          </w:tcPr>
          <w:p>
            <w:pPr>
              <w:pStyle w:val="8"/>
              <w:spacing w:before="15" w:line="277" w:lineRule="exact"/>
              <w:ind w:left="273"/>
              <w:rPr>
                <w:rFonts w:ascii="黑体" w:eastAsia="黑体"/>
              </w:rPr>
            </w:pPr>
            <w:r>
              <w:rPr>
                <w:rFonts w:hint="eastAsia" w:ascii="黑体" w:eastAsia="黑体"/>
              </w:rPr>
              <w:t>公开对象</w:t>
            </w:r>
          </w:p>
        </w:tc>
        <w:tc>
          <w:tcPr>
            <w:tcW w:w="1204" w:type="dxa"/>
            <w:gridSpan w:val="2"/>
          </w:tcPr>
          <w:p>
            <w:pPr>
              <w:pStyle w:val="8"/>
              <w:spacing w:before="15" w:line="277" w:lineRule="exact"/>
              <w:ind w:left="194"/>
              <w:rPr>
                <w:rFonts w:ascii="黑体" w:eastAsia="黑体"/>
              </w:rPr>
            </w:pPr>
            <w:r>
              <w:rPr>
                <w:rFonts w:hint="eastAsia" w:ascii="黑体" w:eastAsia="黑体"/>
              </w:rPr>
              <w:t>公开方式</w:t>
            </w:r>
          </w:p>
        </w:tc>
        <w:tc>
          <w:tcPr>
            <w:tcW w:w="1363" w:type="dxa"/>
            <w:gridSpan w:val="2"/>
          </w:tcPr>
          <w:p>
            <w:pPr>
              <w:pStyle w:val="8"/>
              <w:spacing w:before="15" w:line="277" w:lineRule="exact"/>
              <w:ind w:left="278"/>
              <w:rPr>
                <w:rFonts w:ascii="黑体" w:eastAsia="黑体"/>
              </w:rPr>
            </w:pPr>
            <w:r>
              <w:rPr>
                <w:rFonts w:hint="eastAsia" w:ascii="黑体" w:eastAsia="黑体"/>
              </w:rPr>
              <w:t>公开层级</w:t>
            </w:r>
          </w:p>
        </w:tc>
        <w:tc>
          <w:tcPr>
            <w:tcW w:w="1363" w:type="dxa"/>
            <w:vMerge w:val="restart"/>
            <w:vAlign w:val="top"/>
          </w:tcPr>
          <w:p>
            <w:pPr>
              <w:pStyle w:val="8"/>
              <w:spacing w:before="15" w:line="277" w:lineRule="exact"/>
              <w:ind w:left="278"/>
              <w:jc w:val="left"/>
              <w:rPr>
                <w:rFonts w:hint="eastAsia" w:ascii="黑体" w:eastAsia="黑体"/>
                <w:lang w:eastAsia="zh-CN"/>
              </w:rPr>
            </w:pPr>
            <w:r>
              <w:rPr>
                <w:rFonts w:hint="eastAsia" w:ascii="黑体" w:eastAsia="黑体"/>
                <w:lang w:eastAsia="zh-CN"/>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11" w:type="dxa"/>
            <w:vMerge w:val="continue"/>
            <w:tcBorders>
              <w:top w:val="nil"/>
            </w:tcBorders>
          </w:tcPr>
          <w:p>
            <w:pPr>
              <w:rPr>
                <w:sz w:val="2"/>
                <w:szCs w:val="2"/>
              </w:rPr>
            </w:pPr>
          </w:p>
        </w:tc>
        <w:tc>
          <w:tcPr>
            <w:tcW w:w="852" w:type="dxa"/>
          </w:tcPr>
          <w:p>
            <w:pPr>
              <w:pStyle w:val="8"/>
              <w:spacing w:before="171" w:line="266" w:lineRule="auto"/>
              <w:ind w:left="338" w:right="105" w:hanging="219"/>
              <w:rPr>
                <w:rFonts w:ascii="黑体" w:eastAsia="黑体"/>
              </w:rPr>
            </w:pPr>
            <w:r>
              <w:rPr>
                <w:rFonts w:hint="eastAsia" w:ascii="黑体" w:eastAsia="黑体"/>
              </w:rPr>
              <w:t>一级事项</w:t>
            </w:r>
          </w:p>
        </w:tc>
        <w:tc>
          <w:tcPr>
            <w:tcW w:w="1022" w:type="dxa"/>
          </w:tcPr>
          <w:p>
            <w:pPr>
              <w:pStyle w:val="8"/>
              <w:spacing w:before="171" w:line="266" w:lineRule="auto"/>
              <w:ind w:left="429" w:right="196" w:hanging="221"/>
              <w:rPr>
                <w:rFonts w:ascii="黑体" w:eastAsia="黑体"/>
              </w:rPr>
            </w:pPr>
            <w:r>
              <w:rPr>
                <w:rFonts w:hint="eastAsia" w:ascii="黑体" w:eastAsia="黑体"/>
              </w:rPr>
              <w:t>二级事项</w:t>
            </w:r>
          </w:p>
        </w:tc>
        <w:tc>
          <w:tcPr>
            <w:tcW w:w="1704" w:type="dxa"/>
            <w:vMerge w:val="continue"/>
            <w:tcBorders>
              <w:top w:val="nil"/>
            </w:tcBorders>
          </w:tcPr>
          <w:p>
            <w:pPr>
              <w:rPr>
                <w:sz w:val="2"/>
                <w:szCs w:val="2"/>
              </w:rPr>
            </w:pPr>
          </w:p>
        </w:tc>
        <w:tc>
          <w:tcPr>
            <w:tcW w:w="3068" w:type="dxa"/>
            <w:vMerge w:val="continue"/>
            <w:tcBorders>
              <w:top w:val="nil"/>
            </w:tcBorders>
          </w:tcPr>
          <w:p>
            <w:pPr>
              <w:rPr>
                <w:sz w:val="2"/>
                <w:szCs w:val="2"/>
              </w:rPr>
            </w:pPr>
          </w:p>
        </w:tc>
        <w:tc>
          <w:tcPr>
            <w:tcW w:w="1192" w:type="dxa"/>
            <w:vMerge w:val="continue"/>
            <w:tcBorders>
              <w:top w:val="nil"/>
            </w:tcBorders>
          </w:tcPr>
          <w:p>
            <w:pPr>
              <w:rPr>
                <w:sz w:val="2"/>
                <w:szCs w:val="2"/>
              </w:rPr>
            </w:pPr>
          </w:p>
        </w:tc>
        <w:tc>
          <w:tcPr>
            <w:tcW w:w="1363"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681" w:type="dxa"/>
          </w:tcPr>
          <w:p>
            <w:pPr>
              <w:pStyle w:val="8"/>
              <w:spacing w:before="171" w:line="266" w:lineRule="auto"/>
              <w:ind w:left="249" w:right="128" w:hanging="111"/>
              <w:rPr>
                <w:rFonts w:ascii="黑体" w:eastAsia="黑体"/>
              </w:rPr>
            </w:pPr>
            <w:r>
              <w:rPr>
                <w:rFonts w:hint="eastAsia" w:ascii="黑体" w:eastAsia="黑体"/>
              </w:rPr>
              <w:t>全社会</w:t>
            </w:r>
          </w:p>
        </w:tc>
        <w:tc>
          <w:tcPr>
            <w:tcW w:w="671" w:type="dxa"/>
          </w:tcPr>
          <w:p>
            <w:pPr>
              <w:pStyle w:val="8"/>
              <w:spacing w:before="171" w:line="266" w:lineRule="auto"/>
              <w:ind w:left="134" w:right="120"/>
              <w:rPr>
                <w:rFonts w:ascii="黑体" w:eastAsia="黑体"/>
              </w:rPr>
            </w:pPr>
            <w:r>
              <w:rPr>
                <w:rFonts w:hint="eastAsia" w:ascii="黑体" w:eastAsia="黑体"/>
              </w:rPr>
              <w:t>特定群众</w:t>
            </w:r>
          </w:p>
        </w:tc>
        <w:tc>
          <w:tcPr>
            <w:tcW w:w="522" w:type="dxa"/>
          </w:tcPr>
          <w:p>
            <w:pPr>
              <w:pStyle w:val="8"/>
              <w:spacing w:before="171" w:line="266" w:lineRule="auto"/>
              <w:ind w:left="165" w:right="153"/>
              <w:rPr>
                <w:rFonts w:ascii="黑体" w:eastAsia="黑体"/>
              </w:rPr>
            </w:pPr>
            <w:r>
              <w:rPr>
                <w:rFonts w:hint="eastAsia" w:ascii="黑体" w:eastAsia="黑体"/>
              </w:rPr>
              <w:t>主动</w:t>
            </w:r>
          </w:p>
        </w:tc>
        <w:tc>
          <w:tcPr>
            <w:tcW w:w="682" w:type="dxa"/>
          </w:tcPr>
          <w:p>
            <w:pPr>
              <w:pStyle w:val="8"/>
              <w:spacing w:before="15"/>
              <w:ind w:left="138"/>
              <w:rPr>
                <w:rFonts w:ascii="黑体" w:eastAsia="黑体"/>
              </w:rPr>
            </w:pPr>
            <w:r>
              <w:rPr>
                <w:rFonts w:hint="eastAsia" w:ascii="黑体" w:eastAsia="黑体"/>
              </w:rPr>
              <w:t>依申</w:t>
            </w:r>
          </w:p>
          <w:p>
            <w:pPr>
              <w:pStyle w:val="8"/>
              <w:spacing w:before="2" w:line="310" w:lineRule="atLeast"/>
              <w:ind w:left="249" w:right="127" w:hanging="111"/>
              <w:rPr>
                <w:rFonts w:ascii="黑体" w:eastAsia="黑体"/>
              </w:rPr>
            </w:pPr>
            <w:r>
              <w:rPr>
                <w:rFonts w:hint="eastAsia" w:ascii="黑体" w:eastAsia="黑体"/>
                <w:spacing w:val="-9"/>
              </w:rPr>
              <w:t>请公</w:t>
            </w:r>
            <w:r>
              <w:rPr>
                <w:rFonts w:hint="eastAsia" w:ascii="黑体" w:eastAsia="黑体"/>
              </w:rPr>
              <w:t>开</w:t>
            </w:r>
          </w:p>
        </w:tc>
        <w:tc>
          <w:tcPr>
            <w:tcW w:w="681" w:type="dxa"/>
          </w:tcPr>
          <w:p>
            <w:pPr>
              <w:pStyle w:val="8"/>
              <w:spacing w:before="9"/>
              <w:rPr>
                <w:rFonts w:ascii="方正小标宋简体"/>
                <w:sz w:val="18"/>
              </w:rPr>
            </w:pPr>
          </w:p>
          <w:p>
            <w:pPr>
              <w:pStyle w:val="8"/>
              <w:ind w:left="117" w:right="108"/>
              <w:jc w:val="center"/>
              <w:rPr>
                <w:rFonts w:ascii="黑体" w:eastAsia="黑体"/>
              </w:rPr>
            </w:pPr>
            <w:r>
              <w:rPr>
                <w:rFonts w:hint="eastAsia" w:ascii="黑体" w:eastAsia="黑体"/>
              </w:rPr>
              <w:t>县级</w:t>
            </w:r>
          </w:p>
        </w:tc>
        <w:tc>
          <w:tcPr>
            <w:tcW w:w="682" w:type="dxa"/>
          </w:tcPr>
          <w:p>
            <w:pPr>
              <w:pStyle w:val="8"/>
              <w:spacing w:before="171" w:line="266" w:lineRule="auto"/>
              <w:ind w:left="138" w:right="127"/>
              <w:rPr>
                <w:rFonts w:ascii="黑体" w:eastAsia="黑体"/>
              </w:rPr>
            </w:pPr>
            <w:r>
              <w:rPr>
                <w:rFonts w:hint="eastAsia" w:ascii="黑体" w:eastAsia="黑体"/>
              </w:rPr>
              <w:t>乡、村级</w:t>
            </w:r>
          </w:p>
        </w:tc>
        <w:tc>
          <w:tcPr>
            <w:tcW w:w="1363" w:type="dxa"/>
            <w:vMerge w:val="continue"/>
            <w:vAlign w:val="top"/>
          </w:tcPr>
          <w:p>
            <w:pPr>
              <w:pStyle w:val="8"/>
              <w:spacing w:before="171" w:line="266" w:lineRule="auto"/>
              <w:ind w:left="138" w:right="127"/>
              <w:jc w:val="left"/>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51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852"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对象认定</w:t>
            </w:r>
          </w:p>
        </w:tc>
        <w:tc>
          <w:tcPr>
            <w:tcW w:w="1022"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8"/>
              <w:rPr>
                <w:sz w:val="18"/>
              </w:rPr>
            </w:pPr>
            <w:r>
              <w:rPr>
                <w:sz w:val="18"/>
              </w:rPr>
              <w:t>认定结果</w:t>
            </w:r>
          </w:p>
        </w:tc>
        <w:tc>
          <w:tcPr>
            <w:tcW w:w="1704"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8"/>
              <w:rPr>
                <w:sz w:val="18"/>
              </w:rPr>
            </w:pPr>
            <w:r>
              <w:rPr>
                <w:sz w:val="18"/>
              </w:rPr>
              <w:t>认定结果</w:t>
            </w:r>
          </w:p>
        </w:tc>
        <w:tc>
          <w:tcPr>
            <w:tcW w:w="3068" w:type="dxa"/>
          </w:tcPr>
          <w:p>
            <w:pPr>
              <w:pStyle w:val="8"/>
              <w:spacing w:before="38" w:line="324" w:lineRule="auto"/>
              <w:ind w:left="108" w:right="87"/>
              <w:jc w:val="both"/>
              <w:rPr>
                <w:sz w:val="18"/>
              </w:rPr>
            </w:pPr>
            <w:r>
              <w:rPr>
                <w:spacing w:val="-25"/>
                <w:sz w:val="18"/>
              </w:rPr>
              <w:t>•预算法‣、•政府信息公开条例‣、•住</w:t>
            </w:r>
            <w:r>
              <w:rPr>
                <w:sz w:val="18"/>
              </w:rPr>
              <w:t>房城乡建设部 财政部关于印发农村危</w:t>
            </w:r>
            <w:r>
              <w:rPr>
                <w:spacing w:val="19"/>
                <w:sz w:val="18"/>
              </w:rPr>
              <w:t>房改造脱贫攻坚三年行动方案的通</w:t>
            </w:r>
            <w:r>
              <w:rPr>
                <w:spacing w:val="-15"/>
                <w:sz w:val="18"/>
              </w:rPr>
              <w:t>知‣、•住房城乡建设部 财政部 国务院</w:t>
            </w:r>
            <w:r>
              <w:rPr>
                <w:spacing w:val="9"/>
                <w:sz w:val="18"/>
              </w:rPr>
              <w:t>扶贫办关于加强和完善建档立卡贫困户等重点对象农村危房改造若干问题</w:t>
            </w:r>
          </w:p>
          <w:p>
            <w:pPr>
              <w:pStyle w:val="8"/>
              <w:spacing w:before="4"/>
              <w:ind w:left="108"/>
              <w:rPr>
                <w:sz w:val="18"/>
              </w:rPr>
            </w:pPr>
            <w:r>
              <w:rPr>
                <w:sz w:val="18"/>
              </w:rPr>
              <w:t>的通知‣等</w:t>
            </w:r>
          </w:p>
        </w:tc>
        <w:tc>
          <w:tcPr>
            <w:tcW w:w="1192" w:type="dxa"/>
          </w:tcPr>
          <w:p>
            <w:pPr>
              <w:pStyle w:val="8"/>
              <w:spacing w:before="13"/>
              <w:rPr>
                <w:rFonts w:ascii="方正小标宋简体"/>
                <w:sz w:val="19"/>
              </w:rPr>
            </w:pPr>
          </w:p>
          <w:p>
            <w:pPr>
              <w:pStyle w:val="8"/>
              <w:spacing w:before="1" w:line="324" w:lineRule="auto"/>
              <w:ind w:left="107" w:right="60"/>
              <w:jc w:val="both"/>
              <w:rPr>
                <w:sz w:val="18"/>
              </w:rPr>
            </w:pPr>
            <w:r>
              <w:rPr>
                <w:sz w:val="18"/>
              </w:rPr>
              <w:t xml:space="preserve">信息形成或者变更之日起 </w:t>
            </w:r>
            <w:r>
              <w:rPr>
                <w:rFonts w:hint="eastAsia"/>
                <w:sz w:val="18"/>
                <w:lang w:val="en-US"/>
              </w:rPr>
              <w:t>10</w:t>
            </w:r>
            <w:r>
              <w:rPr>
                <w:sz w:val="18"/>
              </w:rPr>
              <w:t xml:space="preserve"> 个工作日内予以公开</w:t>
            </w:r>
          </w:p>
        </w:tc>
        <w:tc>
          <w:tcPr>
            <w:tcW w:w="1363"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rFonts w:hint="eastAsia"/>
                <w:sz w:val="18"/>
              </w:rPr>
              <w:t>驼腰子镇</w:t>
            </w:r>
            <w:r>
              <w:rPr>
                <w:sz w:val="18"/>
              </w:rPr>
              <w:t>人民政府</w:t>
            </w:r>
          </w:p>
        </w:tc>
        <w:tc>
          <w:tcPr>
            <w:tcW w:w="1022"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47"/>
              <w:jc w:val="both"/>
              <w:rPr>
                <w:sz w:val="18"/>
              </w:rPr>
            </w:pPr>
            <w:r>
              <w:rPr>
                <w:sz w:val="18"/>
              </w:rPr>
              <w:t>公示栏、便民服务窗口</w:t>
            </w:r>
          </w:p>
        </w:tc>
        <w:tc>
          <w:tcPr>
            <w:tcW w:w="68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8"/>
              <w:jc w:val="center"/>
              <w:rPr>
                <w:sz w:val="18"/>
              </w:rPr>
            </w:pPr>
            <w:r>
              <w:rPr>
                <w:sz w:val="18"/>
              </w:rPr>
              <w:t>√</w:t>
            </w:r>
          </w:p>
        </w:tc>
        <w:tc>
          <w:tcPr>
            <w:tcW w:w="671" w:type="dxa"/>
          </w:tcPr>
          <w:p>
            <w:pPr>
              <w:pStyle w:val="8"/>
              <w:rPr>
                <w:rFonts w:ascii="Times New Roman"/>
                <w:sz w:val="20"/>
              </w:rPr>
            </w:pPr>
          </w:p>
        </w:tc>
        <w:tc>
          <w:tcPr>
            <w:tcW w:w="522"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4"/>
              <w:rPr>
                <w:sz w:val="18"/>
              </w:rPr>
            </w:pPr>
            <w:r>
              <w:rPr>
                <w:sz w:val="18"/>
              </w:rPr>
              <w:t>√</w:t>
            </w:r>
          </w:p>
        </w:tc>
        <w:tc>
          <w:tcPr>
            <w:tcW w:w="682" w:type="dxa"/>
          </w:tcPr>
          <w:p>
            <w:pPr>
              <w:pStyle w:val="8"/>
              <w:rPr>
                <w:rFonts w:ascii="Times New Roman"/>
                <w:sz w:val="20"/>
              </w:rPr>
            </w:pPr>
          </w:p>
        </w:tc>
        <w:tc>
          <w:tcPr>
            <w:tcW w:w="68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7"/>
              <w:jc w:val="center"/>
              <w:rPr>
                <w:sz w:val="18"/>
              </w:rPr>
            </w:pPr>
          </w:p>
        </w:tc>
        <w:tc>
          <w:tcPr>
            <w:tcW w:w="682" w:type="dxa"/>
          </w:tcPr>
          <w:p>
            <w:pPr>
              <w:pStyle w:val="8"/>
              <w:rPr>
                <w:rFonts w:ascii="Times New Roman"/>
                <w:sz w:val="20"/>
              </w:rPr>
            </w:pPr>
            <w:r>
              <w:rPr>
                <w:sz w:val="18"/>
              </w:rPr>
              <w:t>√</w:t>
            </w:r>
          </w:p>
        </w:tc>
        <w:tc>
          <w:tcPr>
            <w:tcW w:w="1363" w:type="dxa"/>
          </w:tcPr>
          <w:p>
            <w:pPr>
              <w:pStyle w:val="8"/>
              <w:rPr>
                <w:rFonts w:hint="eastAsia" w:eastAsia="仿宋_GB2312"/>
                <w:sz w:val="18"/>
                <w:lang w:eastAsia="zh-CN"/>
              </w:rPr>
            </w:pPr>
            <w:r>
              <w:rPr>
                <w:rFonts w:hint="eastAsia"/>
                <w:sz w:val="18"/>
                <w:lang w:eastAsia="zh-CN"/>
              </w:rPr>
              <w:t>无此项业务，</w:t>
            </w:r>
          </w:p>
        </w:tc>
      </w:tr>
    </w:tbl>
    <w:p>
      <w:pPr>
        <w:rPr>
          <w:rFonts w:ascii="Times New Roman"/>
          <w:sz w:val="20"/>
        </w:rPr>
        <w:sectPr>
          <w:pgSz w:w="16840" w:h="11910" w:orient="landscape"/>
          <w:pgMar w:top="1100" w:right="480" w:bottom="1160" w:left="300" w:header="0" w:footer="895" w:gutter="0"/>
          <w:cols w:space="720" w:num="1"/>
        </w:sectPr>
      </w:pPr>
    </w:p>
    <w:p>
      <w:pPr>
        <w:pStyle w:val="2"/>
        <w:rPr>
          <w:sz w:val="20"/>
        </w:rPr>
      </w:pPr>
    </w:p>
    <w:p>
      <w:pPr>
        <w:pStyle w:val="2"/>
        <w:spacing w:before="7"/>
        <w:rPr>
          <w:sz w:val="24"/>
        </w:rPr>
      </w:pPr>
    </w:p>
    <w:p>
      <w:pPr>
        <w:pStyle w:val="2"/>
        <w:spacing w:before="14"/>
        <w:ind w:left="2314" w:right="2134"/>
        <w:jc w:val="center"/>
      </w:pPr>
      <w:r>
        <w:t>（十</w:t>
      </w:r>
      <w:r>
        <w:rPr>
          <w:rFonts w:hint="eastAsia"/>
        </w:rPr>
        <w:t>二</w:t>
      </w:r>
      <w:r>
        <w:t>）农村危房改造领域基层政务公开标准目录</w:t>
      </w:r>
    </w:p>
    <w:p>
      <w:pPr>
        <w:pStyle w:val="2"/>
        <w:spacing w:before="14"/>
        <w:rPr>
          <w:sz w:val="24"/>
        </w:rPr>
      </w:pPr>
    </w:p>
    <w:tbl>
      <w:tblPr>
        <w:tblStyle w:val="4"/>
        <w:tblW w:w="15994"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50"/>
        <w:gridCol w:w="1191"/>
        <w:gridCol w:w="1871"/>
        <w:gridCol w:w="1701"/>
        <w:gridCol w:w="1324"/>
        <w:gridCol w:w="1361"/>
        <w:gridCol w:w="1907"/>
        <w:gridCol w:w="681"/>
        <w:gridCol w:w="671"/>
        <w:gridCol w:w="522"/>
        <w:gridCol w:w="681"/>
        <w:gridCol w:w="681"/>
        <w:gridCol w:w="681"/>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10"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2041" w:type="dxa"/>
            <w:gridSpan w:val="2"/>
          </w:tcPr>
          <w:p>
            <w:pPr>
              <w:pStyle w:val="8"/>
              <w:spacing w:before="15" w:line="277" w:lineRule="exact"/>
              <w:ind w:left="638"/>
              <w:rPr>
                <w:rFonts w:ascii="黑体" w:eastAsia="黑体"/>
              </w:rPr>
            </w:pPr>
            <w:r>
              <w:rPr>
                <w:rFonts w:hint="eastAsia" w:ascii="黑体" w:eastAsia="黑体"/>
              </w:rPr>
              <w:t>公开事项</w:t>
            </w:r>
          </w:p>
        </w:tc>
        <w:tc>
          <w:tcPr>
            <w:tcW w:w="1871" w:type="dxa"/>
            <w:vMerge w:val="restart"/>
          </w:tcPr>
          <w:p>
            <w:pPr>
              <w:pStyle w:val="8"/>
              <w:spacing w:before="10"/>
              <w:rPr>
                <w:rFonts w:ascii="方正小标宋简体"/>
                <w:sz w:val="27"/>
              </w:rPr>
            </w:pPr>
          </w:p>
          <w:p>
            <w:pPr>
              <w:pStyle w:val="8"/>
              <w:ind w:left="110"/>
              <w:rPr>
                <w:rFonts w:ascii="黑体" w:eastAsia="黑体"/>
              </w:rPr>
            </w:pPr>
            <w:r>
              <w:rPr>
                <w:rFonts w:hint="eastAsia" w:ascii="黑体" w:eastAsia="黑体"/>
              </w:rPr>
              <w:t>公开内容（要素）</w:t>
            </w:r>
          </w:p>
        </w:tc>
        <w:tc>
          <w:tcPr>
            <w:tcW w:w="1701" w:type="dxa"/>
            <w:vMerge w:val="restart"/>
          </w:tcPr>
          <w:p>
            <w:pPr>
              <w:pStyle w:val="8"/>
              <w:spacing w:before="10"/>
              <w:rPr>
                <w:rFonts w:ascii="方正小标宋简体"/>
                <w:sz w:val="27"/>
              </w:rPr>
            </w:pPr>
          </w:p>
          <w:p>
            <w:pPr>
              <w:pStyle w:val="8"/>
              <w:ind w:left="459"/>
              <w:rPr>
                <w:rFonts w:ascii="黑体" w:eastAsia="黑体"/>
              </w:rPr>
            </w:pPr>
            <w:r>
              <w:rPr>
                <w:rFonts w:hint="eastAsia" w:ascii="黑体" w:eastAsia="黑体"/>
              </w:rPr>
              <w:t>公开依据</w:t>
            </w:r>
          </w:p>
        </w:tc>
        <w:tc>
          <w:tcPr>
            <w:tcW w:w="1324" w:type="dxa"/>
            <w:vMerge w:val="restart"/>
          </w:tcPr>
          <w:p>
            <w:pPr>
              <w:pStyle w:val="8"/>
              <w:spacing w:before="10"/>
              <w:rPr>
                <w:rFonts w:ascii="方正小标宋简体"/>
                <w:sz w:val="27"/>
              </w:rPr>
            </w:pPr>
          </w:p>
          <w:p>
            <w:pPr>
              <w:pStyle w:val="8"/>
              <w:ind w:left="258"/>
              <w:rPr>
                <w:rFonts w:ascii="黑体" w:eastAsia="黑体"/>
              </w:rPr>
            </w:pPr>
            <w:r>
              <w:rPr>
                <w:rFonts w:hint="eastAsia" w:ascii="黑体" w:eastAsia="黑体"/>
              </w:rPr>
              <w:t>公开时限</w:t>
            </w:r>
          </w:p>
        </w:tc>
        <w:tc>
          <w:tcPr>
            <w:tcW w:w="1361" w:type="dxa"/>
            <w:vMerge w:val="restart"/>
          </w:tcPr>
          <w:p>
            <w:pPr>
              <w:pStyle w:val="8"/>
              <w:spacing w:before="10"/>
              <w:rPr>
                <w:rFonts w:ascii="方正小标宋简体"/>
                <w:sz w:val="27"/>
              </w:rPr>
            </w:pPr>
          </w:p>
          <w:p>
            <w:pPr>
              <w:pStyle w:val="8"/>
              <w:ind w:left="277"/>
              <w:rPr>
                <w:rFonts w:ascii="黑体" w:eastAsia="黑体"/>
              </w:rPr>
            </w:pPr>
            <w:r>
              <w:rPr>
                <w:rFonts w:hint="eastAsia" w:ascii="黑体" w:eastAsia="黑体"/>
              </w:rPr>
              <w:t>公开主体</w:t>
            </w:r>
          </w:p>
        </w:tc>
        <w:tc>
          <w:tcPr>
            <w:tcW w:w="1907" w:type="dxa"/>
            <w:vMerge w:val="restart"/>
          </w:tcPr>
          <w:p>
            <w:pPr>
              <w:pStyle w:val="8"/>
              <w:spacing w:before="10"/>
              <w:rPr>
                <w:rFonts w:ascii="方正小标宋简体"/>
                <w:sz w:val="27"/>
              </w:rPr>
            </w:pPr>
          </w:p>
          <w:p>
            <w:pPr>
              <w:pStyle w:val="8"/>
              <w:ind w:left="236"/>
              <w:rPr>
                <w:rFonts w:ascii="黑体" w:eastAsia="黑体"/>
              </w:rPr>
            </w:pPr>
            <w:r>
              <w:rPr>
                <w:rFonts w:hint="eastAsia" w:ascii="黑体" w:eastAsia="黑体"/>
              </w:rPr>
              <w:t>公开渠道和载体</w:t>
            </w:r>
          </w:p>
        </w:tc>
        <w:tc>
          <w:tcPr>
            <w:tcW w:w="1352" w:type="dxa"/>
            <w:gridSpan w:val="2"/>
          </w:tcPr>
          <w:p>
            <w:pPr>
              <w:pStyle w:val="8"/>
              <w:spacing w:before="15" w:line="277" w:lineRule="exact"/>
              <w:ind w:left="271"/>
              <w:rPr>
                <w:rFonts w:ascii="黑体" w:eastAsia="黑体"/>
              </w:rPr>
            </w:pPr>
            <w:r>
              <w:rPr>
                <w:rFonts w:hint="eastAsia" w:ascii="黑体" w:eastAsia="黑体"/>
              </w:rPr>
              <w:t>公开对象</w:t>
            </w:r>
          </w:p>
        </w:tc>
        <w:tc>
          <w:tcPr>
            <w:tcW w:w="1203" w:type="dxa"/>
            <w:gridSpan w:val="2"/>
          </w:tcPr>
          <w:p>
            <w:pPr>
              <w:pStyle w:val="8"/>
              <w:spacing w:before="15" w:line="277" w:lineRule="exact"/>
              <w:ind w:left="190"/>
              <w:rPr>
                <w:rFonts w:ascii="黑体" w:eastAsia="黑体"/>
              </w:rPr>
            </w:pPr>
            <w:r>
              <w:rPr>
                <w:rFonts w:hint="eastAsia" w:ascii="黑体" w:eastAsia="黑体"/>
              </w:rPr>
              <w:t>公开方式</w:t>
            </w:r>
          </w:p>
        </w:tc>
        <w:tc>
          <w:tcPr>
            <w:tcW w:w="1362" w:type="dxa"/>
            <w:gridSpan w:val="2"/>
          </w:tcPr>
          <w:p>
            <w:pPr>
              <w:pStyle w:val="8"/>
              <w:spacing w:before="15" w:line="277" w:lineRule="exact"/>
              <w:ind w:left="272"/>
              <w:rPr>
                <w:rFonts w:ascii="黑体" w:eastAsia="黑体"/>
              </w:rPr>
            </w:pPr>
            <w:r>
              <w:rPr>
                <w:rFonts w:hint="eastAsia" w:ascii="黑体" w:eastAsia="黑体"/>
              </w:rPr>
              <w:t>公开层级</w:t>
            </w:r>
          </w:p>
        </w:tc>
        <w:tc>
          <w:tcPr>
            <w:tcW w:w="1362" w:type="dxa"/>
            <w:vMerge w:val="restart"/>
            <w:vAlign w:val="top"/>
          </w:tcPr>
          <w:p>
            <w:pPr>
              <w:pStyle w:val="8"/>
              <w:spacing w:before="15" w:line="277" w:lineRule="exact"/>
              <w:ind w:left="272"/>
              <w:jc w:val="left"/>
              <w:rPr>
                <w:rFonts w:hint="eastAsia" w:ascii="黑体" w:eastAsia="黑体"/>
                <w:lang w:eastAsia="zh-CN"/>
              </w:rPr>
            </w:pPr>
            <w:r>
              <w:rPr>
                <w:rFonts w:hint="eastAsia" w:ascii="黑体" w:eastAsia="黑体"/>
                <w:lang w:eastAsia="zh-CN"/>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10" w:type="dxa"/>
            <w:vMerge w:val="continue"/>
            <w:tcBorders>
              <w:top w:val="nil"/>
            </w:tcBorders>
          </w:tcPr>
          <w:p>
            <w:pPr>
              <w:rPr>
                <w:sz w:val="2"/>
                <w:szCs w:val="2"/>
              </w:rPr>
            </w:pPr>
          </w:p>
        </w:tc>
        <w:tc>
          <w:tcPr>
            <w:tcW w:w="850" w:type="dxa"/>
          </w:tcPr>
          <w:p>
            <w:pPr>
              <w:pStyle w:val="8"/>
              <w:spacing w:before="173" w:line="266" w:lineRule="auto"/>
              <w:ind w:left="338" w:right="105" w:hanging="219"/>
              <w:rPr>
                <w:rFonts w:ascii="黑体" w:eastAsia="黑体"/>
              </w:rPr>
            </w:pPr>
            <w:r>
              <w:rPr>
                <w:rFonts w:hint="eastAsia" w:ascii="黑体" w:eastAsia="黑体"/>
              </w:rPr>
              <w:t>一级事项</w:t>
            </w:r>
          </w:p>
        </w:tc>
        <w:tc>
          <w:tcPr>
            <w:tcW w:w="1191" w:type="dxa"/>
          </w:tcPr>
          <w:p>
            <w:pPr>
              <w:pStyle w:val="8"/>
              <w:spacing w:before="10"/>
              <w:rPr>
                <w:rFonts w:ascii="方正小标宋简体"/>
                <w:sz w:val="18"/>
              </w:rPr>
            </w:pPr>
          </w:p>
          <w:p>
            <w:pPr>
              <w:pStyle w:val="8"/>
              <w:spacing w:before="1"/>
              <w:ind w:left="107" w:right="95"/>
              <w:jc w:val="center"/>
              <w:rPr>
                <w:rFonts w:ascii="黑体" w:eastAsia="黑体"/>
              </w:rPr>
            </w:pPr>
            <w:r>
              <w:rPr>
                <w:rFonts w:hint="eastAsia" w:ascii="黑体" w:eastAsia="黑体"/>
              </w:rPr>
              <w:t>二级事项</w:t>
            </w:r>
          </w:p>
        </w:tc>
        <w:tc>
          <w:tcPr>
            <w:tcW w:w="1871"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324"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907" w:type="dxa"/>
            <w:vMerge w:val="continue"/>
            <w:tcBorders>
              <w:top w:val="nil"/>
            </w:tcBorders>
          </w:tcPr>
          <w:p>
            <w:pPr>
              <w:rPr>
                <w:sz w:val="2"/>
                <w:szCs w:val="2"/>
              </w:rPr>
            </w:pPr>
          </w:p>
        </w:tc>
        <w:tc>
          <w:tcPr>
            <w:tcW w:w="681" w:type="dxa"/>
          </w:tcPr>
          <w:p>
            <w:pPr>
              <w:pStyle w:val="8"/>
              <w:spacing w:before="173" w:line="266" w:lineRule="auto"/>
              <w:ind w:left="247" w:right="131" w:hanging="111"/>
              <w:rPr>
                <w:rFonts w:ascii="黑体" w:eastAsia="黑体"/>
              </w:rPr>
            </w:pPr>
            <w:r>
              <w:rPr>
                <w:rFonts w:hint="eastAsia" w:ascii="黑体" w:eastAsia="黑体"/>
              </w:rPr>
              <w:t>全社会</w:t>
            </w:r>
          </w:p>
        </w:tc>
        <w:tc>
          <w:tcPr>
            <w:tcW w:w="671" w:type="dxa"/>
          </w:tcPr>
          <w:p>
            <w:pPr>
              <w:pStyle w:val="8"/>
              <w:spacing w:before="173" w:line="266" w:lineRule="auto"/>
              <w:ind w:left="131" w:right="124"/>
              <w:rPr>
                <w:rFonts w:ascii="黑体" w:eastAsia="黑体"/>
              </w:rPr>
            </w:pPr>
            <w:r>
              <w:rPr>
                <w:rFonts w:hint="eastAsia" w:ascii="黑体" w:eastAsia="黑体"/>
              </w:rPr>
              <w:t>特定群众</w:t>
            </w:r>
          </w:p>
        </w:tc>
        <w:tc>
          <w:tcPr>
            <w:tcW w:w="522" w:type="dxa"/>
          </w:tcPr>
          <w:p>
            <w:pPr>
              <w:pStyle w:val="8"/>
              <w:spacing w:before="173" w:line="266" w:lineRule="auto"/>
              <w:ind w:left="161" w:right="158"/>
              <w:rPr>
                <w:rFonts w:ascii="黑体" w:eastAsia="黑体"/>
              </w:rPr>
            </w:pPr>
            <w:r>
              <w:rPr>
                <w:rFonts w:hint="eastAsia" w:ascii="黑体" w:eastAsia="黑体"/>
              </w:rPr>
              <w:t>主动</w:t>
            </w:r>
          </w:p>
        </w:tc>
        <w:tc>
          <w:tcPr>
            <w:tcW w:w="681" w:type="dxa"/>
          </w:tcPr>
          <w:p>
            <w:pPr>
              <w:pStyle w:val="8"/>
              <w:spacing w:before="17" w:line="266" w:lineRule="auto"/>
              <w:ind w:left="134" w:right="133"/>
              <w:jc w:val="center"/>
              <w:rPr>
                <w:rFonts w:ascii="黑体" w:eastAsia="黑体"/>
              </w:rPr>
            </w:pPr>
            <w:r>
              <w:rPr>
                <w:rFonts w:hint="eastAsia" w:ascii="黑体" w:eastAsia="黑体"/>
              </w:rPr>
              <w:t>依申请公</w:t>
            </w:r>
          </w:p>
          <w:p>
            <w:pPr>
              <w:pStyle w:val="8"/>
              <w:spacing w:line="275" w:lineRule="exact"/>
              <w:ind w:right="1"/>
              <w:jc w:val="center"/>
              <w:rPr>
                <w:rFonts w:ascii="黑体" w:eastAsia="黑体"/>
              </w:rPr>
            </w:pPr>
            <w:r>
              <w:rPr>
                <w:rFonts w:hint="eastAsia" w:ascii="黑体" w:eastAsia="黑体"/>
              </w:rPr>
              <w:t>开</w:t>
            </w:r>
          </w:p>
        </w:tc>
        <w:tc>
          <w:tcPr>
            <w:tcW w:w="681" w:type="dxa"/>
          </w:tcPr>
          <w:p>
            <w:pPr>
              <w:pStyle w:val="8"/>
              <w:spacing w:before="10"/>
              <w:rPr>
                <w:rFonts w:ascii="方正小标宋简体"/>
                <w:sz w:val="18"/>
              </w:rPr>
            </w:pPr>
          </w:p>
          <w:p>
            <w:pPr>
              <w:pStyle w:val="8"/>
              <w:spacing w:before="1"/>
              <w:ind w:left="114" w:right="115"/>
              <w:jc w:val="center"/>
              <w:rPr>
                <w:rFonts w:ascii="黑体" w:eastAsia="黑体"/>
              </w:rPr>
            </w:pPr>
            <w:r>
              <w:rPr>
                <w:rFonts w:hint="eastAsia" w:ascii="黑体" w:eastAsia="黑体"/>
              </w:rPr>
              <w:t>县级</w:t>
            </w:r>
          </w:p>
        </w:tc>
        <w:tc>
          <w:tcPr>
            <w:tcW w:w="681" w:type="dxa"/>
          </w:tcPr>
          <w:p>
            <w:pPr>
              <w:pStyle w:val="8"/>
              <w:spacing w:before="173" w:line="266" w:lineRule="auto"/>
              <w:ind w:left="132" w:right="135"/>
              <w:rPr>
                <w:rFonts w:ascii="黑体" w:eastAsia="黑体"/>
              </w:rPr>
            </w:pPr>
            <w:r>
              <w:rPr>
                <w:rFonts w:hint="eastAsia" w:ascii="黑体" w:eastAsia="黑体"/>
              </w:rPr>
              <w:t>乡、村级</w:t>
            </w:r>
          </w:p>
        </w:tc>
        <w:tc>
          <w:tcPr>
            <w:tcW w:w="1362" w:type="dxa"/>
            <w:vMerge w:val="continue"/>
            <w:vAlign w:val="top"/>
          </w:tcPr>
          <w:p>
            <w:pPr>
              <w:pStyle w:val="8"/>
              <w:spacing w:before="173" w:line="266" w:lineRule="auto"/>
              <w:ind w:left="132" w:right="135"/>
              <w:jc w:val="left"/>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510" w:type="dxa"/>
          </w:tcPr>
          <w:p>
            <w:pPr>
              <w:pStyle w:val="8"/>
              <w:spacing w:before="1"/>
              <w:rPr>
                <w:rFonts w:ascii="方正小标宋简体"/>
                <w:sz w:val="24"/>
              </w:rPr>
            </w:pPr>
          </w:p>
          <w:p>
            <w:pPr>
              <w:pStyle w:val="8"/>
              <w:ind w:left="10"/>
              <w:jc w:val="center"/>
              <w:rPr>
                <w:rFonts w:ascii="Times New Roman"/>
                <w:sz w:val="16"/>
              </w:rPr>
            </w:pPr>
            <w:r>
              <w:rPr>
                <w:rFonts w:ascii="Times New Roman"/>
                <w:sz w:val="16"/>
              </w:rPr>
              <w:t>1</w:t>
            </w:r>
          </w:p>
        </w:tc>
        <w:tc>
          <w:tcPr>
            <w:tcW w:w="85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191" w:type="dxa"/>
            <w:vMerge w:val="restart"/>
          </w:tcPr>
          <w:p>
            <w:pPr>
              <w:pStyle w:val="8"/>
              <w:spacing w:before="16"/>
              <w:rPr>
                <w:rFonts w:ascii="方正小标宋简体"/>
                <w:sz w:val="13"/>
              </w:rPr>
            </w:pPr>
          </w:p>
          <w:p>
            <w:pPr>
              <w:pStyle w:val="8"/>
              <w:spacing w:before="1" w:line="324" w:lineRule="auto"/>
              <w:ind w:left="108" w:right="59"/>
              <w:rPr>
                <w:sz w:val="18"/>
              </w:rPr>
            </w:pPr>
            <w:r>
              <w:rPr>
                <w:sz w:val="18"/>
              </w:rPr>
              <w:t>上级政策解读</w:t>
            </w:r>
          </w:p>
          <w:p>
            <w:pPr>
              <w:pStyle w:val="8"/>
              <w:spacing w:before="9"/>
              <w:rPr>
                <w:rFonts w:ascii="方正小标宋简体"/>
                <w:sz w:val="16"/>
              </w:rPr>
            </w:pPr>
          </w:p>
          <w:p>
            <w:pPr>
              <w:pStyle w:val="8"/>
              <w:spacing w:line="324" w:lineRule="auto"/>
              <w:ind w:left="108" w:right="59"/>
              <w:rPr>
                <w:sz w:val="18"/>
              </w:rPr>
            </w:pPr>
          </w:p>
        </w:tc>
        <w:tc>
          <w:tcPr>
            <w:tcW w:w="1871"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7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5"/>
              </w:numPr>
              <w:tabs>
                <w:tab w:val="left" w:pos="310"/>
              </w:tabs>
              <w:spacing w:line="324" w:lineRule="auto"/>
              <w:ind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324"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36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rPr>
              <w:t>驼腰子镇</w:t>
            </w:r>
            <w:r>
              <w:rPr>
                <w:sz w:val="18"/>
              </w:rPr>
              <w:t>人民政府</w:t>
            </w:r>
          </w:p>
        </w:tc>
        <w:tc>
          <w:tcPr>
            <w:tcW w:w="1907" w:type="dxa"/>
            <w:vMerge w:val="restart"/>
          </w:tcPr>
          <w:p>
            <w:pPr>
              <w:pStyle w:val="8"/>
              <w:spacing w:before="13"/>
              <w:rPr>
                <w:rFonts w:ascii="方正小标宋简体"/>
                <w:sz w:val="19"/>
              </w:rPr>
            </w:pPr>
          </w:p>
          <w:p>
            <w:pPr>
              <w:pStyle w:val="8"/>
              <w:spacing w:before="1" w:line="324" w:lineRule="auto"/>
              <w:ind w:left="106" w:right="98"/>
              <w:jc w:val="both"/>
              <w:rPr>
                <w:sz w:val="18"/>
              </w:rPr>
            </w:pPr>
            <w:r>
              <w:rPr>
                <w:sz w:val="18"/>
              </w:rPr>
              <w:t>政府</w:t>
            </w:r>
            <w:r>
              <w:rPr>
                <w:rFonts w:hint="eastAsia"/>
                <w:sz w:val="18"/>
              </w:rPr>
              <w:t>、村</w:t>
            </w:r>
            <w:r>
              <w:rPr>
                <w:sz w:val="18"/>
              </w:rPr>
              <w:t>公示栏</w:t>
            </w:r>
            <w:r>
              <w:rPr>
                <w:rFonts w:hint="eastAsia"/>
                <w:sz w:val="18"/>
              </w:rPr>
              <w:t>、</w:t>
            </w:r>
            <w:r>
              <w:rPr>
                <w:sz w:val="18"/>
              </w:rPr>
              <w:t>便民服务窗口等场所</w:t>
            </w:r>
          </w:p>
        </w:tc>
        <w:tc>
          <w:tcPr>
            <w:tcW w:w="68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671" w:type="dxa"/>
            <w:vMerge w:val="restart"/>
          </w:tcPr>
          <w:p>
            <w:pPr>
              <w:pStyle w:val="8"/>
              <w:rPr>
                <w:rFonts w:ascii="Times New Roman"/>
                <w:sz w:val="18"/>
              </w:rPr>
            </w:pPr>
          </w:p>
        </w:tc>
        <w:tc>
          <w:tcPr>
            <w:tcW w:w="522"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681" w:type="dxa"/>
            <w:vMerge w:val="restart"/>
          </w:tcPr>
          <w:p>
            <w:pPr>
              <w:pStyle w:val="8"/>
              <w:rPr>
                <w:rFonts w:ascii="Times New Roman"/>
                <w:sz w:val="18"/>
              </w:rPr>
            </w:pPr>
          </w:p>
        </w:tc>
        <w:tc>
          <w:tcPr>
            <w:tcW w:w="68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p>
        </w:tc>
        <w:tc>
          <w:tcPr>
            <w:tcW w:w="68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c>
          <w:tcPr>
            <w:tcW w:w="1362" w:type="dxa"/>
            <w:vMerge w:val="restart"/>
          </w:tcPr>
          <w:p>
            <w:pPr>
              <w:pStyle w:val="8"/>
              <w:spacing w:before="1"/>
              <w:ind w:right="5"/>
              <w:jc w:val="center"/>
              <w:rPr>
                <w:rFonts w:hint="eastAsia" w:eastAsia="仿宋_GB2312"/>
                <w:sz w:val="18"/>
                <w:lang w:eastAsia="zh-CN"/>
              </w:rPr>
            </w:pPr>
            <w:r>
              <w:rPr>
                <w:rFonts w:hint="eastAsia"/>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1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sz w:val="16"/>
              </w:rPr>
              <w:t>2</w:t>
            </w:r>
          </w:p>
        </w:tc>
        <w:tc>
          <w:tcPr>
            <w:tcW w:w="850" w:type="dxa"/>
            <w:vMerge w:val="continue"/>
            <w:tcBorders>
              <w:top w:val="nil"/>
            </w:tcBorders>
          </w:tcPr>
          <w:p>
            <w:pPr>
              <w:rPr>
                <w:sz w:val="2"/>
                <w:szCs w:val="2"/>
              </w:rPr>
            </w:pPr>
          </w:p>
        </w:tc>
        <w:tc>
          <w:tcPr>
            <w:tcW w:w="1191" w:type="dxa"/>
            <w:vMerge w:val="continue"/>
          </w:tcPr>
          <w:p>
            <w:pPr>
              <w:pStyle w:val="8"/>
              <w:spacing w:line="324" w:lineRule="auto"/>
              <w:ind w:left="108" w:right="59"/>
              <w:rPr>
                <w:sz w:val="18"/>
              </w:rPr>
            </w:pPr>
          </w:p>
        </w:tc>
        <w:tc>
          <w:tcPr>
            <w:tcW w:w="1871"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324"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907" w:type="dxa"/>
            <w:vMerge w:val="continue"/>
            <w:tcBorders>
              <w:top w:val="nil"/>
            </w:tcBorders>
          </w:tcPr>
          <w:p>
            <w:pPr>
              <w:rPr>
                <w:sz w:val="2"/>
                <w:szCs w:val="2"/>
              </w:rPr>
            </w:pPr>
          </w:p>
        </w:tc>
        <w:tc>
          <w:tcPr>
            <w:tcW w:w="681" w:type="dxa"/>
            <w:vMerge w:val="continue"/>
            <w:tcBorders>
              <w:top w:val="nil"/>
            </w:tcBorders>
          </w:tcPr>
          <w:p>
            <w:pPr>
              <w:rPr>
                <w:sz w:val="2"/>
                <w:szCs w:val="2"/>
              </w:rPr>
            </w:pPr>
          </w:p>
        </w:tc>
        <w:tc>
          <w:tcPr>
            <w:tcW w:w="671" w:type="dxa"/>
            <w:vMerge w:val="continue"/>
            <w:tcBorders>
              <w:top w:val="nil"/>
            </w:tcBorders>
          </w:tcPr>
          <w:p>
            <w:pPr>
              <w:rPr>
                <w:sz w:val="2"/>
                <w:szCs w:val="2"/>
              </w:rPr>
            </w:pPr>
          </w:p>
        </w:tc>
        <w:tc>
          <w:tcPr>
            <w:tcW w:w="522" w:type="dxa"/>
            <w:vMerge w:val="continue"/>
            <w:tcBorders>
              <w:top w:val="nil"/>
            </w:tcBorders>
          </w:tcPr>
          <w:p>
            <w:pPr>
              <w:rPr>
                <w:sz w:val="2"/>
                <w:szCs w:val="2"/>
              </w:rPr>
            </w:pPr>
          </w:p>
        </w:tc>
        <w:tc>
          <w:tcPr>
            <w:tcW w:w="681" w:type="dxa"/>
            <w:vMerge w:val="continue"/>
            <w:tcBorders>
              <w:top w:val="nil"/>
            </w:tcBorders>
          </w:tcPr>
          <w:p>
            <w:pPr>
              <w:rPr>
                <w:sz w:val="2"/>
                <w:szCs w:val="2"/>
              </w:rPr>
            </w:pPr>
          </w:p>
        </w:tc>
        <w:tc>
          <w:tcPr>
            <w:tcW w:w="681" w:type="dxa"/>
            <w:vMerge w:val="continue"/>
            <w:tcBorders>
              <w:top w:val="nil"/>
            </w:tcBorders>
          </w:tcPr>
          <w:p>
            <w:pPr>
              <w:rPr>
                <w:sz w:val="2"/>
                <w:szCs w:val="2"/>
              </w:rPr>
            </w:pPr>
          </w:p>
        </w:tc>
        <w:tc>
          <w:tcPr>
            <w:tcW w:w="681" w:type="dxa"/>
            <w:vMerge w:val="continue"/>
            <w:tcBorders>
              <w:top w:val="nil"/>
            </w:tcBorders>
          </w:tcPr>
          <w:p>
            <w:pPr>
              <w:rPr>
                <w:sz w:val="2"/>
                <w:szCs w:val="2"/>
              </w:rPr>
            </w:pPr>
          </w:p>
        </w:tc>
        <w:tc>
          <w:tcPr>
            <w:tcW w:w="1362"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510" w:type="dxa"/>
          </w:tcPr>
          <w:p>
            <w:pPr>
              <w:pStyle w:val="8"/>
              <w:spacing w:before="2"/>
              <w:rPr>
                <w:rFonts w:ascii="方正小标宋简体"/>
                <w:sz w:val="21"/>
              </w:rPr>
            </w:pPr>
          </w:p>
          <w:p>
            <w:pPr>
              <w:pStyle w:val="8"/>
              <w:ind w:left="10"/>
              <w:jc w:val="center"/>
              <w:rPr>
                <w:rFonts w:ascii="Times New Roman"/>
                <w:sz w:val="16"/>
              </w:rPr>
            </w:pPr>
            <w:r>
              <w:rPr>
                <w:rFonts w:ascii="Times New Roman"/>
                <w:sz w:val="16"/>
              </w:rPr>
              <w:t>3</w:t>
            </w:r>
          </w:p>
        </w:tc>
        <w:tc>
          <w:tcPr>
            <w:tcW w:w="85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计划实施</w:t>
            </w:r>
          </w:p>
        </w:tc>
        <w:tc>
          <w:tcPr>
            <w:tcW w:w="1191" w:type="dxa"/>
          </w:tcPr>
          <w:p>
            <w:pPr>
              <w:pStyle w:val="8"/>
              <w:spacing w:before="13"/>
              <w:rPr>
                <w:rFonts w:ascii="方正小标宋简体"/>
                <w:sz w:val="19"/>
              </w:rPr>
            </w:pPr>
          </w:p>
          <w:p>
            <w:pPr>
              <w:pStyle w:val="8"/>
              <w:spacing w:before="1"/>
              <w:ind w:left="103" w:right="95"/>
              <w:jc w:val="center"/>
              <w:rPr>
                <w:sz w:val="18"/>
              </w:rPr>
            </w:pPr>
            <w:r>
              <w:rPr>
                <w:sz w:val="18"/>
              </w:rPr>
              <w:t>任务分配</w:t>
            </w:r>
          </w:p>
        </w:tc>
        <w:tc>
          <w:tcPr>
            <w:tcW w:w="1871" w:type="dxa"/>
          </w:tcPr>
          <w:p>
            <w:pPr>
              <w:pStyle w:val="8"/>
              <w:spacing w:before="17"/>
              <w:rPr>
                <w:rFonts w:ascii="方正小标宋简体"/>
                <w:sz w:val="10"/>
              </w:rPr>
            </w:pPr>
          </w:p>
          <w:p>
            <w:pPr>
              <w:pStyle w:val="8"/>
              <w:spacing w:line="324" w:lineRule="auto"/>
              <w:ind w:left="108" w:right="97"/>
              <w:rPr>
                <w:sz w:val="18"/>
              </w:rPr>
            </w:pPr>
            <w:r>
              <w:rPr>
                <w:sz w:val="18"/>
              </w:rPr>
              <w:t>及时公开农村危房改造补助农户名单</w:t>
            </w:r>
          </w:p>
        </w:tc>
        <w:tc>
          <w:tcPr>
            <w:tcW w:w="1701" w:type="dxa"/>
          </w:tcPr>
          <w:p>
            <w:pPr>
              <w:pStyle w:val="8"/>
              <w:numPr>
                <w:ilvl w:val="0"/>
                <w:numId w:val="16"/>
              </w:numPr>
              <w:tabs>
                <w:tab w:val="left" w:pos="310"/>
              </w:tabs>
              <w:spacing w:before="38" w:line="324" w:lineRule="auto"/>
              <w:ind w:right="86" w:firstLine="0"/>
              <w:jc w:val="both"/>
              <w:rPr>
                <w:sz w:val="18"/>
              </w:rPr>
            </w:pPr>
            <w:r>
              <w:rPr>
                <w:spacing w:val="16"/>
                <w:sz w:val="18"/>
              </w:rPr>
              <w:t>住房城乡建设部</w:t>
            </w:r>
            <w:r>
              <w:rPr>
                <w:spacing w:val="4"/>
                <w:sz w:val="18"/>
              </w:rPr>
              <w:t>财政部 国务院扶贫</w:t>
            </w:r>
            <w:r>
              <w:rPr>
                <w:spacing w:val="16"/>
                <w:sz w:val="18"/>
              </w:rPr>
              <w:t>办关于加强和完善建档立卡贫困户等重点对象农村危房改造若干问题的通</w:t>
            </w:r>
          </w:p>
          <w:p>
            <w:pPr>
              <w:pStyle w:val="8"/>
              <w:spacing w:before="4"/>
              <w:ind w:left="108"/>
              <w:rPr>
                <w:sz w:val="18"/>
              </w:rPr>
            </w:pPr>
            <w:r>
              <w:rPr>
                <w:sz w:val="18"/>
              </w:rPr>
              <w:t>知‣等</w:t>
            </w:r>
          </w:p>
        </w:tc>
        <w:tc>
          <w:tcPr>
            <w:tcW w:w="1324" w:type="dxa"/>
          </w:tcPr>
          <w:p>
            <w:pPr>
              <w:pStyle w:val="8"/>
              <w:spacing w:before="38" w:line="324" w:lineRule="auto"/>
              <w:ind w:left="107" w:right="12"/>
              <w:rPr>
                <w:sz w:val="18"/>
              </w:rPr>
            </w:pPr>
            <w:r>
              <w:rPr>
                <w:sz w:val="18"/>
              </w:rPr>
              <w:t>分配结果确定后 20 个工作日</w:t>
            </w:r>
          </w:p>
          <w:p>
            <w:pPr>
              <w:pStyle w:val="8"/>
              <w:spacing w:before="1"/>
              <w:ind w:left="107"/>
              <w:rPr>
                <w:sz w:val="18"/>
              </w:rPr>
            </w:pPr>
            <w:r>
              <w:rPr>
                <w:sz w:val="18"/>
              </w:rPr>
              <w:t>内</w:t>
            </w:r>
          </w:p>
        </w:tc>
        <w:tc>
          <w:tcPr>
            <w:tcW w:w="1361" w:type="dxa"/>
          </w:tcPr>
          <w:p>
            <w:pPr>
              <w:pStyle w:val="8"/>
              <w:spacing w:before="17"/>
              <w:rPr>
                <w:rFonts w:ascii="方正小标宋简体"/>
                <w:sz w:val="10"/>
              </w:rPr>
            </w:pPr>
          </w:p>
          <w:p>
            <w:pPr>
              <w:pStyle w:val="8"/>
              <w:spacing w:line="324" w:lineRule="auto"/>
              <w:ind w:left="107" w:right="68"/>
              <w:rPr>
                <w:sz w:val="18"/>
              </w:rPr>
            </w:pPr>
            <w:r>
              <w:rPr>
                <w:rFonts w:hint="eastAsia"/>
                <w:sz w:val="18"/>
              </w:rPr>
              <w:t>驼腰子镇</w:t>
            </w:r>
            <w:r>
              <w:rPr>
                <w:sz w:val="18"/>
              </w:rPr>
              <w:t>人民政府</w:t>
            </w:r>
          </w:p>
        </w:tc>
        <w:tc>
          <w:tcPr>
            <w:tcW w:w="1907" w:type="dxa"/>
          </w:tcPr>
          <w:p>
            <w:pPr>
              <w:pStyle w:val="8"/>
              <w:spacing w:before="17"/>
              <w:rPr>
                <w:rFonts w:ascii="方正小标宋简体"/>
                <w:sz w:val="10"/>
              </w:rPr>
            </w:pPr>
          </w:p>
          <w:p>
            <w:pPr>
              <w:pStyle w:val="8"/>
              <w:spacing w:line="324" w:lineRule="auto"/>
              <w:ind w:left="106" w:right="98"/>
              <w:rPr>
                <w:sz w:val="18"/>
              </w:rPr>
            </w:pPr>
            <w:r>
              <w:rPr>
                <w:sz w:val="18"/>
              </w:rPr>
              <w:t>政府</w:t>
            </w:r>
            <w:r>
              <w:rPr>
                <w:rFonts w:hint="eastAsia"/>
                <w:sz w:val="18"/>
              </w:rPr>
              <w:t>、村</w:t>
            </w:r>
            <w:r>
              <w:rPr>
                <w:sz w:val="18"/>
              </w:rPr>
              <w:t>公示栏</w:t>
            </w:r>
            <w:r>
              <w:rPr>
                <w:rFonts w:hint="eastAsia"/>
                <w:sz w:val="18"/>
              </w:rPr>
              <w:t>、</w:t>
            </w:r>
            <w:r>
              <w:rPr>
                <w:sz w:val="18"/>
              </w:rPr>
              <w:t>便民服务窗口等场所</w:t>
            </w:r>
          </w:p>
        </w:tc>
        <w:tc>
          <w:tcPr>
            <w:tcW w:w="681" w:type="dxa"/>
          </w:tcPr>
          <w:p>
            <w:pPr>
              <w:pStyle w:val="8"/>
              <w:spacing w:before="13"/>
              <w:rPr>
                <w:rFonts w:ascii="方正小标宋简体"/>
                <w:sz w:val="19"/>
              </w:rPr>
            </w:pPr>
          </w:p>
          <w:p>
            <w:pPr>
              <w:pStyle w:val="8"/>
              <w:spacing w:before="1"/>
              <w:ind w:left="3"/>
              <w:jc w:val="center"/>
              <w:rPr>
                <w:sz w:val="18"/>
              </w:rPr>
            </w:pPr>
            <w:r>
              <w:rPr>
                <w:sz w:val="18"/>
              </w:rPr>
              <w:t>√</w:t>
            </w:r>
          </w:p>
        </w:tc>
        <w:tc>
          <w:tcPr>
            <w:tcW w:w="671" w:type="dxa"/>
          </w:tcPr>
          <w:p>
            <w:pPr>
              <w:pStyle w:val="8"/>
              <w:rPr>
                <w:rFonts w:ascii="Times New Roman"/>
                <w:sz w:val="18"/>
              </w:rPr>
            </w:pPr>
          </w:p>
        </w:tc>
        <w:tc>
          <w:tcPr>
            <w:tcW w:w="522" w:type="dxa"/>
          </w:tcPr>
          <w:p>
            <w:pPr>
              <w:pStyle w:val="8"/>
              <w:spacing w:before="13"/>
              <w:rPr>
                <w:rFonts w:ascii="方正小标宋简体"/>
                <w:sz w:val="19"/>
              </w:rPr>
            </w:pPr>
          </w:p>
          <w:p>
            <w:pPr>
              <w:pStyle w:val="8"/>
              <w:spacing w:before="1"/>
              <w:ind w:left="180"/>
              <w:rPr>
                <w:sz w:val="18"/>
              </w:rPr>
            </w:pPr>
            <w:r>
              <w:rPr>
                <w:sz w:val="18"/>
              </w:rPr>
              <w:t>√</w:t>
            </w:r>
          </w:p>
        </w:tc>
        <w:tc>
          <w:tcPr>
            <w:tcW w:w="681" w:type="dxa"/>
          </w:tcPr>
          <w:p>
            <w:pPr>
              <w:pStyle w:val="8"/>
              <w:rPr>
                <w:rFonts w:ascii="Times New Roman"/>
                <w:sz w:val="18"/>
              </w:rPr>
            </w:pPr>
          </w:p>
        </w:tc>
        <w:tc>
          <w:tcPr>
            <w:tcW w:w="681" w:type="dxa"/>
          </w:tcPr>
          <w:p>
            <w:pPr>
              <w:pStyle w:val="8"/>
              <w:rPr>
                <w:rFonts w:ascii="Times New Roman"/>
                <w:sz w:val="18"/>
              </w:rPr>
            </w:pPr>
          </w:p>
        </w:tc>
        <w:tc>
          <w:tcPr>
            <w:tcW w:w="681" w:type="dxa"/>
          </w:tcPr>
          <w:p>
            <w:pPr>
              <w:pStyle w:val="8"/>
              <w:spacing w:before="13"/>
              <w:rPr>
                <w:rFonts w:ascii="方正小标宋简体"/>
                <w:sz w:val="19"/>
              </w:rPr>
            </w:pPr>
          </w:p>
          <w:p>
            <w:pPr>
              <w:pStyle w:val="8"/>
              <w:spacing w:before="1"/>
              <w:ind w:left="261"/>
              <w:rPr>
                <w:sz w:val="18"/>
              </w:rPr>
            </w:pPr>
            <w:r>
              <w:rPr>
                <w:sz w:val="18"/>
              </w:rPr>
              <w:t>√</w:t>
            </w:r>
          </w:p>
        </w:tc>
        <w:tc>
          <w:tcPr>
            <w:tcW w:w="1362" w:type="dxa"/>
          </w:tcPr>
          <w:p>
            <w:pPr>
              <w:pStyle w:val="8"/>
              <w:spacing w:before="1"/>
              <w:ind w:left="261"/>
              <w:rPr>
                <w:rFonts w:hint="eastAsia" w:eastAsia="仿宋_GB2312"/>
                <w:sz w:val="18"/>
                <w:lang w:eastAsia="zh-CN"/>
              </w:rPr>
            </w:pPr>
            <w:r>
              <w:rPr>
                <w:rFonts w:hint="eastAsia"/>
                <w:sz w:val="18"/>
                <w:lang w:eastAsia="zh-CN"/>
              </w:rPr>
              <w:t>无审批权</w:t>
            </w:r>
          </w:p>
        </w:tc>
      </w:tr>
    </w:tbl>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sz w:val="24"/>
        </w:rPr>
      </w:pPr>
    </w:p>
    <w:p>
      <w:pPr>
        <w:pStyle w:val="2"/>
        <w:spacing w:before="14"/>
        <w:ind w:left="2314" w:right="2133"/>
        <w:jc w:val="center"/>
      </w:pPr>
      <w:r>
        <w:t>（十</w:t>
      </w:r>
      <w:r>
        <w:rPr>
          <w:rFonts w:hint="eastAsia"/>
        </w:rPr>
        <w:t>三</w:t>
      </w:r>
      <w:r>
        <w:t>）城乡规划领域基层政务公开标准目录</w:t>
      </w:r>
    </w:p>
    <w:p>
      <w:pPr>
        <w:pStyle w:val="2"/>
        <w:spacing w:before="14"/>
        <w:rPr>
          <w:sz w:val="24"/>
        </w:rPr>
      </w:pPr>
    </w:p>
    <w:tbl>
      <w:tblPr>
        <w:tblStyle w:val="4"/>
        <w:tblW w:w="16253"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682"/>
        <w:gridCol w:w="1023"/>
        <w:gridCol w:w="1705"/>
        <w:gridCol w:w="2047"/>
        <w:gridCol w:w="1364"/>
        <w:gridCol w:w="1023"/>
        <w:gridCol w:w="2611"/>
        <w:gridCol w:w="682"/>
        <w:gridCol w:w="674"/>
        <w:gridCol w:w="521"/>
        <w:gridCol w:w="682"/>
        <w:gridCol w:w="682"/>
        <w:gridCol w:w="682"/>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11"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1705" w:type="dxa"/>
            <w:gridSpan w:val="2"/>
          </w:tcPr>
          <w:p>
            <w:pPr>
              <w:pStyle w:val="8"/>
              <w:spacing w:before="15" w:line="277" w:lineRule="exact"/>
              <w:ind w:left="458"/>
              <w:rPr>
                <w:rFonts w:ascii="黑体" w:eastAsia="黑体"/>
              </w:rPr>
            </w:pPr>
            <w:r>
              <w:rPr>
                <w:rFonts w:hint="eastAsia" w:ascii="黑体" w:eastAsia="黑体"/>
              </w:rPr>
              <w:t>公开事项</w:t>
            </w:r>
          </w:p>
        </w:tc>
        <w:tc>
          <w:tcPr>
            <w:tcW w:w="1705" w:type="dxa"/>
            <w:vMerge w:val="restart"/>
          </w:tcPr>
          <w:p>
            <w:pPr>
              <w:pStyle w:val="8"/>
              <w:spacing w:before="10"/>
              <w:rPr>
                <w:rFonts w:ascii="方正小标宋简体"/>
                <w:sz w:val="27"/>
              </w:rPr>
            </w:pPr>
          </w:p>
          <w:p>
            <w:pPr>
              <w:pStyle w:val="8"/>
              <w:ind w:left="108" w:right="-29"/>
              <w:rPr>
                <w:rFonts w:ascii="黑体" w:eastAsia="黑体"/>
              </w:rPr>
            </w:pPr>
            <w:r>
              <w:rPr>
                <w:rFonts w:hint="eastAsia" w:ascii="黑体" w:eastAsia="黑体"/>
                <w:spacing w:val="-17"/>
              </w:rPr>
              <w:t>公开内容</w:t>
            </w:r>
            <w:r>
              <w:rPr>
                <w:rFonts w:hint="eastAsia" w:ascii="黑体" w:eastAsia="黑体"/>
              </w:rPr>
              <w:t>（</w:t>
            </w:r>
            <w:r>
              <w:rPr>
                <w:rFonts w:hint="eastAsia" w:ascii="黑体" w:eastAsia="黑体"/>
                <w:spacing w:val="-2"/>
              </w:rPr>
              <w:t>要素</w:t>
            </w:r>
            <w:r>
              <w:rPr>
                <w:rFonts w:hint="eastAsia" w:ascii="黑体" w:eastAsia="黑体"/>
              </w:rPr>
              <w:t>）</w:t>
            </w:r>
          </w:p>
        </w:tc>
        <w:tc>
          <w:tcPr>
            <w:tcW w:w="2047" w:type="dxa"/>
            <w:vMerge w:val="restart"/>
          </w:tcPr>
          <w:p>
            <w:pPr>
              <w:pStyle w:val="8"/>
              <w:spacing w:before="10"/>
              <w:rPr>
                <w:rFonts w:ascii="方正小标宋简体"/>
                <w:sz w:val="27"/>
              </w:rPr>
            </w:pPr>
          </w:p>
          <w:p>
            <w:pPr>
              <w:pStyle w:val="8"/>
              <w:ind w:left="638"/>
              <w:rPr>
                <w:rFonts w:ascii="黑体" w:eastAsia="黑体"/>
              </w:rPr>
            </w:pPr>
            <w:r>
              <w:rPr>
                <w:rFonts w:hint="eastAsia" w:ascii="黑体" w:eastAsia="黑体"/>
              </w:rPr>
              <w:t>公开依据</w:t>
            </w:r>
          </w:p>
        </w:tc>
        <w:tc>
          <w:tcPr>
            <w:tcW w:w="1364" w:type="dxa"/>
            <w:vMerge w:val="restart"/>
          </w:tcPr>
          <w:p>
            <w:pPr>
              <w:pStyle w:val="8"/>
              <w:spacing w:before="10"/>
              <w:rPr>
                <w:rFonts w:ascii="方正小标宋简体"/>
                <w:sz w:val="27"/>
              </w:rPr>
            </w:pPr>
          </w:p>
          <w:p>
            <w:pPr>
              <w:pStyle w:val="8"/>
              <w:ind w:left="278"/>
              <w:rPr>
                <w:rFonts w:ascii="黑体" w:eastAsia="黑体"/>
              </w:rPr>
            </w:pPr>
            <w:r>
              <w:rPr>
                <w:rFonts w:hint="eastAsia" w:ascii="黑体" w:eastAsia="黑体"/>
              </w:rPr>
              <w:t>公开时限</w:t>
            </w:r>
          </w:p>
        </w:tc>
        <w:tc>
          <w:tcPr>
            <w:tcW w:w="1023" w:type="dxa"/>
            <w:vMerge w:val="restart"/>
          </w:tcPr>
          <w:p>
            <w:pPr>
              <w:pStyle w:val="8"/>
              <w:spacing w:before="13"/>
              <w:rPr>
                <w:rFonts w:ascii="方正小标宋简体"/>
                <w:sz w:val="18"/>
              </w:rPr>
            </w:pPr>
          </w:p>
          <w:p>
            <w:pPr>
              <w:pStyle w:val="8"/>
              <w:spacing w:line="266" w:lineRule="auto"/>
              <w:ind w:left="429" w:right="198" w:hanging="221"/>
              <w:rPr>
                <w:rFonts w:ascii="黑体" w:eastAsia="黑体"/>
              </w:rPr>
            </w:pPr>
            <w:r>
              <w:rPr>
                <w:rFonts w:hint="eastAsia" w:ascii="黑体" w:eastAsia="黑体"/>
              </w:rPr>
              <w:t>公开主体</w:t>
            </w:r>
          </w:p>
        </w:tc>
        <w:tc>
          <w:tcPr>
            <w:tcW w:w="2611" w:type="dxa"/>
            <w:vMerge w:val="restart"/>
          </w:tcPr>
          <w:p>
            <w:pPr>
              <w:pStyle w:val="8"/>
              <w:spacing w:before="10"/>
              <w:rPr>
                <w:rFonts w:ascii="方正小标宋简体"/>
                <w:sz w:val="27"/>
              </w:rPr>
            </w:pPr>
          </w:p>
          <w:p>
            <w:pPr>
              <w:pStyle w:val="8"/>
              <w:ind w:left="607"/>
              <w:rPr>
                <w:rFonts w:ascii="黑体" w:eastAsia="黑体"/>
              </w:rPr>
            </w:pPr>
            <w:r>
              <w:rPr>
                <w:rFonts w:hint="eastAsia" w:ascii="黑体" w:eastAsia="黑体"/>
              </w:rPr>
              <w:t>公开渠道和载体</w:t>
            </w:r>
          </w:p>
        </w:tc>
        <w:tc>
          <w:tcPr>
            <w:tcW w:w="1356" w:type="dxa"/>
            <w:gridSpan w:val="2"/>
          </w:tcPr>
          <w:p>
            <w:pPr>
              <w:pStyle w:val="8"/>
              <w:spacing w:before="15" w:line="277" w:lineRule="exact"/>
              <w:ind w:left="272"/>
              <w:rPr>
                <w:rFonts w:ascii="黑体" w:eastAsia="黑体"/>
              </w:rPr>
            </w:pPr>
            <w:r>
              <w:rPr>
                <w:rFonts w:hint="eastAsia" w:ascii="黑体" w:eastAsia="黑体"/>
              </w:rPr>
              <w:t>公开对象</w:t>
            </w:r>
          </w:p>
        </w:tc>
        <w:tc>
          <w:tcPr>
            <w:tcW w:w="1203" w:type="dxa"/>
            <w:gridSpan w:val="2"/>
          </w:tcPr>
          <w:p>
            <w:pPr>
              <w:pStyle w:val="8"/>
              <w:spacing w:before="15" w:line="277" w:lineRule="exact"/>
              <w:ind w:left="193"/>
              <w:rPr>
                <w:rFonts w:ascii="黑体" w:eastAsia="黑体"/>
              </w:rPr>
            </w:pPr>
            <w:r>
              <w:rPr>
                <w:rFonts w:hint="eastAsia" w:ascii="黑体" w:eastAsia="黑体"/>
              </w:rPr>
              <w:t>公开方式</w:t>
            </w:r>
          </w:p>
        </w:tc>
        <w:tc>
          <w:tcPr>
            <w:tcW w:w="1364" w:type="dxa"/>
            <w:gridSpan w:val="2"/>
          </w:tcPr>
          <w:p>
            <w:pPr>
              <w:pStyle w:val="8"/>
              <w:spacing w:before="15" w:line="277" w:lineRule="exact"/>
              <w:ind w:left="277"/>
              <w:rPr>
                <w:rFonts w:ascii="黑体" w:eastAsia="黑体"/>
              </w:rPr>
            </w:pPr>
            <w:r>
              <w:rPr>
                <w:rFonts w:hint="eastAsia" w:ascii="黑体" w:eastAsia="黑体"/>
              </w:rPr>
              <w:t>公开层级</w:t>
            </w:r>
          </w:p>
        </w:tc>
        <w:tc>
          <w:tcPr>
            <w:tcW w:w="1364" w:type="dxa"/>
            <w:vMerge w:val="restart"/>
          </w:tcPr>
          <w:p>
            <w:pPr>
              <w:pStyle w:val="8"/>
              <w:spacing w:before="15" w:line="277" w:lineRule="exact"/>
              <w:ind w:left="277"/>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511" w:type="dxa"/>
            <w:vMerge w:val="continue"/>
            <w:tcBorders>
              <w:top w:val="nil"/>
            </w:tcBorders>
          </w:tcPr>
          <w:p>
            <w:pPr>
              <w:rPr>
                <w:sz w:val="2"/>
                <w:szCs w:val="2"/>
              </w:rPr>
            </w:pPr>
          </w:p>
        </w:tc>
        <w:tc>
          <w:tcPr>
            <w:tcW w:w="682" w:type="dxa"/>
          </w:tcPr>
          <w:p>
            <w:pPr>
              <w:pStyle w:val="8"/>
              <w:spacing w:before="173" w:line="266" w:lineRule="auto"/>
              <w:ind w:left="139" w:right="127"/>
              <w:rPr>
                <w:rFonts w:ascii="黑体" w:eastAsia="黑体"/>
              </w:rPr>
            </w:pPr>
            <w:r>
              <w:rPr>
                <w:rFonts w:hint="eastAsia" w:ascii="黑体" w:eastAsia="黑体"/>
              </w:rPr>
              <w:t>一级事项</w:t>
            </w:r>
          </w:p>
        </w:tc>
        <w:tc>
          <w:tcPr>
            <w:tcW w:w="1023" w:type="dxa"/>
          </w:tcPr>
          <w:p>
            <w:pPr>
              <w:pStyle w:val="8"/>
              <w:spacing w:before="173" w:line="266" w:lineRule="auto"/>
              <w:ind w:left="429" w:right="196" w:hanging="221"/>
              <w:rPr>
                <w:rFonts w:ascii="黑体" w:eastAsia="黑体"/>
              </w:rPr>
            </w:pPr>
            <w:r>
              <w:rPr>
                <w:rFonts w:hint="eastAsia" w:ascii="黑体" w:eastAsia="黑体"/>
              </w:rPr>
              <w:t>二级事项</w:t>
            </w:r>
          </w:p>
        </w:tc>
        <w:tc>
          <w:tcPr>
            <w:tcW w:w="1705" w:type="dxa"/>
            <w:vMerge w:val="continue"/>
            <w:tcBorders>
              <w:top w:val="nil"/>
            </w:tcBorders>
          </w:tcPr>
          <w:p>
            <w:pPr>
              <w:rPr>
                <w:sz w:val="2"/>
                <w:szCs w:val="2"/>
              </w:rPr>
            </w:pPr>
          </w:p>
        </w:tc>
        <w:tc>
          <w:tcPr>
            <w:tcW w:w="2047" w:type="dxa"/>
            <w:vMerge w:val="continue"/>
            <w:tcBorders>
              <w:top w:val="nil"/>
            </w:tcBorders>
          </w:tcPr>
          <w:p>
            <w:pPr>
              <w:rPr>
                <w:sz w:val="2"/>
                <w:szCs w:val="2"/>
              </w:rPr>
            </w:pPr>
          </w:p>
        </w:tc>
        <w:tc>
          <w:tcPr>
            <w:tcW w:w="1364" w:type="dxa"/>
            <w:vMerge w:val="continue"/>
            <w:tcBorders>
              <w:top w:val="nil"/>
            </w:tcBorders>
          </w:tcPr>
          <w:p>
            <w:pPr>
              <w:rPr>
                <w:sz w:val="2"/>
                <w:szCs w:val="2"/>
              </w:rPr>
            </w:pPr>
          </w:p>
        </w:tc>
        <w:tc>
          <w:tcPr>
            <w:tcW w:w="1023" w:type="dxa"/>
            <w:vMerge w:val="continue"/>
            <w:tcBorders>
              <w:top w:val="nil"/>
            </w:tcBorders>
          </w:tcPr>
          <w:p>
            <w:pPr>
              <w:rPr>
                <w:sz w:val="2"/>
                <w:szCs w:val="2"/>
              </w:rPr>
            </w:pPr>
          </w:p>
        </w:tc>
        <w:tc>
          <w:tcPr>
            <w:tcW w:w="2611" w:type="dxa"/>
            <w:vMerge w:val="continue"/>
            <w:tcBorders>
              <w:top w:val="nil"/>
            </w:tcBorders>
          </w:tcPr>
          <w:p>
            <w:pPr>
              <w:rPr>
                <w:sz w:val="2"/>
                <w:szCs w:val="2"/>
              </w:rPr>
            </w:pPr>
          </w:p>
        </w:tc>
        <w:tc>
          <w:tcPr>
            <w:tcW w:w="682" w:type="dxa"/>
          </w:tcPr>
          <w:p>
            <w:pPr>
              <w:pStyle w:val="8"/>
              <w:spacing w:before="173" w:line="266" w:lineRule="auto"/>
              <w:ind w:left="249" w:right="127" w:hanging="111"/>
              <w:rPr>
                <w:rFonts w:ascii="黑体" w:eastAsia="黑体"/>
              </w:rPr>
            </w:pPr>
            <w:r>
              <w:rPr>
                <w:rFonts w:hint="eastAsia" w:ascii="黑体" w:eastAsia="黑体"/>
              </w:rPr>
              <w:t>全社会</w:t>
            </w:r>
          </w:p>
        </w:tc>
        <w:tc>
          <w:tcPr>
            <w:tcW w:w="674" w:type="dxa"/>
          </w:tcPr>
          <w:p>
            <w:pPr>
              <w:pStyle w:val="8"/>
              <w:spacing w:before="173" w:line="266" w:lineRule="auto"/>
              <w:ind w:left="133" w:right="123"/>
              <w:rPr>
                <w:rFonts w:ascii="黑体" w:eastAsia="黑体"/>
              </w:rPr>
            </w:pPr>
            <w:r>
              <w:rPr>
                <w:rFonts w:hint="eastAsia" w:ascii="黑体" w:eastAsia="黑体"/>
              </w:rPr>
              <w:t>特定群众</w:t>
            </w:r>
          </w:p>
        </w:tc>
        <w:tc>
          <w:tcPr>
            <w:tcW w:w="521" w:type="dxa"/>
          </w:tcPr>
          <w:p>
            <w:pPr>
              <w:pStyle w:val="8"/>
              <w:spacing w:before="173" w:line="266" w:lineRule="auto"/>
              <w:ind w:left="165" w:right="152"/>
              <w:rPr>
                <w:rFonts w:ascii="黑体" w:eastAsia="黑体"/>
              </w:rPr>
            </w:pPr>
            <w:r>
              <w:rPr>
                <w:rFonts w:hint="eastAsia" w:ascii="黑体" w:eastAsia="黑体"/>
              </w:rPr>
              <w:t>主动</w:t>
            </w:r>
          </w:p>
        </w:tc>
        <w:tc>
          <w:tcPr>
            <w:tcW w:w="682" w:type="dxa"/>
          </w:tcPr>
          <w:p>
            <w:pPr>
              <w:pStyle w:val="8"/>
              <w:spacing w:before="17" w:line="266" w:lineRule="auto"/>
              <w:ind w:left="138" w:right="128"/>
              <w:jc w:val="center"/>
              <w:rPr>
                <w:rFonts w:ascii="黑体" w:eastAsia="黑体"/>
              </w:rPr>
            </w:pPr>
            <w:r>
              <w:rPr>
                <w:rFonts w:hint="eastAsia" w:ascii="黑体" w:eastAsia="黑体"/>
              </w:rPr>
              <w:t>依申请公</w:t>
            </w:r>
          </w:p>
          <w:p>
            <w:pPr>
              <w:pStyle w:val="8"/>
              <w:spacing w:line="275" w:lineRule="exact"/>
              <w:ind w:left="8"/>
              <w:jc w:val="center"/>
              <w:rPr>
                <w:rFonts w:ascii="黑体" w:eastAsia="黑体"/>
              </w:rPr>
            </w:pPr>
            <w:r>
              <w:rPr>
                <w:rFonts w:hint="eastAsia" w:ascii="黑体" w:eastAsia="黑体"/>
              </w:rPr>
              <w:t>开</w:t>
            </w:r>
          </w:p>
        </w:tc>
        <w:tc>
          <w:tcPr>
            <w:tcW w:w="682" w:type="dxa"/>
          </w:tcPr>
          <w:p>
            <w:pPr>
              <w:pStyle w:val="8"/>
              <w:spacing w:before="10"/>
              <w:rPr>
                <w:rFonts w:ascii="方正小标宋简体"/>
                <w:sz w:val="18"/>
              </w:rPr>
            </w:pPr>
          </w:p>
          <w:p>
            <w:pPr>
              <w:pStyle w:val="8"/>
              <w:spacing w:before="1"/>
              <w:ind w:left="116" w:right="108"/>
              <w:jc w:val="center"/>
              <w:rPr>
                <w:rFonts w:ascii="黑体" w:eastAsia="黑体"/>
              </w:rPr>
            </w:pPr>
            <w:r>
              <w:rPr>
                <w:rFonts w:hint="eastAsia" w:ascii="黑体" w:eastAsia="黑体"/>
              </w:rPr>
              <w:t>县级</w:t>
            </w:r>
          </w:p>
        </w:tc>
        <w:tc>
          <w:tcPr>
            <w:tcW w:w="682" w:type="dxa"/>
          </w:tcPr>
          <w:p>
            <w:pPr>
              <w:pStyle w:val="8"/>
              <w:spacing w:before="173" w:line="266" w:lineRule="auto"/>
              <w:ind w:left="138" w:right="128"/>
              <w:rPr>
                <w:rFonts w:ascii="黑体" w:eastAsia="黑体"/>
              </w:rPr>
            </w:pPr>
            <w:r>
              <w:rPr>
                <w:rFonts w:hint="eastAsia" w:ascii="黑体" w:eastAsia="黑体"/>
              </w:rPr>
              <w:t>乡、村级</w:t>
            </w:r>
          </w:p>
        </w:tc>
        <w:tc>
          <w:tcPr>
            <w:tcW w:w="1364" w:type="dxa"/>
            <w:vMerge w:val="continue"/>
          </w:tcPr>
          <w:p>
            <w:pPr>
              <w:pStyle w:val="8"/>
              <w:spacing w:before="173" w:line="266" w:lineRule="auto"/>
              <w:ind w:left="138" w:right="128"/>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511" w:type="dxa"/>
          </w:tcPr>
          <w:p>
            <w:pPr>
              <w:pStyle w:val="8"/>
              <w:spacing w:before="13"/>
              <w:rPr>
                <w:rFonts w:ascii="方正小标宋简体"/>
                <w:sz w:val="19"/>
              </w:rPr>
            </w:pPr>
          </w:p>
          <w:p>
            <w:pPr>
              <w:pStyle w:val="8"/>
              <w:spacing w:before="1"/>
              <w:ind w:right="216"/>
              <w:jc w:val="right"/>
              <w:rPr>
                <w:sz w:val="18"/>
              </w:rPr>
            </w:pPr>
            <w:r>
              <w:rPr>
                <w:sz w:val="18"/>
              </w:rPr>
              <w:t>1</w:t>
            </w:r>
          </w:p>
        </w:tc>
        <w:tc>
          <w:tcPr>
            <w:tcW w:w="682"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23" w:type="dxa"/>
          </w:tcPr>
          <w:p>
            <w:pPr>
              <w:pStyle w:val="8"/>
              <w:spacing w:before="13"/>
              <w:rPr>
                <w:rFonts w:ascii="方正小标宋简体"/>
                <w:sz w:val="19"/>
              </w:rPr>
            </w:pPr>
          </w:p>
          <w:p>
            <w:pPr>
              <w:pStyle w:val="8"/>
              <w:spacing w:before="1"/>
              <w:ind w:right="167"/>
              <w:jc w:val="right"/>
              <w:rPr>
                <w:sz w:val="18"/>
              </w:rPr>
            </w:pPr>
            <w:r>
              <w:rPr>
                <w:sz w:val="18"/>
              </w:rPr>
              <w:t>法规文件</w:t>
            </w:r>
          </w:p>
        </w:tc>
        <w:tc>
          <w:tcPr>
            <w:tcW w:w="1705" w:type="dxa"/>
          </w:tcPr>
          <w:p>
            <w:pPr>
              <w:pStyle w:val="8"/>
              <w:spacing w:before="38" w:line="324" w:lineRule="auto"/>
              <w:ind w:left="108" w:right="59"/>
              <w:rPr>
                <w:sz w:val="18"/>
              </w:rPr>
            </w:pPr>
            <w:r>
              <w:rPr>
                <w:sz w:val="18"/>
              </w:rPr>
              <w:t xml:space="preserve">城乡规划领域相关 </w:t>
            </w:r>
            <w:r>
              <w:rPr>
                <w:spacing w:val="-2"/>
                <w:sz w:val="18"/>
              </w:rPr>
              <w:t>法律、法规、规章、</w:t>
            </w:r>
          </w:p>
          <w:p>
            <w:pPr>
              <w:pStyle w:val="8"/>
              <w:spacing w:before="1"/>
              <w:ind w:left="108"/>
              <w:rPr>
                <w:sz w:val="18"/>
              </w:rPr>
            </w:pPr>
            <w:r>
              <w:rPr>
                <w:sz w:val="18"/>
              </w:rPr>
              <w:t>规范性文件</w:t>
            </w:r>
          </w:p>
        </w:tc>
        <w:tc>
          <w:tcPr>
            <w:tcW w:w="2047" w:type="dxa"/>
          </w:tcPr>
          <w:p>
            <w:pPr>
              <w:pStyle w:val="8"/>
              <w:spacing w:before="17"/>
              <w:rPr>
                <w:rFonts w:ascii="方正小标宋简体"/>
                <w:sz w:val="10"/>
              </w:rPr>
            </w:pPr>
          </w:p>
          <w:p>
            <w:pPr>
              <w:pStyle w:val="8"/>
              <w:spacing w:line="324" w:lineRule="auto"/>
              <w:ind w:left="108" w:right="96"/>
              <w:rPr>
                <w:sz w:val="18"/>
              </w:rPr>
            </w:pPr>
            <w:r>
              <w:rPr>
                <w:spacing w:val="-13"/>
                <w:sz w:val="18"/>
              </w:rPr>
              <w:t>•城乡规划法‣</w:t>
            </w:r>
            <w:r>
              <w:rPr>
                <w:spacing w:val="-30"/>
                <w:sz w:val="18"/>
              </w:rPr>
              <w:t>、•政府信</w:t>
            </w:r>
            <w:r>
              <w:rPr>
                <w:sz w:val="18"/>
              </w:rPr>
              <w:t>息公开条例‣</w:t>
            </w:r>
          </w:p>
        </w:tc>
        <w:tc>
          <w:tcPr>
            <w:tcW w:w="1364" w:type="dxa"/>
          </w:tcPr>
          <w:p>
            <w:pPr>
              <w:pStyle w:val="8"/>
              <w:spacing w:before="38" w:line="324" w:lineRule="auto"/>
              <w:ind w:left="107" w:right="67"/>
              <w:rPr>
                <w:sz w:val="18"/>
              </w:rPr>
            </w:pPr>
            <w:r>
              <w:rPr>
                <w:sz w:val="18"/>
              </w:rPr>
              <w:t>信息形成或者变更之日起 20</w:t>
            </w:r>
          </w:p>
          <w:p>
            <w:pPr>
              <w:pStyle w:val="8"/>
              <w:spacing w:before="1"/>
              <w:ind w:left="107"/>
              <w:rPr>
                <w:sz w:val="18"/>
              </w:rPr>
            </w:pPr>
            <w:r>
              <w:rPr>
                <w:sz w:val="18"/>
              </w:rPr>
              <w:t>个工作日内</w:t>
            </w:r>
          </w:p>
        </w:tc>
        <w:tc>
          <w:tcPr>
            <w:tcW w:w="1023" w:type="dxa"/>
          </w:tcPr>
          <w:p>
            <w:pPr>
              <w:pStyle w:val="8"/>
              <w:spacing w:before="12" w:line="249" w:lineRule="auto"/>
              <w:ind w:left="111" w:right="54"/>
              <w:rPr>
                <w:sz w:val="18"/>
              </w:rPr>
            </w:pPr>
          </w:p>
          <w:p>
            <w:pPr>
              <w:pStyle w:val="8"/>
              <w:spacing w:before="12" w:line="249" w:lineRule="auto"/>
              <w:ind w:left="111" w:right="54"/>
              <w:rPr>
                <w:sz w:val="18"/>
              </w:rPr>
            </w:pPr>
            <w:r>
              <w:rPr>
                <w:rFonts w:hint="eastAsia"/>
                <w:sz w:val="18"/>
              </w:rPr>
              <w:t>驼腰子镇人民政府</w:t>
            </w:r>
          </w:p>
        </w:tc>
        <w:tc>
          <w:tcPr>
            <w:tcW w:w="2611" w:type="dxa"/>
          </w:tcPr>
          <w:p>
            <w:pPr>
              <w:pStyle w:val="8"/>
              <w:tabs>
                <w:tab w:val="left" w:pos="289"/>
              </w:tabs>
              <w:spacing w:before="82"/>
              <w:ind w:left="106"/>
              <w:rPr>
                <w:sz w:val="18"/>
              </w:rPr>
            </w:pPr>
            <w:r>
              <w:rPr>
                <w:sz w:val="18"/>
              </w:rPr>
              <w:t>■政府</w:t>
            </w:r>
            <w:r>
              <w:rPr>
                <w:rFonts w:hint="eastAsia"/>
                <w:sz w:val="18"/>
              </w:rPr>
              <w:t>、村</w:t>
            </w:r>
            <w:r>
              <w:rPr>
                <w:sz w:val="18"/>
              </w:rPr>
              <w:t>公示栏</w:t>
            </w:r>
            <w:r>
              <w:rPr>
                <w:rFonts w:hint="eastAsia"/>
                <w:sz w:val="18"/>
              </w:rPr>
              <w:t>、</w:t>
            </w:r>
          </w:p>
          <w:p>
            <w:pPr>
              <w:pStyle w:val="8"/>
              <w:tabs>
                <w:tab w:val="left" w:pos="289"/>
              </w:tabs>
              <w:spacing w:before="82"/>
              <w:ind w:left="106"/>
              <w:rPr>
                <w:sz w:val="18"/>
              </w:rPr>
            </w:pPr>
            <w:r>
              <w:rPr>
                <w:sz w:val="18"/>
              </w:rPr>
              <w:t>■</w:t>
            </w:r>
            <w:r>
              <w:rPr>
                <w:rFonts w:hint="eastAsia"/>
                <w:sz w:val="18"/>
              </w:rPr>
              <w:t>综合便民服务厅</w:t>
            </w:r>
          </w:p>
        </w:tc>
        <w:tc>
          <w:tcPr>
            <w:tcW w:w="682"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674" w:type="dxa"/>
          </w:tcPr>
          <w:p>
            <w:pPr>
              <w:pStyle w:val="8"/>
              <w:rPr>
                <w:rFonts w:ascii="Times New Roman"/>
                <w:sz w:val="18"/>
              </w:rPr>
            </w:pPr>
          </w:p>
        </w:tc>
        <w:tc>
          <w:tcPr>
            <w:tcW w:w="521"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682" w:type="dxa"/>
          </w:tcPr>
          <w:p>
            <w:pPr>
              <w:pStyle w:val="8"/>
              <w:rPr>
                <w:rFonts w:ascii="Times New Roman"/>
                <w:sz w:val="18"/>
              </w:rPr>
            </w:pPr>
          </w:p>
        </w:tc>
        <w:tc>
          <w:tcPr>
            <w:tcW w:w="682" w:type="dxa"/>
          </w:tcPr>
          <w:p>
            <w:pPr>
              <w:pStyle w:val="8"/>
              <w:spacing w:before="13"/>
              <w:rPr>
                <w:rFonts w:ascii="方正小标宋简体"/>
                <w:sz w:val="19"/>
              </w:rPr>
            </w:pPr>
          </w:p>
          <w:p>
            <w:pPr>
              <w:pStyle w:val="8"/>
              <w:spacing w:before="1"/>
              <w:ind w:left="5"/>
              <w:jc w:val="center"/>
              <w:rPr>
                <w:rFonts w:ascii="宋体" w:hAnsi="宋体"/>
                <w:sz w:val="18"/>
              </w:rPr>
            </w:pPr>
          </w:p>
        </w:tc>
        <w:tc>
          <w:tcPr>
            <w:tcW w:w="682" w:type="dxa"/>
          </w:tcPr>
          <w:p>
            <w:pPr>
              <w:pStyle w:val="8"/>
              <w:rPr>
                <w:rFonts w:ascii="Times New Roman"/>
                <w:sz w:val="18"/>
              </w:rPr>
            </w:pPr>
            <w:r>
              <w:rPr>
                <w:rFonts w:ascii="宋体" w:hAnsi="宋体"/>
                <w:sz w:val="18"/>
              </w:rPr>
              <w:t>√</w:t>
            </w:r>
          </w:p>
        </w:tc>
        <w:tc>
          <w:tcPr>
            <w:tcW w:w="1364" w:type="dxa"/>
          </w:tcPr>
          <w:p>
            <w:pPr>
              <w:pStyle w:val="8"/>
              <w:rPr>
                <w:rFonts w:hint="eastAsia" w:ascii="宋体" w:hAnsi="宋体" w:eastAsia="仿宋_GB2312"/>
                <w:sz w:val="18"/>
                <w:lang w:eastAsia="zh-CN"/>
              </w:rPr>
            </w:pPr>
            <w:r>
              <w:rPr>
                <w:rFonts w:hint="eastAsia" w:ascii="宋体" w:hAnsi="宋体"/>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511"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2</w:t>
            </w:r>
          </w:p>
        </w:tc>
        <w:tc>
          <w:tcPr>
            <w:tcW w:w="682" w:type="dxa"/>
            <w:vMerge w:val="continue"/>
            <w:tcBorders>
              <w:top w:val="nil"/>
            </w:tcBorders>
          </w:tcPr>
          <w:p>
            <w:pPr>
              <w:rPr>
                <w:sz w:val="2"/>
                <w:szCs w:val="2"/>
              </w:rPr>
            </w:pPr>
          </w:p>
        </w:tc>
        <w:tc>
          <w:tcPr>
            <w:tcW w:w="1023" w:type="dxa"/>
          </w:tcPr>
          <w:p>
            <w:pPr>
              <w:pStyle w:val="8"/>
              <w:rPr>
                <w:rFonts w:ascii="方正小标宋简体"/>
                <w:sz w:val="18"/>
              </w:rPr>
            </w:pPr>
          </w:p>
          <w:p>
            <w:pPr>
              <w:pStyle w:val="8"/>
              <w:spacing w:before="7"/>
              <w:rPr>
                <w:rFonts w:ascii="方正小标宋简体"/>
                <w:sz w:val="19"/>
              </w:rPr>
            </w:pPr>
          </w:p>
          <w:p>
            <w:pPr>
              <w:pStyle w:val="8"/>
              <w:ind w:right="167"/>
              <w:jc w:val="right"/>
              <w:rPr>
                <w:sz w:val="18"/>
              </w:rPr>
            </w:pPr>
            <w:r>
              <w:rPr>
                <w:sz w:val="18"/>
              </w:rPr>
              <w:t>办事服务</w:t>
            </w:r>
          </w:p>
        </w:tc>
        <w:tc>
          <w:tcPr>
            <w:tcW w:w="1705" w:type="dxa"/>
          </w:tcPr>
          <w:p>
            <w:pPr>
              <w:pStyle w:val="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8"/>
              <w:spacing w:before="3"/>
              <w:ind w:left="108"/>
              <w:rPr>
                <w:sz w:val="18"/>
              </w:rPr>
            </w:pPr>
            <w:r>
              <w:rPr>
                <w:sz w:val="18"/>
              </w:rPr>
              <w:t>全部材料目录</w:t>
            </w:r>
          </w:p>
        </w:tc>
        <w:tc>
          <w:tcPr>
            <w:tcW w:w="2047" w:type="dxa"/>
          </w:tcPr>
          <w:p>
            <w:pPr>
              <w:pStyle w:val="8"/>
              <w:rPr>
                <w:rFonts w:ascii="方正小标宋简体"/>
                <w:sz w:val="18"/>
              </w:rPr>
            </w:pPr>
          </w:p>
          <w:p>
            <w:pPr>
              <w:pStyle w:val="8"/>
              <w:spacing w:before="7"/>
              <w:rPr>
                <w:rFonts w:ascii="方正小标宋简体"/>
                <w:sz w:val="19"/>
              </w:rPr>
            </w:pPr>
          </w:p>
          <w:p>
            <w:pPr>
              <w:pStyle w:val="8"/>
              <w:ind w:left="108"/>
              <w:rPr>
                <w:sz w:val="18"/>
              </w:rPr>
            </w:pPr>
            <w:r>
              <w:rPr>
                <w:sz w:val="18"/>
              </w:rPr>
              <w:t>•政府信息公开条例‣</w:t>
            </w:r>
          </w:p>
        </w:tc>
        <w:tc>
          <w:tcPr>
            <w:tcW w:w="1364" w:type="dxa"/>
          </w:tcPr>
          <w:p>
            <w:pPr>
              <w:pStyle w:val="8"/>
              <w:rPr>
                <w:rFonts w:ascii="方正小标宋简体"/>
                <w:sz w:val="18"/>
              </w:rPr>
            </w:pPr>
          </w:p>
          <w:p>
            <w:pPr>
              <w:pStyle w:val="8"/>
              <w:spacing w:before="7"/>
              <w:rPr>
                <w:rFonts w:ascii="方正小标宋简体"/>
                <w:sz w:val="19"/>
              </w:rPr>
            </w:pPr>
          </w:p>
          <w:p>
            <w:pPr>
              <w:pStyle w:val="8"/>
              <w:ind w:left="359"/>
              <w:rPr>
                <w:sz w:val="18"/>
              </w:rPr>
            </w:pPr>
            <w:r>
              <w:rPr>
                <w:sz w:val="18"/>
              </w:rPr>
              <w:t>实时公开</w:t>
            </w:r>
          </w:p>
        </w:tc>
        <w:tc>
          <w:tcPr>
            <w:tcW w:w="1023" w:type="dxa"/>
          </w:tcPr>
          <w:p>
            <w:pPr>
              <w:pStyle w:val="8"/>
              <w:spacing w:before="12" w:line="249" w:lineRule="auto"/>
              <w:ind w:left="111" w:right="54"/>
              <w:rPr>
                <w:sz w:val="18"/>
              </w:rPr>
            </w:pPr>
          </w:p>
          <w:p>
            <w:pPr>
              <w:pStyle w:val="8"/>
              <w:spacing w:before="12" w:line="249" w:lineRule="auto"/>
              <w:ind w:left="111" w:right="54"/>
              <w:rPr>
                <w:sz w:val="18"/>
              </w:rPr>
            </w:pPr>
          </w:p>
          <w:p>
            <w:pPr>
              <w:pStyle w:val="8"/>
              <w:spacing w:before="12" w:line="249" w:lineRule="auto"/>
              <w:ind w:left="111" w:right="54"/>
              <w:rPr>
                <w:sz w:val="18"/>
              </w:rPr>
            </w:pPr>
            <w:r>
              <w:rPr>
                <w:rFonts w:hint="eastAsia"/>
                <w:sz w:val="18"/>
              </w:rPr>
              <w:t>驼腰子镇人民政府</w:t>
            </w:r>
          </w:p>
        </w:tc>
        <w:tc>
          <w:tcPr>
            <w:tcW w:w="2611" w:type="dxa"/>
          </w:tcPr>
          <w:p>
            <w:pPr>
              <w:pStyle w:val="8"/>
              <w:rPr>
                <w:rFonts w:ascii="方正小标宋简体"/>
                <w:sz w:val="18"/>
              </w:rPr>
            </w:pPr>
          </w:p>
          <w:p>
            <w:pPr>
              <w:pStyle w:val="8"/>
              <w:spacing w:before="10"/>
              <w:rPr>
                <w:rFonts w:ascii="方正小标宋简体"/>
                <w:sz w:val="10"/>
              </w:rPr>
            </w:pPr>
          </w:p>
          <w:p>
            <w:pPr>
              <w:pStyle w:val="8"/>
              <w:tabs>
                <w:tab w:val="left" w:pos="289"/>
              </w:tabs>
              <w:spacing w:before="82"/>
              <w:ind w:left="106"/>
              <w:rPr>
                <w:sz w:val="18"/>
              </w:rPr>
            </w:pPr>
            <w:r>
              <w:rPr>
                <w:sz w:val="18"/>
              </w:rPr>
              <w:t>■政府</w:t>
            </w:r>
            <w:r>
              <w:rPr>
                <w:rFonts w:hint="eastAsia"/>
                <w:sz w:val="18"/>
              </w:rPr>
              <w:t>、村</w:t>
            </w:r>
            <w:r>
              <w:rPr>
                <w:sz w:val="18"/>
              </w:rPr>
              <w:t>公示栏</w:t>
            </w:r>
            <w:r>
              <w:rPr>
                <w:rFonts w:hint="eastAsia"/>
                <w:sz w:val="18"/>
              </w:rPr>
              <w:t>、</w:t>
            </w:r>
          </w:p>
          <w:p>
            <w:pPr>
              <w:pStyle w:val="8"/>
              <w:tabs>
                <w:tab w:val="left" w:pos="289"/>
              </w:tabs>
              <w:spacing w:before="82"/>
              <w:ind w:left="106"/>
              <w:rPr>
                <w:sz w:val="18"/>
              </w:rPr>
            </w:pPr>
            <w:r>
              <w:rPr>
                <w:sz w:val="18"/>
              </w:rPr>
              <w:t>■</w:t>
            </w:r>
            <w:r>
              <w:rPr>
                <w:rFonts w:hint="eastAsia"/>
                <w:sz w:val="18"/>
              </w:rPr>
              <w:t>综合便民服务厅</w:t>
            </w:r>
          </w:p>
        </w:tc>
        <w:tc>
          <w:tcPr>
            <w:tcW w:w="682" w:type="dxa"/>
          </w:tcPr>
          <w:p>
            <w:pPr>
              <w:pStyle w:val="8"/>
              <w:rPr>
                <w:rFonts w:ascii="方正小标宋简体"/>
                <w:sz w:val="18"/>
              </w:rPr>
            </w:pPr>
          </w:p>
          <w:p>
            <w:pPr>
              <w:pStyle w:val="8"/>
              <w:spacing w:before="7"/>
              <w:rPr>
                <w:rFonts w:ascii="方正小标宋简体"/>
                <w:sz w:val="19"/>
              </w:rPr>
            </w:pPr>
          </w:p>
          <w:p>
            <w:pPr>
              <w:pStyle w:val="8"/>
              <w:ind w:right="259"/>
              <w:jc w:val="right"/>
              <w:rPr>
                <w:rFonts w:ascii="宋体" w:hAnsi="宋体"/>
                <w:sz w:val="18"/>
              </w:rPr>
            </w:pPr>
            <w:r>
              <w:rPr>
                <w:rFonts w:ascii="宋体" w:hAnsi="宋体"/>
                <w:sz w:val="18"/>
              </w:rPr>
              <w:t>√</w:t>
            </w:r>
          </w:p>
        </w:tc>
        <w:tc>
          <w:tcPr>
            <w:tcW w:w="674" w:type="dxa"/>
          </w:tcPr>
          <w:p>
            <w:pPr>
              <w:pStyle w:val="8"/>
              <w:rPr>
                <w:rFonts w:ascii="Times New Roman"/>
                <w:sz w:val="18"/>
              </w:rPr>
            </w:pPr>
          </w:p>
        </w:tc>
        <w:tc>
          <w:tcPr>
            <w:tcW w:w="521" w:type="dxa"/>
          </w:tcPr>
          <w:p>
            <w:pPr>
              <w:pStyle w:val="8"/>
              <w:rPr>
                <w:rFonts w:ascii="方正小标宋简体"/>
                <w:sz w:val="18"/>
              </w:rPr>
            </w:pPr>
          </w:p>
          <w:p>
            <w:pPr>
              <w:pStyle w:val="8"/>
              <w:spacing w:before="7"/>
              <w:rPr>
                <w:rFonts w:ascii="方正小标宋简体"/>
                <w:sz w:val="19"/>
              </w:rPr>
            </w:pPr>
          </w:p>
          <w:p>
            <w:pPr>
              <w:pStyle w:val="8"/>
              <w:ind w:right="173"/>
              <w:jc w:val="right"/>
              <w:rPr>
                <w:rFonts w:ascii="宋体" w:hAnsi="宋体"/>
                <w:sz w:val="18"/>
              </w:rPr>
            </w:pPr>
            <w:r>
              <w:rPr>
                <w:rFonts w:ascii="宋体" w:hAnsi="宋体"/>
                <w:sz w:val="18"/>
              </w:rPr>
              <w:t>√</w:t>
            </w:r>
          </w:p>
        </w:tc>
        <w:tc>
          <w:tcPr>
            <w:tcW w:w="682" w:type="dxa"/>
          </w:tcPr>
          <w:p>
            <w:pPr>
              <w:pStyle w:val="8"/>
              <w:rPr>
                <w:rFonts w:ascii="Times New Roman"/>
                <w:sz w:val="18"/>
              </w:rPr>
            </w:pPr>
          </w:p>
        </w:tc>
        <w:tc>
          <w:tcPr>
            <w:tcW w:w="682" w:type="dxa"/>
          </w:tcPr>
          <w:p>
            <w:pPr>
              <w:pStyle w:val="8"/>
              <w:rPr>
                <w:rFonts w:ascii="方正小标宋简体"/>
                <w:sz w:val="18"/>
              </w:rPr>
            </w:pPr>
          </w:p>
          <w:p>
            <w:pPr>
              <w:pStyle w:val="8"/>
              <w:spacing w:before="7"/>
              <w:rPr>
                <w:rFonts w:ascii="方正小标宋简体"/>
                <w:sz w:val="19"/>
              </w:rPr>
            </w:pPr>
          </w:p>
          <w:p>
            <w:pPr>
              <w:pStyle w:val="8"/>
              <w:ind w:left="5"/>
              <w:jc w:val="center"/>
              <w:rPr>
                <w:rFonts w:ascii="宋体" w:hAnsi="宋体"/>
                <w:sz w:val="18"/>
              </w:rPr>
            </w:pPr>
          </w:p>
        </w:tc>
        <w:tc>
          <w:tcPr>
            <w:tcW w:w="682" w:type="dxa"/>
          </w:tcPr>
          <w:p>
            <w:pPr>
              <w:pStyle w:val="8"/>
              <w:rPr>
                <w:rFonts w:ascii="Times New Roman"/>
                <w:sz w:val="18"/>
              </w:rPr>
            </w:pPr>
            <w:r>
              <w:rPr>
                <w:rFonts w:ascii="宋体" w:hAnsi="宋体"/>
                <w:sz w:val="18"/>
              </w:rPr>
              <w:t>√</w:t>
            </w:r>
          </w:p>
        </w:tc>
        <w:tc>
          <w:tcPr>
            <w:tcW w:w="1364" w:type="dxa"/>
          </w:tcPr>
          <w:p>
            <w:pPr>
              <w:pStyle w:val="8"/>
              <w:rPr>
                <w:rFonts w:hint="eastAsia" w:ascii="宋体" w:hAnsi="宋体" w:eastAsia="仿宋_GB2312"/>
                <w:sz w:val="18"/>
                <w:lang w:eastAsia="zh-CN"/>
              </w:rPr>
            </w:pPr>
            <w:r>
              <w:rPr>
                <w:rFonts w:hint="eastAsia" w:ascii="宋体" w:hAnsi="宋体"/>
                <w:sz w:val="18"/>
                <w:lang w:eastAsia="zh-CN"/>
              </w:rPr>
              <w:t>无审批权</w:t>
            </w:r>
          </w:p>
        </w:tc>
      </w:tr>
    </w:tbl>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3"/>
        <w:ind w:right="2134" w:firstLine="7050" w:firstLineChars="2350"/>
      </w:pPr>
      <w:r>
        <w:t>（十</w:t>
      </w:r>
      <w:r>
        <w:rPr>
          <w:rFonts w:hint="eastAsia"/>
        </w:rPr>
        <w:t>四</w:t>
      </w:r>
      <w:r>
        <w:t>）涉农补贴领域基层政务公开标准目录</w:t>
      </w:r>
    </w:p>
    <w:p>
      <w:pPr>
        <w:pStyle w:val="2"/>
        <w:spacing w:before="14"/>
        <w:rPr>
          <w:sz w:val="24"/>
        </w:rPr>
      </w:pPr>
    </w:p>
    <w:tbl>
      <w:tblPr>
        <w:tblStyle w:val="4"/>
        <w:tblW w:w="16013"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2"/>
        <w:gridCol w:w="697"/>
        <w:gridCol w:w="870"/>
        <w:gridCol w:w="2769"/>
        <w:gridCol w:w="2282"/>
        <w:gridCol w:w="1218"/>
        <w:gridCol w:w="1218"/>
        <w:gridCol w:w="1393"/>
        <w:gridCol w:w="696"/>
        <w:gridCol w:w="697"/>
        <w:gridCol w:w="521"/>
        <w:gridCol w:w="696"/>
        <w:gridCol w:w="696"/>
        <w:gridCol w:w="521"/>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dxa"/>
            <w:vMerge w:val="restart"/>
          </w:tcPr>
          <w:p>
            <w:pPr>
              <w:pStyle w:val="8"/>
              <w:spacing w:before="13"/>
              <w:rPr>
                <w:rFonts w:ascii="方正小标宋简体"/>
                <w:sz w:val="18"/>
              </w:rPr>
            </w:pPr>
          </w:p>
          <w:p>
            <w:pPr>
              <w:pStyle w:val="8"/>
              <w:spacing w:line="266" w:lineRule="auto"/>
              <w:ind w:left="158" w:right="150"/>
              <w:rPr>
                <w:rFonts w:ascii="黑体" w:eastAsia="黑体"/>
              </w:rPr>
            </w:pPr>
            <w:r>
              <w:rPr>
                <w:rFonts w:hint="eastAsia" w:ascii="黑体" w:eastAsia="黑体"/>
              </w:rPr>
              <w:t>序号</w:t>
            </w:r>
          </w:p>
        </w:tc>
        <w:tc>
          <w:tcPr>
            <w:tcW w:w="1567" w:type="dxa"/>
            <w:gridSpan w:val="2"/>
          </w:tcPr>
          <w:p>
            <w:pPr>
              <w:pStyle w:val="8"/>
              <w:spacing w:before="15" w:line="277" w:lineRule="exact"/>
              <w:ind w:left="369"/>
              <w:rPr>
                <w:rFonts w:ascii="黑体" w:eastAsia="黑体"/>
              </w:rPr>
            </w:pPr>
            <w:r>
              <w:rPr>
                <w:rFonts w:hint="eastAsia" w:ascii="黑体" w:eastAsia="黑体"/>
              </w:rPr>
              <w:t>公开事项</w:t>
            </w:r>
          </w:p>
        </w:tc>
        <w:tc>
          <w:tcPr>
            <w:tcW w:w="2769" w:type="dxa"/>
            <w:vMerge w:val="restart"/>
          </w:tcPr>
          <w:p>
            <w:pPr>
              <w:pStyle w:val="8"/>
              <w:spacing w:before="10"/>
              <w:rPr>
                <w:rFonts w:ascii="方正小标宋简体"/>
                <w:sz w:val="27"/>
              </w:rPr>
            </w:pPr>
          </w:p>
          <w:p>
            <w:pPr>
              <w:pStyle w:val="8"/>
              <w:ind w:left="291"/>
              <w:rPr>
                <w:rFonts w:ascii="黑体" w:eastAsia="黑体"/>
              </w:rPr>
            </w:pPr>
            <w:r>
              <w:rPr>
                <w:rFonts w:hint="eastAsia" w:ascii="黑体" w:eastAsia="黑体"/>
              </w:rPr>
              <w:t>公开内容（要素）</w:t>
            </w:r>
          </w:p>
        </w:tc>
        <w:tc>
          <w:tcPr>
            <w:tcW w:w="2282" w:type="dxa"/>
            <w:vMerge w:val="restart"/>
          </w:tcPr>
          <w:p>
            <w:pPr>
              <w:pStyle w:val="8"/>
              <w:spacing w:before="10"/>
              <w:rPr>
                <w:rFonts w:ascii="方正小标宋简体"/>
                <w:sz w:val="27"/>
              </w:rPr>
            </w:pPr>
          </w:p>
          <w:p>
            <w:pPr>
              <w:pStyle w:val="8"/>
              <w:ind w:left="982" w:right="967"/>
              <w:jc w:val="center"/>
              <w:rPr>
                <w:rFonts w:ascii="黑体" w:eastAsia="黑体"/>
              </w:rPr>
            </w:pPr>
            <w:r>
              <w:rPr>
                <w:rFonts w:hint="eastAsia" w:ascii="黑体" w:eastAsia="黑体"/>
              </w:rPr>
              <w:t>公开依据</w:t>
            </w:r>
          </w:p>
        </w:tc>
        <w:tc>
          <w:tcPr>
            <w:tcW w:w="1218" w:type="dxa"/>
            <w:vMerge w:val="restart"/>
          </w:tcPr>
          <w:p>
            <w:pPr>
              <w:pStyle w:val="8"/>
              <w:spacing w:before="10"/>
              <w:rPr>
                <w:rFonts w:ascii="方正小标宋简体"/>
                <w:sz w:val="27"/>
              </w:rPr>
            </w:pPr>
          </w:p>
          <w:p>
            <w:pPr>
              <w:pStyle w:val="8"/>
              <w:ind w:left="192"/>
              <w:rPr>
                <w:rFonts w:ascii="黑体" w:eastAsia="黑体"/>
              </w:rPr>
            </w:pPr>
            <w:r>
              <w:rPr>
                <w:rFonts w:hint="eastAsia" w:ascii="黑体" w:eastAsia="黑体"/>
              </w:rPr>
              <w:t>公开时限</w:t>
            </w:r>
          </w:p>
        </w:tc>
        <w:tc>
          <w:tcPr>
            <w:tcW w:w="1218" w:type="dxa"/>
            <w:vMerge w:val="restart"/>
          </w:tcPr>
          <w:p>
            <w:pPr>
              <w:pStyle w:val="8"/>
              <w:spacing w:before="10"/>
              <w:rPr>
                <w:rFonts w:ascii="方正小标宋简体"/>
                <w:sz w:val="27"/>
              </w:rPr>
            </w:pPr>
          </w:p>
          <w:p>
            <w:pPr>
              <w:pStyle w:val="8"/>
              <w:ind w:left="193"/>
              <w:rPr>
                <w:rFonts w:ascii="黑体" w:eastAsia="黑体"/>
              </w:rPr>
            </w:pPr>
            <w:r>
              <w:rPr>
                <w:rFonts w:hint="eastAsia" w:ascii="黑体" w:eastAsia="黑体"/>
              </w:rPr>
              <w:t>公开主体</w:t>
            </w:r>
          </w:p>
        </w:tc>
        <w:tc>
          <w:tcPr>
            <w:tcW w:w="1393" w:type="dxa"/>
            <w:vMerge w:val="restart"/>
          </w:tcPr>
          <w:p>
            <w:pPr>
              <w:pStyle w:val="8"/>
              <w:spacing w:before="13"/>
              <w:rPr>
                <w:rFonts w:ascii="方正小标宋简体"/>
                <w:sz w:val="18"/>
              </w:rPr>
            </w:pPr>
          </w:p>
          <w:p>
            <w:pPr>
              <w:pStyle w:val="8"/>
              <w:spacing w:line="266" w:lineRule="auto"/>
              <w:ind w:left="504" w:right="149" w:hanging="329"/>
              <w:rPr>
                <w:rFonts w:ascii="黑体" w:eastAsia="黑体"/>
              </w:rPr>
            </w:pPr>
            <w:r>
              <w:rPr>
                <w:rFonts w:hint="eastAsia" w:ascii="黑体" w:eastAsia="黑体"/>
              </w:rPr>
              <w:t>公开渠道和载体</w:t>
            </w:r>
          </w:p>
        </w:tc>
        <w:tc>
          <w:tcPr>
            <w:tcW w:w="1393" w:type="dxa"/>
            <w:gridSpan w:val="2"/>
          </w:tcPr>
          <w:p>
            <w:pPr>
              <w:pStyle w:val="8"/>
              <w:spacing w:before="15" w:line="277" w:lineRule="exact"/>
              <w:ind w:left="279"/>
              <w:rPr>
                <w:rFonts w:ascii="黑体" w:eastAsia="黑体"/>
              </w:rPr>
            </w:pPr>
            <w:r>
              <w:rPr>
                <w:rFonts w:hint="eastAsia" w:ascii="黑体" w:eastAsia="黑体"/>
              </w:rPr>
              <w:t>公开对象</w:t>
            </w:r>
          </w:p>
        </w:tc>
        <w:tc>
          <w:tcPr>
            <w:tcW w:w="1217" w:type="dxa"/>
            <w:gridSpan w:val="2"/>
          </w:tcPr>
          <w:p>
            <w:pPr>
              <w:pStyle w:val="8"/>
              <w:spacing w:before="15" w:line="277" w:lineRule="exact"/>
              <w:ind w:left="192"/>
              <w:rPr>
                <w:rFonts w:ascii="黑体" w:eastAsia="黑体"/>
              </w:rPr>
            </w:pPr>
            <w:r>
              <w:rPr>
                <w:rFonts w:hint="eastAsia" w:ascii="黑体" w:eastAsia="黑体"/>
              </w:rPr>
              <w:t>公开方式</w:t>
            </w:r>
          </w:p>
        </w:tc>
        <w:tc>
          <w:tcPr>
            <w:tcW w:w="1217" w:type="dxa"/>
            <w:gridSpan w:val="2"/>
          </w:tcPr>
          <w:p>
            <w:pPr>
              <w:pStyle w:val="8"/>
              <w:spacing w:before="15" w:line="277" w:lineRule="exact"/>
              <w:ind w:left="199"/>
              <w:rPr>
                <w:rFonts w:ascii="黑体" w:eastAsia="黑体"/>
              </w:rPr>
            </w:pPr>
            <w:r>
              <w:rPr>
                <w:rFonts w:hint="eastAsia" w:ascii="黑体" w:eastAsia="黑体"/>
              </w:rPr>
              <w:t>公开层级</w:t>
            </w:r>
          </w:p>
        </w:tc>
        <w:tc>
          <w:tcPr>
            <w:tcW w:w="1217" w:type="dxa"/>
            <w:vMerge w:val="restart"/>
          </w:tcPr>
          <w:p>
            <w:pPr>
              <w:pStyle w:val="8"/>
              <w:spacing w:before="15" w:line="277" w:lineRule="exact"/>
              <w:ind w:left="199"/>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22" w:type="dxa"/>
            <w:vMerge w:val="continue"/>
            <w:tcBorders>
              <w:top w:val="nil"/>
            </w:tcBorders>
          </w:tcPr>
          <w:p>
            <w:pPr>
              <w:rPr>
                <w:sz w:val="2"/>
                <w:szCs w:val="2"/>
              </w:rPr>
            </w:pPr>
          </w:p>
        </w:tc>
        <w:tc>
          <w:tcPr>
            <w:tcW w:w="697" w:type="dxa"/>
          </w:tcPr>
          <w:p>
            <w:pPr>
              <w:pStyle w:val="8"/>
              <w:spacing w:before="171" w:line="266" w:lineRule="auto"/>
              <w:ind w:left="138" w:right="127"/>
              <w:rPr>
                <w:rFonts w:ascii="黑体" w:eastAsia="黑体"/>
              </w:rPr>
            </w:pPr>
            <w:r>
              <w:rPr>
                <w:rFonts w:hint="eastAsia" w:ascii="黑体" w:eastAsia="黑体"/>
              </w:rPr>
              <w:t>一级事项</w:t>
            </w:r>
          </w:p>
        </w:tc>
        <w:tc>
          <w:tcPr>
            <w:tcW w:w="870" w:type="dxa"/>
          </w:tcPr>
          <w:p>
            <w:pPr>
              <w:pStyle w:val="8"/>
              <w:spacing w:before="171" w:line="266" w:lineRule="auto"/>
              <w:ind w:left="338" w:right="104" w:hanging="219"/>
              <w:rPr>
                <w:rFonts w:ascii="黑体" w:eastAsia="黑体"/>
              </w:rPr>
            </w:pPr>
            <w:r>
              <w:rPr>
                <w:rFonts w:hint="eastAsia" w:ascii="黑体" w:eastAsia="黑体"/>
              </w:rPr>
              <w:t>二级事项</w:t>
            </w:r>
          </w:p>
        </w:tc>
        <w:tc>
          <w:tcPr>
            <w:tcW w:w="2769" w:type="dxa"/>
            <w:vMerge w:val="continue"/>
            <w:tcBorders>
              <w:top w:val="nil"/>
            </w:tcBorders>
          </w:tcPr>
          <w:p>
            <w:pPr>
              <w:rPr>
                <w:sz w:val="2"/>
                <w:szCs w:val="2"/>
              </w:rPr>
            </w:pPr>
          </w:p>
        </w:tc>
        <w:tc>
          <w:tcPr>
            <w:tcW w:w="2282" w:type="dxa"/>
            <w:vMerge w:val="continue"/>
            <w:tcBorders>
              <w:top w:val="nil"/>
            </w:tcBorders>
          </w:tcPr>
          <w:p>
            <w:pPr>
              <w:rPr>
                <w:sz w:val="2"/>
                <w:szCs w:val="2"/>
              </w:rPr>
            </w:pPr>
          </w:p>
        </w:tc>
        <w:tc>
          <w:tcPr>
            <w:tcW w:w="1218" w:type="dxa"/>
            <w:vMerge w:val="continue"/>
            <w:tcBorders>
              <w:top w:val="nil"/>
            </w:tcBorders>
          </w:tcPr>
          <w:p>
            <w:pPr>
              <w:rPr>
                <w:sz w:val="2"/>
                <w:szCs w:val="2"/>
              </w:rPr>
            </w:pPr>
          </w:p>
        </w:tc>
        <w:tc>
          <w:tcPr>
            <w:tcW w:w="1218" w:type="dxa"/>
            <w:vMerge w:val="continue"/>
            <w:tcBorders>
              <w:top w:val="nil"/>
            </w:tcBorders>
          </w:tcPr>
          <w:p>
            <w:pPr>
              <w:rPr>
                <w:sz w:val="2"/>
                <w:szCs w:val="2"/>
              </w:rPr>
            </w:pPr>
          </w:p>
        </w:tc>
        <w:tc>
          <w:tcPr>
            <w:tcW w:w="1393" w:type="dxa"/>
            <w:vMerge w:val="continue"/>
            <w:tcBorders>
              <w:top w:val="nil"/>
            </w:tcBorders>
          </w:tcPr>
          <w:p>
            <w:pPr>
              <w:rPr>
                <w:sz w:val="2"/>
                <w:szCs w:val="2"/>
              </w:rPr>
            </w:pPr>
          </w:p>
        </w:tc>
        <w:tc>
          <w:tcPr>
            <w:tcW w:w="696" w:type="dxa"/>
          </w:tcPr>
          <w:p>
            <w:pPr>
              <w:pStyle w:val="8"/>
              <w:spacing w:before="171" w:line="266" w:lineRule="auto"/>
              <w:ind w:left="255" w:right="121" w:hanging="111"/>
              <w:rPr>
                <w:rFonts w:ascii="黑体" w:eastAsia="黑体"/>
              </w:rPr>
            </w:pPr>
            <w:r>
              <w:rPr>
                <w:rFonts w:hint="eastAsia" w:ascii="黑体" w:eastAsia="黑体"/>
              </w:rPr>
              <w:t>全社会</w:t>
            </w:r>
          </w:p>
        </w:tc>
        <w:tc>
          <w:tcPr>
            <w:tcW w:w="697" w:type="dxa"/>
          </w:tcPr>
          <w:p>
            <w:pPr>
              <w:pStyle w:val="8"/>
              <w:spacing w:before="171" w:line="266" w:lineRule="auto"/>
              <w:ind w:left="141" w:right="124"/>
              <w:rPr>
                <w:rFonts w:ascii="黑体" w:eastAsia="黑体"/>
              </w:rPr>
            </w:pPr>
            <w:r>
              <w:rPr>
                <w:rFonts w:hint="eastAsia" w:ascii="黑体" w:eastAsia="黑体"/>
              </w:rPr>
              <w:t>特定群众</w:t>
            </w:r>
          </w:p>
        </w:tc>
        <w:tc>
          <w:tcPr>
            <w:tcW w:w="521" w:type="dxa"/>
          </w:tcPr>
          <w:p>
            <w:pPr>
              <w:pStyle w:val="8"/>
              <w:spacing w:before="171" w:line="266" w:lineRule="auto"/>
              <w:ind w:left="163" w:right="142"/>
              <w:rPr>
                <w:rFonts w:ascii="黑体" w:eastAsia="黑体"/>
              </w:rPr>
            </w:pPr>
            <w:r>
              <w:rPr>
                <w:rFonts w:hint="eastAsia" w:ascii="黑体" w:eastAsia="黑体"/>
              </w:rPr>
              <w:t>主动</w:t>
            </w:r>
          </w:p>
        </w:tc>
        <w:tc>
          <w:tcPr>
            <w:tcW w:w="696" w:type="dxa"/>
          </w:tcPr>
          <w:p>
            <w:pPr>
              <w:pStyle w:val="8"/>
              <w:spacing w:before="15"/>
              <w:ind w:left="147"/>
              <w:rPr>
                <w:rFonts w:ascii="黑体" w:eastAsia="黑体"/>
              </w:rPr>
            </w:pPr>
            <w:r>
              <w:rPr>
                <w:rFonts w:hint="eastAsia" w:ascii="黑体" w:eastAsia="黑体"/>
              </w:rPr>
              <w:t>依申</w:t>
            </w:r>
          </w:p>
          <w:p>
            <w:pPr>
              <w:pStyle w:val="8"/>
              <w:spacing w:before="2" w:line="310" w:lineRule="atLeast"/>
              <w:ind w:left="258" w:right="117" w:hanging="111"/>
              <w:rPr>
                <w:rFonts w:ascii="黑体" w:eastAsia="黑体"/>
              </w:rPr>
            </w:pPr>
            <w:r>
              <w:rPr>
                <w:rFonts w:hint="eastAsia" w:ascii="黑体" w:eastAsia="黑体"/>
                <w:spacing w:val="-9"/>
              </w:rPr>
              <w:t>请公</w:t>
            </w:r>
            <w:r>
              <w:rPr>
                <w:rFonts w:hint="eastAsia" w:ascii="黑体" w:eastAsia="黑体"/>
              </w:rPr>
              <w:t>开</w:t>
            </w:r>
          </w:p>
        </w:tc>
        <w:tc>
          <w:tcPr>
            <w:tcW w:w="696" w:type="dxa"/>
          </w:tcPr>
          <w:p>
            <w:pPr>
              <w:pStyle w:val="8"/>
              <w:spacing w:before="9"/>
              <w:rPr>
                <w:rFonts w:ascii="方正小标宋简体"/>
                <w:sz w:val="18"/>
              </w:rPr>
            </w:pPr>
          </w:p>
          <w:p>
            <w:pPr>
              <w:pStyle w:val="8"/>
              <w:ind w:left="127" w:right="97"/>
              <w:jc w:val="center"/>
              <w:rPr>
                <w:rFonts w:ascii="黑体" w:eastAsia="黑体"/>
              </w:rPr>
            </w:pPr>
            <w:r>
              <w:rPr>
                <w:rFonts w:hint="eastAsia" w:ascii="黑体" w:eastAsia="黑体"/>
              </w:rPr>
              <w:t>县级</w:t>
            </w:r>
          </w:p>
        </w:tc>
        <w:tc>
          <w:tcPr>
            <w:tcW w:w="521" w:type="dxa"/>
          </w:tcPr>
          <w:p>
            <w:pPr>
              <w:pStyle w:val="8"/>
              <w:spacing w:before="171" w:line="266" w:lineRule="auto"/>
              <w:ind w:left="169" w:right="138"/>
              <w:rPr>
                <w:rFonts w:ascii="黑体" w:eastAsia="黑体"/>
              </w:rPr>
            </w:pPr>
            <w:r>
              <w:rPr>
                <w:rFonts w:hint="eastAsia" w:ascii="黑体" w:eastAsia="黑体"/>
              </w:rPr>
              <w:t>乡级</w:t>
            </w:r>
          </w:p>
        </w:tc>
        <w:tc>
          <w:tcPr>
            <w:tcW w:w="1217" w:type="dxa"/>
            <w:vMerge w:val="continue"/>
          </w:tcPr>
          <w:p>
            <w:pPr>
              <w:pStyle w:val="8"/>
              <w:spacing w:before="171" w:line="266" w:lineRule="auto"/>
              <w:ind w:left="169" w:right="138"/>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522"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697"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70"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76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282" w:type="dxa"/>
          </w:tcPr>
          <w:p>
            <w:pPr>
              <w:pStyle w:val="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sz w:val="18"/>
              </w:rPr>
              <w:t>2018-2020 年农机购置补贴实施指导意见‣</w:t>
            </w:r>
          </w:p>
        </w:tc>
        <w:tc>
          <w:tcPr>
            <w:tcW w:w="1218"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个工作日内。法律、法规对政府信息公开的期限另有规定的，从其规定。</w:t>
            </w:r>
          </w:p>
        </w:tc>
        <w:tc>
          <w:tcPr>
            <w:tcW w:w="1218" w:type="dxa"/>
          </w:tcPr>
          <w:p>
            <w:pPr>
              <w:pStyle w:val="8"/>
              <w:spacing w:before="12" w:line="249" w:lineRule="auto"/>
              <w:ind w:left="111" w:right="54"/>
              <w:rPr>
                <w:sz w:val="18"/>
              </w:rPr>
            </w:pPr>
            <w:r>
              <w:rPr>
                <w:rFonts w:hint="eastAsia"/>
                <w:sz w:val="18"/>
              </w:rPr>
              <w:t>驼腰子镇</w:t>
            </w:r>
            <w:r>
              <w:rPr>
                <w:sz w:val="18"/>
              </w:rPr>
              <w:t>人民政府</w:t>
            </w:r>
          </w:p>
        </w:tc>
        <w:tc>
          <w:tcPr>
            <w:tcW w:w="1393" w:type="dxa"/>
          </w:tcPr>
          <w:p>
            <w:pPr>
              <w:pStyle w:val="8"/>
              <w:spacing w:before="12"/>
              <w:ind w:left="113"/>
              <w:rPr>
                <w:sz w:val="18"/>
              </w:rPr>
            </w:pPr>
            <w:r>
              <w:rPr>
                <w:sz w:val="18"/>
              </w:rPr>
              <w:t>■政府</w:t>
            </w:r>
            <w:r>
              <w:rPr>
                <w:rFonts w:hint="eastAsia"/>
                <w:sz w:val="18"/>
              </w:rPr>
              <w:t>、村</w:t>
            </w:r>
            <w:r>
              <w:rPr>
                <w:sz w:val="18"/>
              </w:rPr>
              <w:t>公示栏</w:t>
            </w:r>
            <w:r>
              <w:rPr>
                <w:rFonts w:hint="eastAsia"/>
                <w:sz w:val="18"/>
              </w:rPr>
              <w:t>、</w:t>
            </w:r>
            <w:r>
              <w:rPr>
                <w:sz w:val="18"/>
              </w:rPr>
              <w:t>便民服务窗口</w:t>
            </w:r>
          </w:p>
        </w:tc>
        <w:tc>
          <w:tcPr>
            <w:tcW w:w="696"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697" w:type="dxa"/>
          </w:tcPr>
          <w:p>
            <w:pPr>
              <w:pStyle w:val="8"/>
              <w:rPr>
                <w:rFonts w:ascii="Times New Roman"/>
                <w:sz w:val="18"/>
              </w:rPr>
            </w:pPr>
          </w:p>
        </w:tc>
        <w:tc>
          <w:tcPr>
            <w:tcW w:w="521"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696" w:type="dxa"/>
          </w:tcPr>
          <w:p>
            <w:pPr>
              <w:pStyle w:val="8"/>
              <w:rPr>
                <w:rFonts w:ascii="Times New Roman"/>
                <w:sz w:val="18"/>
              </w:rPr>
            </w:pPr>
          </w:p>
        </w:tc>
        <w:tc>
          <w:tcPr>
            <w:tcW w:w="696"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p>
        </w:tc>
        <w:tc>
          <w:tcPr>
            <w:tcW w:w="521" w:type="dxa"/>
          </w:tcPr>
          <w:p>
            <w:pPr>
              <w:pStyle w:val="8"/>
              <w:rPr>
                <w:rFonts w:ascii="Times New Roman"/>
                <w:sz w:val="18"/>
              </w:rPr>
            </w:pPr>
            <w:r>
              <w:rPr>
                <w:sz w:val="18"/>
              </w:rPr>
              <w:t>√</w:t>
            </w:r>
          </w:p>
        </w:tc>
        <w:tc>
          <w:tcPr>
            <w:tcW w:w="1217" w:type="dxa"/>
          </w:tcPr>
          <w:p>
            <w:pPr>
              <w:pStyle w:val="8"/>
              <w:rPr>
                <w:rFonts w:hint="eastAsia" w:eastAsia="仿宋_GB2312"/>
                <w:sz w:val="18"/>
                <w:lang w:eastAsia="zh-CN"/>
              </w:rPr>
            </w:pPr>
            <w:r>
              <w:rPr>
                <w:rFonts w:hint="eastAsia"/>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22"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697"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70"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769"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282" w:type="dxa"/>
          </w:tcPr>
          <w:p>
            <w:pPr>
              <w:pStyle w:val="8"/>
              <w:numPr>
                <w:ilvl w:val="0"/>
                <w:numId w:val="17"/>
              </w:numPr>
              <w:tabs>
                <w:tab w:val="left" w:pos="303"/>
              </w:tabs>
              <w:spacing w:before="38"/>
              <w:ind w:left="302" w:hanging="193"/>
              <w:rPr>
                <w:sz w:val="18"/>
              </w:rPr>
            </w:pPr>
            <w:r>
              <w:rPr>
                <w:spacing w:val="1"/>
                <w:sz w:val="18"/>
              </w:rPr>
              <w:t>农业生产发展资金管理办法</w:t>
            </w:r>
          </w:p>
          <w:p>
            <w:pPr>
              <w:pStyle w:val="8"/>
              <w:numPr>
                <w:ilvl w:val="0"/>
                <w:numId w:val="17"/>
              </w:numPr>
              <w:tabs>
                <w:tab w:val="left" w:pos="295"/>
              </w:tabs>
              <w:spacing w:before="81" w:line="324" w:lineRule="auto"/>
              <w:ind w:right="57" w:firstLine="0"/>
              <w:rPr>
                <w:sz w:val="18"/>
              </w:rPr>
            </w:pPr>
            <w:r>
              <w:rPr>
                <w:sz w:val="18"/>
              </w:rPr>
              <w:t>财政部 农业部关于全面推开农</w:t>
            </w:r>
            <w:r>
              <w:rPr>
                <w:spacing w:val="-2"/>
                <w:sz w:val="18"/>
              </w:rPr>
              <w:t>业“三项补贴”改革工作的通知‣</w:t>
            </w:r>
          </w:p>
        </w:tc>
        <w:tc>
          <w:tcPr>
            <w:tcW w:w="1218"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18" w:type="dxa"/>
          </w:tcPr>
          <w:p>
            <w:pPr>
              <w:pStyle w:val="8"/>
              <w:spacing w:before="11" w:line="249" w:lineRule="auto"/>
              <w:ind w:left="111" w:right="54"/>
              <w:rPr>
                <w:sz w:val="18"/>
              </w:rPr>
            </w:pPr>
            <w:r>
              <w:rPr>
                <w:rFonts w:hint="eastAsia"/>
                <w:sz w:val="18"/>
              </w:rPr>
              <w:t>驼腰子镇</w:t>
            </w:r>
            <w:r>
              <w:rPr>
                <w:sz w:val="18"/>
              </w:rPr>
              <w:t>人民政府</w:t>
            </w:r>
          </w:p>
        </w:tc>
        <w:tc>
          <w:tcPr>
            <w:tcW w:w="1393" w:type="dxa"/>
          </w:tcPr>
          <w:p>
            <w:pPr>
              <w:pStyle w:val="8"/>
              <w:numPr>
                <w:ilvl w:val="0"/>
                <w:numId w:val="18"/>
              </w:numPr>
              <w:tabs>
                <w:tab w:val="left" w:pos="295"/>
              </w:tabs>
              <w:spacing w:before="11"/>
              <w:ind w:hanging="182"/>
              <w:rPr>
                <w:sz w:val="18"/>
              </w:rPr>
            </w:pPr>
            <w:r>
              <w:rPr>
                <w:sz w:val="18"/>
              </w:rPr>
              <w:t>政府</w:t>
            </w:r>
            <w:r>
              <w:rPr>
                <w:rFonts w:hint="eastAsia"/>
                <w:sz w:val="18"/>
              </w:rPr>
              <w:t>、村</w:t>
            </w:r>
            <w:r>
              <w:rPr>
                <w:sz w:val="18"/>
              </w:rPr>
              <w:t>公示栏</w:t>
            </w:r>
            <w:r>
              <w:rPr>
                <w:rFonts w:hint="eastAsia"/>
                <w:sz w:val="18"/>
              </w:rPr>
              <w:t>、</w:t>
            </w:r>
            <w:r>
              <w:rPr>
                <w:sz w:val="18"/>
              </w:rPr>
              <w:t>便民服务窗口</w:t>
            </w:r>
          </w:p>
        </w:tc>
        <w:tc>
          <w:tcPr>
            <w:tcW w:w="696"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697" w:type="dxa"/>
          </w:tcPr>
          <w:p>
            <w:pPr>
              <w:pStyle w:val="8"/>
              <w:rPr>
                <w:rFonts w:ascii="Times New Roman"/>
                <w:sz w:val="18"/>
              </w:rPr>
            </w:pPr>
          </w:p>
        </w:tc>
        <w:tc>
          <w:tcPr>
            <w:tcW w:w="521"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696" w:type="dxa"/>
          </w:tcPr>
          <w:p>
            <w:pPr>
              <w:pStyle w:val="8"/>
              <w:rPr>
                <w:rFonts w:ascii="Times New Roman"/>
                <w:sz w:val="18"/>
              </w:rPr>
            </w:pPr>
          </w:p>
        </w:tc>
        <w:tc>
          <w:tcPr>
            <w:tcW w:w="696"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p>
        </w:tc>
        <w:tc>
          <w:tcPr>
            <w:tcW w:w="521" w:type="dxa"/>
          </w:tcPr>
          <w:p>
            <w:pPr>
              <w:pStyle w:val="8"/>
              <w:rPr>
                <w:rFonts w:ascii="Times New Roman"/>
                <w:sz w:val="18"/>
              </w:rPr>
            </w:pPr>
            <w:r>
              <w:rPr>
                <w:sz w:val="18"/>
              </w:rPr>
              <w:t>√</w:t>
            </w:r>
          </w:p>
        </w:tc>
        <w:tc>
          <w:tcPr>
            <w:tcW w:w="1217" w:type="dxa"/>
          </w:tcPr>
          <w:p>
            <w:pPr>
              <w:pStyle w:val="8"/>
              <w:rPr>
                <w:sz w:val="18"/>
              </w:rPr>
            </w:pPr>
            <w:r>
              <w:rPr>
                <w:rFonts w:hint="eastAsia"/>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5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697"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7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76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ind w:left="109"/>
              <w:rPr>
                <w:sz w:val="18"/>
              </w:rPr>
            </w:pPr>
            <w:r>
              <w:rPr>
                <w:sz w:val="18"/>
              </w:rPr>
              <w:t>地址等。</w:t>
            </w:r>
          </w:p>
        </w:tc>
        <w:tc>
          <w:tcPr>
            <w:tcW w:w="2282" w:type="dxa"/>
          </w:tcPr>
          <w:p>
            <w:pPr>
              <w:pStyle w:val="8"/>
              <w:numPr>
                <w:ilvl w:val="0"/>
                <w:numId w:val="19"/>
              </w:numPr>
              <w:tabs>
                <w:tab w:val="left" w:pos="303"/>
              </w:tabs>
              <w:spacing w:before="38" w:line="324" w:lineRule="auto"/>
              <w:ind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理办法‣、•“十三五”全国新型职</w:t>
            </w:r>
          </w:p>
          <w:p>
            <w:pPr>
              <w:pStyle w:val="8"/>
              <w:spacing w:before="4"/>
              <w:ind w:left="110"/>
              <w:rPr>
                <w:sz w:val="18"/>
              </w:rPr>
            </w:pPr>
            <w:r>
              <w:rPr>
                <w:sz w:val="18"/>
              </w:rPr>
              <w:t>业农民培育发展规划‣</w:t>
            </w:r>
          </w:p>
        </w:tc>
        <w:tc>
          <w:tcPr>
            <w:tcW w:w="1218"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ind w:left="110"/>
              <w:rPr>
                <w:sz w:val="18"/>
              </w:rPr>
            </w:pPr>
            <w:r>
              <w:rPr>
                <w:sz w:val="18"/>
              </w:rPr>
              <w:t>定。</w:t>
            </w:r>
          </w:p>
        </w:tc>
        <w:tc>
          <w:tcPr>
            <w:tcW w:w="1218" w:type="dxa"/>
          </w:tcPr>
          <w:p>
            <w:pPr>
              <w:pStyle w:val="8"/>
              <w:spacing w:before="12" w:line="249" w:lineRule="auto"/>
              <w:ind w:left="111" w:right="54"/>
              <w:rPr>
                <w:sz w:val="18"/>
              </w:rPr>
            </w:pPr>
            <w:r>
              <w:rPr>
                <w:rFonts w:hint="eastAsia"/>
                <w:sz w:val="18"/>
              </w:rPr>
              <w:t>驼腰子镇</w:t>
            </w:r>
            <w:r>
              <w:rPr>
                <w:sz w:val="18"/>
              </w:rPr>
              <w:t>人民政府</w:t>
            </w:r>
          </w:p>
        </w:tc>
        <w:tc>
          <w:tcPr>
            <w:tcW w:w="1393" w:type="dxa"/>
          </w:tcPr>
          <w:p>
            <w:pPr>
              <w:pStyle w:val="8"/>
              <w:spacing w:before="12"/>
              <w:ind w:left="113"/>
              <w:rPr>
                <w:sz w:val="18"/>
              </w:rPr>
            </w:pPr>
            <w:r>
              <w:rPr>
                <w:sz w:val="18"/>
              </w:rPr>
              <w:t>■政府</w:t>
            </w:r>
            <w:r>
              <w:rPr>
                <w:rFonts w:hint="eastAsia"/>
                <w:sz w:val="18"/>
              </w:rPr>
              <w:t>、村</w:t>
            </w:r>
            <w:r>
              <w:rPr>
                <w:sz w:val="18"/>
              </w:rPr>
              <w:t>公示栏</w:t>
            </w:r>
            <w:r>
              <w:rPr>
                <w:rFonts w:hint="eastAsia"/>
                <w:sz w:val="18"/>
              </w:rPr>
              <w:t>、</w:t>
            </w: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697" w:type="dxa"/>
          </w:tcPr>
          <w:p>
            <w:pPr>
              <w:pStyle w:val="8"/>
              <w:rPr>
                <w:rFonts w:ascii="Times New Roman"/>
                <w:sz w:val="18"/>
              </w:rPr>
            </w:pPr>
          </w:p>
        </w:tc>
        <w:tc>
          <w:tcPr>
            <w:tcW w:w="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696" w:type="dxa"/>
          </w:tcPr>
          <w:p>
            <w:pPr>
              <w:pStyle w:val="8"/>
              <w:rPr>
                <w:rFonts w:ascii="Times New Roman"/>
                <w:sz w:val="18"/>
              </w:rPr>
            </w:pP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21" w:type="dxa"/>
          </w:tcPr>
          <w:p>
            <w:pPr>
              <w:pStyle w:val="8"/>
              <w:rPr>
                <w:rFonts w:ascii="Times New Roman"/>
                <w:sz w:val="18"/>
              </w:rPr>
            </w:pPr>
          </w:p>
        </w:tc>
        <w:tc>
          <w:tcPr>
            <w:tcW w:w="1217" w:type="dxa"/>
          </w:tcPr>
          <w:p>
            <w:pPr>
              <w:pStyle w:val="8"/>
              <w:rPr>
                <w:rFonts w:ascii="Times New Roman"/>
                <w:sz w:val="18"/>
              </w:rPr>
            </w:pPr>
            <w:r>
              <w:rPr>
                <w:rFonts w:hint="eastAsia"/>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5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sz w:val="18"/>
              </w:rPr>
            </w:pPr>
            <w:r>
              <w:rPr>
                <w:sz w:val="18"/>
              </w:rPr>
              <w:t>4</w:t>
            </w:r>
          </w:p>
        </w:tc>
        <w:tc>
          <w:tcPr>
            <w:tcW w:w="697"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249" w:lineRule="auto"/>
              <w:ind w:left="179" w:right="168"/>
              <w:jc w:val="both"/>
              <w:rPr>
                <w:sz w:val="18"/>
              </w:rPr>
            </w:pPr>
            <w:r>
              <w:rPr>
                <w:sz w:val="18"/>
              </w:rPr>
              <w:t>农业生产发展资金</w:t>
            </w:r>
          </w:p>
        </w:tc>
        <w:tc>
          <w:tcPr>
            <w:tcW w:w="87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249" w:lineRule="auto"/>
              <w:ind w:left="108" w:right="22"/>
              <w:jc w:val="both"/>
              <w:rPr>
                <w:sz w:val="18"/>
              </w:rPr>
            </w:pPr>
            <w:r>
              <w:rPr>
                <w:sz w:val="18"/>
              </w:rPr>
              <w:t>支持新型农业经营主体</w:t>
            </w:r>
          </w:p>
        </w:tc>
        <w:tc>
          <w:tcPr>
            <w:tcW w:w="2769"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282" w:type="dxa"/>
          </w:tcPr>
          <w:p>
            <w:pPr>
              <w:pStyle w:val="8"/>
              <w:spacing w:before="38"/>
              <w:ind w:left="110"/>
              <w:rPr>
                <w:sz w:val="18"/>
              </w:rPr>
            </w:pPr>
            <w:r>
              <w:rPr>
                <w:sz w:val="18"/>
              </w:rPr>
              <w:t>•农业生产发展资金管理办法‣</w:t>
            </w:r>
          </w:p>
        </w:tc>
        <w:tc>
          <w:tcPr>
            <w:tcW w:w="1218"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18" w:type="dxa"/>
          </w:tcPr>
          <w:p>
            <w:pPr>
              <w:pStyle w:val="8"/>
              <w:spacing w:before="11" w:line="249" w:lineRule="auto"/>
              <w:ind w:left="111" w:right="54"/>
              <w:rPr>
                <w:sz w:val="18"/>
              </w:rPr>
            </w:pPr>
            <w:r>
              <w:rPr>
                <w:rFonts w:hint="eastAsia"/>
                <w:sz w:val="18"/>
              </w:rPr>
              <w:t>驼腰子镇</w:t>
            </w:r>
            <w:r>
              <w:rPr>
                <w:sz w:val="18"/>
              </w:rPr>
              <w:t>人民政府</w:t>
            </w:r>
          </w:p>
        </w:tc>
        <w:tc>
          <w:tcPr>
            <w:tcW w:w="1393" w:type="dxa"/>
          </w:tcPr>
          <w:p>
            <w:pPr>
              <w:pStyle w:val="8"/>
              <w:spacing w:before="11"/>
              <w:ind w:left="113"/>
              <w:rPr>
                <w:sz w:val="18"/>
              </w:rPr>
            </w:pPr>
            <w:r>
              <w:rPr>
                <w:sz w:val="18"/>
              </w:rPr>
              <w:t>■政府</w:t>
            </w:r>
            <w:r>
              <w:rPr>
                <w:rFonts w:hint="eastAsia"/>
                <w:sz w:val="18"/>
              </w:rPr>
              <w:t>、村</w:t>
            </w:r>
            <w:r>
              <w:rPr>
                <w:sz w:val="18"/>
              </w:rPr>
              <w:t>公示栏</w:t>
            </w:r>
            <w:r>
              <w:rPr>
                <w:rFonts w:hint="eastAsia"/>
                <w:sz w:val="18"/>
              </w:rPr>
              <w:t>、</w:t>
            </w: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697" w:type="dxa"/>
          </w:tcPr>
          <w:p>
            <w:pPr>
              <w:pStyle w:val="8"/>
              <w:rPr>
                <w:rFonts w:ascii="Times New Roman"/>
                <w:sz w:val="18"/>
              </w:rPr>
            </w:pPr>
          </w:p>
        </w:tc>
        <w:tc>
          <w:tcPr>
            <w:tcW w:w="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6"/>
              <w:jc w:val="center"/>
              <w:rPr>
                <w:sz w:val="18"/>
              </w:rPr>
            </w:pPr>
            <w:r>
              <w:rPr>
                <w:sz w:val="18"/>
              </w:rPr>
              <w:t>√</w:t>
            </w:r>
          </w:p>
        </w:tc>
        <w:tc>
          <w:tcPr>
            <w:tcW w:w="696" w:type="dxa"/>
          </w:tcPr>
          <w:p>
            <w:pPr>
              <w:pStyle w:val="8"/>
              <w:rPr>
                <w:rFonts w:ascii="Times New Roman"/>
                <w:sz w:val="18"/>
              </w:rPr>
            </w:pP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78"/>
              <w:rPr>
                <w:sz w:val="18"/>
              </w:rPr>
            </w:pPr>
            <w:r>
              <w:rPr>
                <w:sz w:val="18"/>
              </w:rPr>
              <w:t>√</w:t>
            </w:r>
          </w:p>
        </w:tc>
        <w:tc>
          <w:tcPr>
            <w:tcW w:w="521" w:type="dxa"/>
          </w:tcPr>
          <w:p>
            <w:pPr>
              <w:pStyle w:val="8"/>
              <w:rPr>
                <w:rFonts w:ascii="Times New Roman"/>
                <w:sz w:val="18"/>
              </w:rPr>
            </w:pPr>
          </w:p>
        </w:tc>
        <w:tc>
          <w:tcPr>
            <w:tcW w:w="1217" w:type="dxa"/>
          </w:tcPr>
          <w:p>
            <w:pPr>
              <w:pStyle w:val="8"/>
              <w:rPr>
                <w:rFonts w:ascii="Times New Roman"/>
                <w:sz w:val="18"/>
              </w:rPr>
            </w:pPr>
            <w:r>
              <w:rPr>
                <w:rFonts w:hint="eastAsia"/>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5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6"/>
              <w:jc w:val="center"/>
              <w:rPr>
                <w:sz w:val="18"/>
              </w:rPr>
            </w:pPr>
            <w:r>
              <w:rPr>
                <w:sz w:val="18"/>
              </w:rPr>
              <w:t>5</w:t>
            </w:r>
          </w:p>
        </w:tc>
        <w:tc>
          <w:tcPr>
            <w:tcW w:w="697" w:type="dxa"/>
          </w:tcPr>
          <w:p>
            <w:pPr>
              <w:pStyle w:val="8"/>
              <w:spacing w:before="7"/>
              <w:rPr>
                <w:rFonts w:ascii="Times New Roman"/>
                <w:sz w:val="21"/>
              </w:rPr>
            </w:pPr>
          </w:p>
          <w:p>
            <w:pPr>
              <w:pStyle w:val="8"/>
              <w:spacing w:before="1" w:line="249" w:lineRule="auto"/>
              <w:ind w:left="179" w:right="168"/>
              <w:jc w:val="both"/>
              <w:rPr>
                <w:sz w:val="18"/>
              </w:rPr>
            </w:pPr>
            <w:r>
              <w:rPr>
                <w:sz w:val="18"/>
              </w:rPr>
              <w:t>农业资源及生态保护补助资金</w:t>
            </w:r>
          </w:p>
        </w:tc>
        <w:tc>
          <w:tcPr>
            <w:tcW w:w="870" w:type="dxa"/>
          </w:tcPr>
          <w:p>
            <w:pPr>
              <w:pStyle w:val="8"/>
              <w:rPr>
                <w:rFonts w:ascii="Times New Roman"/>
                <w:sz w:val="18"/>
              </w:rPr>
            </w:pPr>
          </w:p>
          <w:p>
            <w:pPr>
              <w:pStyle w:val="8"/>
              <w:spacing w:before="6"/>
              <w:rPr>
                <w:rFonts w:ascii="Times New Roman"/>
                <w:sz w:val="24"/>
              </w:rPr>
            </w:pPr>
          </w:p>
          <w:p>
            <w:pPr>
              <w:pStyle w:val="8"/>
              <w:spacing w:line="249" w:lineRule="auto"/>
              <w:ind w:left="108" w:right="22"/>
              <w:rPr>
                <w:sz w:val="18"/>
              </w:rPr>
            </w:pPr>
            <w:r>
              <w:rPr>
                <w:sz w:val="18"/>
              </w:rPr>
              <w:t>草原 禁牧补助与草畜平衡奖励</w:t>
            </w:r>
          </w:p>
        </w:tc>
        <w:tc>
          <w:tcPr>
            <w:tcW w:w="2769" w:type="dxa"/>
          </w:tcPr>
          <w:p>
            <w:pPr>
              <w:pStyle w:val="8"/>
              <w:spacing w:before="9"/>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282" w:type="dxa"/>
          </w:tcPr>
          <w:p>
            <w:pPr>
              <w:pStyle w:val="8"/>
              <w:numPr>
                <w:ilvl w:val="0"/>
                <w:numId w:val="20"/>
              </w:numPr>
              <w:tabs>
                <w:tab w:val="left" w:pos="303"/>
              </w:tabs>
              <w:spacing w:before="35" w:line="324" w:lineRule="auto"/>
              <w:ind w:right="95" w:firstLine="0"/>
              <w:rPr>
                <w:sz w:val="18"/>
              </w:rPr>
            </w:pPr>
            <w:r>
              <w:rPr>
                <w:spacing w:val="8"/>
                <w:sz w:val="18"/>
              </w:rPr>
              <w:t>新一轮草原生态保护补助奖励政策实施指导意见</w:t>
            </w:r>
            <w:r>
              <w:rPr>
                <w:spacing w:val="3"/>
                <w:sz w:val="18"/>
              </w:rPr>
              <w:t>（</w:t>
            </w:r>
            <w:r>
              <w:rPr>
                <w:spacing w:val="-2"/>
                <w:sz w:val="18"/>
              </w:rPr>
              <w:t>2</w:t>
            </w:r>
            <w:r>
              <w:rPr>
                <w:spacing w:val="1"/>
                <w:sz w:val="18"/>
              </w:rPr>
              <w:t>0</w:t>
            </w:r>
            <w:r>
              <w:rPr>
                <w:spacing w:val="-2"/>
                <w:sz w:val="18"/>
              </w:rPr>
              <w:t>1</w:t>
            </w:r>
            <w:r>
              <w:rPr>
                <w:spacing w:val="1"/>
                <w:sz w:val="18"/>
              </w:rPr>
              <w:t>6</w:t>
            </w:r>
            <w:r>
              <w:rPr>
                <w:spacing w:val="-2"/>
                <w:sz w:val="18"/>
              </w:rPr>
              <w:t>-</w:t>
            </w:r>
            <w:r>
              <w:rPr>
                <w:spacing w:val="1"/>
                <w:sz w:val="18"/>
              </w:rPr>
              <w:t>2</w:t>
            </w:r>
            <w:r>
              <w:rPr>
                <w:spacing w:val="-2"/>
                <w:sz w:val="18"/>
              </w:rPr>
              <w:t>0</w:t>
            </w:r>
            <w:r>
              <w:rPr>
                <w:spacing w:val="1"/>
                <w:sz w:val="18"/>
              </w:rPr>
              <w:t>2</w:t>
            </w:r>
            <w:r>
              <w:rPr>
                <w:spacing w:val="-1"/>
                <w:sz w:val="18"/>
              </w:rPr>
              <w:t>0</w:t>
            </w:r>
            <w:r>
              <w:rPr>
                <w:spacing w:val="-92"/>
                <w:sz w:val="18"/>
              </w:rPr>
              <w:t>）‣</w:t>
            </w:r>
          </w:p>
        </w:tc>
        <w:tc>
          <w:tcPr>
            <w:tcW w:w="1218" w:type="dxa"/>
          </w:tcPr>
          <w:p>
            <w:pPr>
              <w:pStyle w:val="8"/>
              <w:spacing w:line="240" w:lineRule="atLeast"/>
              <w:ind w:left="110" w:right="56"/>
              <w:jc w:val="both"/>
              <w:rPr>
                <w:sz w:val="18"/>
              </w:rPr>
            </w:pPr>
            <w:r>
              <w:rPr>
                <w:sz w:val="18"/>
              </w:rPr>
              <w:t>信息形成或者变更之日起 20 个工作日内。法律、法规对政府信息公开的期限另有规定的，从其规定。</w:t>
            </w:r>
          </w:p>
        </w:tc>
        <w:tc>
          <w:tcPr>
            <w:tcW w:w="1218" w:type="dxa"/>
          </w:tcPr>
          <w:p>
            <w:pPr>
              <w:pStyle w:val="8"/>
              <w:spacing w:before="9" w:line="249" w:lineRule="auto"/>
              <w:ind w:left="111" w:right="54"/>
              <w:rPr>
                <w:sz w:val="18"/>
              </w:rPr>
            </w:pPr>
            <w:r>
              <w:rPr>
                <w:rFonts w:hint="eastAsia"/>
                <w:sz w:val="18"/>
              </w:rPr>
              <w:t>驼腰子镇</w:t>
            </w:r>
            <w:r>
              <w:rPr>
                <w:sz w:val="18"/>
              </w:rPr>
              <w:t>人民政府</w:t>
            </w:r>
          </w:p>
        </w:tc>
        <w:tc>
          <w:tcPr>
            <w:tcW w:w="1393" w:type="dxa"/>
          </w:tcPr>
          <w:p>
            <w:pPr>
              <w:pStyle w:val="8"/>
              <w:spacing w:before="9"/>
              <w:ind w:left="113"/>
              <w:rPr>
                <w:sz w:val="18"/>
              </w:rPr>
            </w:pPr>
            <w:r>
              <w:rPr>
                <w:sz w:val="18"/>
              </w:rPr>
              <w:t>■政府</w:t>
            </w:r>
            <w:r>
              <w:rPr>
                <w:rFonts w:hint="eastAsia"/>
                <w:sz w:val="18"/>
              </w:rPr>
              <w:t>、村</w:t>
            </w:r>
            <w:r>
              <w:rPr>
                <w:sz w:val="18"/>
              </w:rPr>
              <w:t>公示栏</w:t>
            </w:r>
            <w:r>
              <w:rPr>
                <w:rFonts w:hint="eastAsia"/>
                <w:sz w:val="18"/>
              </w:rPr>
              <w:t>、</w:t>
            </w: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1"/>
              <w:jc w:val="center"/>
              <w:rPr>
                <w:sz w:val="18"/>
              </w:rPr>
            </w:pPr>
            <w:r>
              <w:rPr>
                <w:sz w:val="18"/>
              </w:rPr>
              <w:t>√</w:t>
            </w:r>
          </w:p>
        </w:tc>
        <w:tc>
          <w:tcPr>
            <w:tcW w:w="697" w:type="dxa"/>
          </w:tcPr>
          <w:p>
            <w:pPr>
              <w:pStyle w:val="8"/>
              <w:rPr>
                <w:rFonts w:ascii="Times New Roman"/>
                <w:sz w:val="18"/>
              </w:rPr>
            </w:pPr>
          </w:p>
        </w:tc>
        <w:tc>
          <w:tcPr>
            <w:tcW w:w="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6"/>
              <w:jc w:val="center"/>
              <w:rPr>
                <w:sz w:val="18"/>
              </w:rPr>
            </w:pPr>
            <w:r>
              <w:rPr>
                <w:sz w:val="18"/>
              </w:rPr>
              <w:t>√</w:t>
            </w:r>
          </w:p>
        </w:tc>
        <w:tc>
          <w:tcPr>
            <w:tcW w:w="696" w:type="dxa"/>
          </w:tcPr>
          <w:p>
            <w:pPr>
              <w:pStyle w:val="8"/>
              <w:rPr>
                <w:rFonts w:ascii="Times New Roman"/>
                <w:sz w:val="18"/>
              </w:rPr>
            </w:pP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78"/>
              <w:rPr>
                <w:sz w:val="18"/>
              </w:rPr>
            </w:pPr>
            <w:r>
              <w:rPr>
                <w:sz w:val="18"/>
              </w:rPr>
              <w:t>√</w:t>
            </w:r>
          </w:p>
        </w:tc>
        <w:tc>
          <w:tcPr>
            <w:tcW w:w="521" w:type="dxa"/>
          </w:tcPr>
          <w:p>
            <w:pPr>
              <w:pStyle w:val="8"/>
              <w:rPr>
                <w:rFonts w:ascii="Times New Roman"/>
                <w:sz w:val="18"/>
              </w:rPr>
            </w:pPr>
          </w:p>
        </w:tc>
        <w:tc>
          <w:tcPr>
            <w:tcW w:w="1217" w:type="dxa"/>
          </w:tcPr>
          <w:p>
            <w:pPr>
              <w:pStyle w:val="8"/>
              <w:rPr>
                <w:rFonts w:ascii="Times New Roman"/>
                <w:sz w:val="18"/>
              </w:rPr>
            </w:pPr>
            <w:r>
              <w:rPr>
                <w:rFonts w:hint="eastAsia"/>
                <w:sz w:val="18"/>
                <w:lang w:eastAsia="zh-CN"/>
              </w:rPr>
              <w:t>无审批权限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2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sz w:val="18"/>
              </w:rPr>
            </w:pPr>
            <w:r>
              <w:rPr>
                <w:sz w:val="18"/>
              </w:rPr>
              <w:t>6</w:t>
            </w:r>
          </w:p>
        </w:tc>
        <w:tc>
          <w:tcPr>
            <w:tcW w:w="697" w:type="dxa"/>
          </w:tcPr>
          <w:p>
            <w:pPr>
              <w:pStyle w:val="8"/>
              <w:rPr>
                <w:rFonts w:ascii="Times New Roman"/>
                <w:sz w:val="18"/>
              </w:rPr>
            </w:pPr>
          </w:p>
          <w:p>
            <w:pPr>
              <w:pStyle w:val="8"/>
              <w:spacing w:before="8"/>
              <w:rPr>
                <w:rFonts w:ascii="Times New Roman"/>
                <w:sz w:val="24"/>
              </w:rPr>
            </w:pPr>
          </w:p>
          <w:p>
            <w:pPr>
              <w:pStyle w:val="8"/>
              <w:spacing w:before="1" w:line="249" w:lineRule="auto"/>
              <w:ind w:left="179" w:right="168"/>
              <w:jc w:val="both"/>
              <w:rPr>
                <w:sz w:val="18"/>
              </w:rPr>
            </w:pPr>
            <w:r>
              <w:rPr>
                <w:sz w:val="18"/>
              </w:rPr>
              <w:t>动物防疫等补助经费</w:t>
            </w:r>
          </w:p>
        </w:tc>
        <w:tc>
          <w:tcPr>
            <w:tcW w:w="870" w:type="dxa"/>
          </w:tcPr>
          <w:p>
            <w:pPr>
              <w:pStyle w:val="8"/>
              <w:spacing w:before="10"/>
              <w:rPr>
                <w:rFonts w:ascii="Times New Roman"/>
                <w:sz w:val="21"/>
              </w:rPr>
            </w:pPr>
          </w:p>
          <w:p>
            <w:pPr>
              <w:pStyle w:val="8"/>
              <w:spacing w:line="249" w:lineRule="auto"/>
              <w:ind w:left="108" w:right="22"/>
              <w:rPr>
                <w:sz w:val="18"/>
              </w:rPr>
            </w:pPr>
            <w:r>
              <w:rPr>
                <w:sz w:val="18"/>
              </w:rPr>
              <w:t>强制扑杀、强制免疫和养殖环节无害化处理补助</w:t>
            </w:r>
          </w:p>
        </w:tc>
        <w:tc>
          <w:tcPr>
            <w:tcW w:w="276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line="208" w:lineRule="exact"/>
              <w:ind w:left="109"/>
              <w:rPr>
                <w:sz w:val="18"/>
              </w:rPr>
            </w:pPr>
            <w:r>
              <w:rPr>
                <w:sz w:val="18"/>
              </w:rPr>
              <w:t>地址等。</w:t>
            </w:r>
          </w:p>
        </w:tc>
        <w:tc>
          <w:tcPr>
            <w:tcW w:w="2282" w:type="dxa"/>
          </w:tcPr>
          <w:p>
            <w:pPr>
              <w:pStyle w:val="8"/>
              <w:spacing w:before="38" w:line="324" w:lineRule="auto"/>
              <w:ind w:left="110" w:right="94"/>
              <w:rPr>
                <w:sz w:val="18"/>
              </w:rPr>
            </w:pPr>
            <w:r>
              <w:rPr>
                <w:spacing w:val="-14"/>
                <w:sz w:val="18"/>
              </w:rPr>
              <w:t>•动物防疫法‣</w:t>
            </w:r>
            <w:r>
              <w:rPr>
                <w:spacing w:val="-18"/>
                <w:sz w:val="18"/>
              </w:rPr>
              <w:t>、•动物防疫等补助</w:t>
            </w:r>
            <w:r>
              <w:rPr>
                <w:sz w:val="18"/>
              </w:rPr>
              <w:t>经费管理办法‣</w:t>
            </w:r>
          </w:p>
        </w:tc>
        <w:tc>
          <w:tcPr>
            <w:tcW w:w="1218"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18" w:type="dxa"/>
          </w:tcPr>
          <w:p>
            <w:pPr>
              <w:pStyle w:val="8"/>
              <w:spacing w:before="12" w:line="249" w:lineRule="auto"/>
              <w:ind w:left="111" w:right="54"/>
              <w:rPr>
                <w:sz w:val="18"/>
              </w:rPr>
            </w:pPr>
            <w:r>
              <w:rPr>
                <w:rFonts w:hint="eastAsia"/>
                <w:sz w:val="18"/>
              </w:rPr>
              <w:t>驼腰子镇</w:t>
            </w:r>
            <w:r>
              <w:rPr>
                <w:sz w:val="18"/>
              </w:rPr>
              <w:t>人民政府</w:t>
            </w:r>
          </w:p>
        </w:tc>
        <w:tc>
          <w:tcPr>
            <w:tcW w:w="1393" w:type="dxa"/>
          </w:tcPr>
          <w:p>
            <w:pPr>
              <w:pStyle w:val="8"/>
              <w:spacing w:before="12"/>
              <w:ind w:left="113"/>
              <w:rPr>
                <w:sz w:val="18"/>
              </w:rPr>
            </w:pPr>
            <w:r>
              <w:rPr>
                <w:sz w:val="18"/>
              </w:rPr>
              <w:t>■政府</w:t>
            </w:r>
            <w:r>
              <w:rPr>
                <w:rFonts w:hint="eastAsia"/>
                <w:sz w:val="18"/>
              </w:rPr>
              <w:t>、村</w:t>
            </w:r>
            <w:r>
              <w:rPr>
                <w:sz w:val="18"/>
              </w:rPr>
              <w:t>公示栏</w:t>
            </w:r>
            <w:r>
              <w:rPr>
                <w:rFonts w:hint="eastAsia"/>
                <w:sz w:val="18"/>
              </w:rPr>
              <w:t>、</w:t>
            </w: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697" w:type="dxa"/>
          </w:tcPr>
          <w:p>
            <w:pPr>
              <w:pStyle w:val="8"/>
              <w:rPr>
                <w:rFonts w:ascii="Times New Roman"/>
                <w:sz w:val="18"/>
              </w:rPr>
            </w:pPr>
          </w:p>
        </w:tc>
        <w:tc>
          <w:tcPr>
            <w:tcW w:w="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rPr>
                <w:sz w:val="18"/>
              </w:rPr>
            </w:pPr>
            <w:r>
              <w:rPr>
                <w:sz w:val="18"/>
              </w:rPr>
              <w:t>√</w:t>
            </w:r>
          </w:p>
        </w:tc>
        <w:tc>
          <w:tcPr>
            <w:tcW w:w="696" w:type="dxa"/>
          </w:tcPr>
          <w:p>
            <w:pPr>
              <w:pStyle w:val="8"/>
              <w:rPr>
                <w:rFonts w:ascii="Times New Roman"/>
                <w:sz w:val="18"/>
              </w:rPr>
            </w:pPr>
          </w:p>
        </w:tc>
        <w:tc>
          <w:tcPr>
            <w:tcW w:w="69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jc w:val="center"/>
              <w:rPr>
                <w:sz w:val="18"/>
              </w:rPr>
            </w:pPr>
            <w:r>
              <w:rPr>
                <w:sz w:val="18"/>
              </w:rPr>
              <w:t>√</w:t>
            </w:r>
          </w:p>
        </w:tc>
        <w:tc>
          <w:tcPr>
            <w:tcW w:w="521" w:type="dxa"/>
          </w:tcPr>
          <w:p>
            <w:pPr>
              <w:pStyle w:val="8"/>
              <w:rPr>
                <w:rFonts w:ascii="Times New Roman"/>
                <w:sz w:val="18"/>
              </w:rPr>
            </w:pPr>
          </w:p>
        </w:tc>
        <w:tc>
          <w:tcPr>
            <w:tcW w:w="1217" w:type="dxa"/>
          </w:tcPr>
          <w:p>
            <w:pPr>
              <w:pStyle w:val="8"/>
              <w:rPr>
                <w:rFonts w:ascii="Times New Roman"/>
                <w:sz w:val="18"/>
              </w:rPr>
            </w:pPr>
            <w:r>
              <w:rPr>
                <w:rFonts w:hint="eastAsia"/>
                <w:sz w:val="18"/>
                <w:lang w:eastAsia="zh-CN"/>
              </w:rPr>
              <w:t>无审批权限</w:t>
            </w:r>
          </w:p>
        </w:tc>
      </w:tr>
    </w:tbl>
    <w:p>
      <w:pPr>
        <w:rPr>
          <w:rFonts w:ascii="Times New Roman"/>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18"/>
        </w:rPr>
      </w:pPr>
    </w:p>
    <w:p>
      <w:pPr>
        <w:pStyle w:val="2"/>
        <w:spacing w:before="13"/>
        <w:ind w:left="2314" w:right="2134"/>
        <w:jc w:val="center"/>
      </w:pPr>
      <w:r>
        <w:t>（</w:t>
      </w:r>
      <w:r>
        <w:rPr>
          <w:rFonts w:hint="eastAsia"/>
        </w:rPr>
        <w:t>十五</w:t>
      </w:r>
      <w:r>
        <w:t>）公共文化服务领域基层政务公开标准目录</w:t>
      </w:r>
    </w:p>
    <w:p>
      <w:pPr>
        <w:pStyle w:val="2"/>
        <w:spacing w:before="14"/>
        <w:rPr>
          <w:sz w:val="24"/>
        </w:rPr>
      </w:pPr>
    </w:p>
    <w:tbl>
      <w:tblPr>
        <w:tblStyle w:val="4"/>
        <w:tblW w:w="15854"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688"/>
        <w:gridCol w:w="1517"/>
        <w:gridCol w:w="1672"/>
        <w:gridCol w:w="1855"/>
        <w:gridCol w:w="1699"/>
        <w:gridCol w:w="1336"/>
        <w:gridCol w:w="1349"/>
        <w:gridCol w:w="675"/>
        <w:gridCol w:w="665"/>
        <w:gridCol w:w="517"/>
        <w:gridCol w:w="676"/>
        <w:gridCol w:w="675"/>
        <w:gridCol w:w="67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5"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2205" w:type="dxa"/>
            <w:gridSpan w:val="2"/>
          </w:tcPr>
          <w:p>
            <w:pPr>
              <w:pStyle w:val="8"/>
              <w:spacing w:before="15" w:line="277" w:lineRule="exact"/>
              <w:ind w:left="737"/>
              <w:rPr>
                <w:rFonts w:ascii="黑体" w:eastAsia="黑体"/>
              </w:rPr>
            </w:pPr>
            <w:r>
              <w:rPr>
                <w:rFonts w:hint="eastAsia" w:ascii="黑体" w:eastAsia="黑体"/>
              </w:rPr>
              <w:t>公开事项</w:t>
            </w:r>
          </w:p>
        </w:tc>
        <w:tc>
          <w:tcPr>
            <w:tcW w:w="1672" w:type="dxa"/>
            <w:vMerge w:val="restart"/>
          </w:tcPr>
          <w:p>
            <w:pPr>
              <w:pStyle w:val="8"/>
              <w:spacing w:before="10"/>
              <w:rPr>
                <w:rFonts w:ascii="方正小标宋简体"/>
                <w:sz w:val="27"/>
              </w:rPr>
            </w:pPr>
          </w:p>
          <w:p>
            <w:pPr>
              <w:pStyle w:val="8"/>
              <w:ind w:left="107" w:right="-15"/>
              <w:rPr>
                <w:rFonts w:ascii="黑体" w:eastAsia="黑体"/>
              </w:rPr>
            </w:pPr>
            <w:r>
              <w:rPr>
                <w:rFonts w:hint="eastAsia" w:ascii="黑体" w:eastAsia="黑体"/>
                <w:spacing w:val="-21"/>
              </w:rPr>
              <w:t>公开内容</w:t>
            </w:r>
            <w:r>
              <w:rPr>
                <w:rFonts w:hint="eastAsia" w:ascii="黑体" w:eastAsia="黑体"/>
              </w:rPr>
              <w:t>（</w:t>
            </w:r>
            <w:r>
              <w:rPr>
                <w:rFonts w:hint="eastAsia" w:ascii="黑体" w:eastAsia="黑体"/>
                <w:spacing w:val="-2"/>
              </w:rPr>
              <w:t>要素</w:t>
            </w:r>
            <w:r>
              <w:rPr>
                <w:rFonts w:hint="eastAsia" w:ascii="黑体" w:eastAsia="黑体"/>
                <w:spacing w:val="-18"/>
              </w:rPr>
              <w:t>）</w:t>
            </w:r>
          </w:p>
        </w:tc>
        <w:tc>
          <w:tcPr>
            <w:tcW w:w="1855" w:type="dxa"/>
            <w:vMerge w:val="restart"/>
          </w:tcPr>
          <w:p>
            <w:pPr>
              <w:pStyle w:val="8"/>
              <w:spacing w:before="10"/>
              <w:rPr>
                <w:rFonts w:ascii="方正小标宋简体"/>
                <w:sz w:val="27"/>
              </w:rPr>
            </w:pPr>
          </w:p>
          <w:p>
            <w:pPr>
              <w:pStyle w:val="8"/>
              <w:ind w:left="549"/>
              <w:rPr>
                <w:rFonts w:ascii="黑体" w:eastAsia="黑体"/>
              </w:rPr>
            </w:pPr>
            <w:r>
              <w:rPr>
                <w:rFonts w:hint="eastAsia" w:ascii="黑体" w:eastAsia="黑体"/>
              </w:rPr>
              <w:t>公开依据</w:t>
            </w:r>
          </w:p>
        </w:tc>
        <w:tc>
          <w:tcPr>
            <w:tcW w:w="1699" w:type="dxa"/>
            <w:vMerge w:val="restart"/>
          </w:tcPr>
          <w:p>
            <w:pPr>
              <w:pStyle w:val="8"/>
              <w:spacing w:before="10"/>
              <w:rPr>
                <w:rFonts w:ascii="方正小标宋简体"/>
                <w:sz w:val="27"/>
              </w:rPr>
            </w:pPr>
          </w:p>
          <w:p>
            <w:pPr>
              <w:pStyle w:val="8"/>
              <w:ind w:left="464"/>
              <w:rPr>
                <w:rFonts w:ascii="黑体" w:eastAsia="黑体"/>
              </w:rPr>
            </w:pPr>
            <w:r>
              <w:rPr>
                <w:rFonts w:hint="eastAsia" w:ascii="黑体" w:eastAsia="黑体"/>
              </w:rPr>
              <w:t>公开时限</w:t>
            </w:r>
          </w:p>
        </w:tc>
        <w:tc>
          <w:tcPr>
            <w:tcW w:w="1336" w:type="dxa"/>
            <w:vMerge w:val="restart"/>
          </w:tcPr>
          <w:p>
            <w:pPr>
              <w:pStyle w:val="8"/>
              <w:spacing w:before="10"/>
              <w:rPr>
                <w:rFonts w:ascii="方正小标宋简体"/>
                <w:sz w:val="27"/>
              </w:rPr>
            </w:pPr>
          </w:p>
          <w:p>
            <w:pPr>
              <w:pStyle w:val="8"/>
              <w:ind w:left="269"/>
              <w:rPr>
                <w:rFonts w:ascii="黑体" w:eastAsia="黑体"/>
              </w:rPr>
            </w:pPr>
            <w:r>
              <w:rPr>
                <w:rFonts w:hint="eastAsia" w:ascii="黑体" w:eastAsia="黑体"/>
              </w:rPr>
              <w:t>公开主体</w:t>
            </w:r>
          </w:p>
        </w:tc>
        <w:tc>
          <w:tcPr>
            <w:tcW w:w="1349" w:type="dxa"/>
            <w:vMerge w:val="restart"/>
          </w:tcPr>
          <w:p>
            <w:pPr>
              <w:pStyle w:val="8"/>
              <w:spacing w:before="13"/>
              <w:rPr>
                <w:rFonts w:ascii="方正小标宋简体"/>
                <w:sz w:val="18"/>
              </w:rPr>
            </w:pPr>
          </w:p>
          <w:p>
            <w:pPr>
              <w:pStyle w:val="8"/>
              <w:spacing w:line="266" w:lineRule="auto"/>
              <w:ind w:left="496" w:right="159" w:hanging="329"/>
              <w:rPr>
                <w:rFonts w:ascii="黑体" w:eastAsia="黑体"/>
              </w:rPr>
            </w:pPr>
            <w:r>
              <w:rPr>
                <w:rFonts w:hint="eastAsia" w:ascii="黑体" w:eastAsia="黑体"/>
              </w:rPr>
              <w:t>公开渠道和载体</w:t>
            </w:r>
          </w:p>
        </w:tc>
        <w:tc>
          <w:tcPr>
            <w:tcW w:w="1340" w:type="dxa"/>
            <w:gridSpan w:val="2"/>
          </w:tcPr>
          <w:p>
            <w:pPr>
              <w:pStyle w:val="8"/>
              <w:spacing w:before="15" w:line="277" w:lineRule="exact"/>
              <w:ind w:left="269"/>
              <w:rPr>
                <w:rFonts w:ascii="黑体" w:eastAsia="黑体"/>
              </w:rPr>
            </w:pPr>
            <w:r>
              <w:rPr>
                <w:rFonts w:hint="eastAsia" w:ascii="黑体" w:eastAsia="黑体"/>
              </w:rPr>
              <w:t>公开对象</w:t>
            </w:r>
          </w:p>
        </w:tc>
        <w:tc>
          <w:tcPr>
            <w:tcW w:w="1193" w:type="dxa"/>
            <w:gridSpan w:val="2"/>
          </w:tcPr>
          <w:p>
            <w:pPr>
              <w:pStyle w:val="8"/>
              <w:spacing w:before="15" w:line="277" w:lineRule="exact"/>
              <w:ind w:left="188"/>
              <w:rPr>
                <w:rFonts w:ascii="黑体" w:eastAsia="黑体"/>
              </w:rPr>
            </w:pPr>
            <w:r>
              <w:rPr>
                <w:rFonts w:hint="eastAsia" w:ascii="黑体" w:eastAsia="黑体"/>
              </w:rPr>
              <w:t>公开方式</w:t>
            </w:r>
          </w:p>
        </w:tc>
        <w:tc>
          <w:tcPr>
            <w:tcW w:w="1350" w:type="dxa"/>
            <w:gridSpan w:val="2"/>
          </w:tcPr>
          <w:p>
            <w:pPr>
              <w:pStyle w:val="8"/>
              <w:spacing w:before="15" w:line="277" w:lineRule="exact"/>
              <w:ind w:left="270"/>
              <w:rPr>
                <w:rFonts w:ascii="黑体" w:eastAsia="黑体"/>
              </w:rPr>
            </w:pPr>
            <w:r>
              <w:rPr>
                <w:rFonts w:hint="eastAsia" w:ascii="黑体" w:eastAsia="黑体"/>
              </w:rPr>
              <w:t>公开层级</w:t>
            </w:r>
          </w:p>
        </w:tc>
        <w:tc>
          <w:tcPr>
            <w:tcW w:w="1350" w:type="dxa"/>
            <w:vMerge w:val="restart"/>
          </w:tcPr>
          <w:p>
            <w:pPr>
              <w:pStyle w:val="8"/>
              <w:spacing w:before="15" w:line="277" w:lineRule="exact"/>
              <w:ind w:left="270"/>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505" w:type="dxa"/>
            <w:vMerge w:val="continue"/>
            <w:tcBorders>
              <w:top w:val="nil"/>
            </w:tcBorders>
          </w:tcPr>
          <w:p>
            <w:pPr>
              <w:rPr>
                <w:sz w:val="2"/>
                <w:szCs w:val="2"/>
              </w:rPr>
            </w:pPr>
          </w:p>
        </w:tc>
        <w:tc>
          <w:tcPr>
            <w:tcW w:w="688" w:type="dxa"/>
          </w:tcPr>
          <w:p>
            <w:pPr>
              <w:pStyle w:val="8"/>
              <w:spacing w:before="171" w:line="266" w:lineRule="auto"/>
              <w:ind w:left="146" w:right="135"/>
              <w:rPr>
                <w:rFonts w:ascii="黑体" w:eastAsia="黑体"/>
              </w:rPr>
            </w:pPr>
            <w:r>
              <w:rPr>
                <w:rFonts w:hint="eastAsia" w:ascii="黑体" w:eastAsia="黑体"/>
              </w:rPr>
              <w:t>一级事项</w:t>
            </w:r>
          </w:p>
        </w:tc>
        <w:tc>
          <w:tcPr>
            <w:tcW w:w="1517" w:type="dxa"/>
          </w:tcPr>
          <w:p>
            <w:pPr>
              <w:pStyle w:val="8"/>
              <w:spacing w:before="9"/>
              <w:rPr>
                <w:rFonts w:ascii="方正小标宋简体"/>
                <w:sz w:val="18"/>
              </w:rPr>
            </w:pPr>
          </w:p>
          <w:p>
            <w:pPr>
              <w:pStyle w:val="8"/>
              <w:ind w:left="369"/>
              <w:rPr>
                <w:rFonts w:ascii="黑体" w:eastAsia="黑体"/>
              </w:rPr>
            </w:pPr>
            <w:r>
              <w:rPr>
                <w:rFonts w:hint="eastAsia" w:ascii="黑体" w:eastAsia="黑体"/>
              </w:rPr>
              <w:t>二级事项</w:t>
            </w:r>
          </w:p>
        </w:tc>
        <w:tc>
          <w:tcPr>
            <w:tcW w:w="1672" w:type="dxa"/>
            <w:vMerge w:val="continue"/>
            <w:tcBorders>
              <w:top w:val="nil"/>
            </w:tcBorders>
          </w:tcPr>
          <w:p>
            <w:pPr>
              <w:rPr>
                <w:sz w:val="2"/>
                <w:szCs w:val="2"/>
              </w:rPr>
            </w:pPr>
          </w:p>
        </w:tc>
        <w:tc>
          <w:tcPr>
            <w:tcW w:w="1855"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1336" w:type="dxa"/>
            <w:vMerge w:val="continue"/>
            <w:tcBorders>
              <w:top w:val="nil"/>
            </w:tcBorders>
          </w:tcPr>
          <w:p>
            <w:pPr>
              <w:rPr>
                <w:sz w:val="2"/>
                <w:szCs w:val="2"/>
              </w:rPr>
            </w:pPr>
          </w:p>
        </w:tc>
        <w:tc>
          <w:tcPr>
            <w:tcW w:w="1349" w:type="dxa"/>
            <w:vMerge w:val="continue"/>
            <w:tcBorders>
              <w:top w:val="nil"/>
            </w:tcBorders>
          </w:tcPr>
          <w:p>
            <w:pPr>
              <w:rPr>
                <w:sz w:val="2"/>
                <w:szCs w:val="2"/>
              </w:rPr>
            </w:pPr>
          </w:p>
        </w:tc>
        <w:tc>
          <w:tcPr>
            <w:tcW w:w="675" w:type="dxa"/>
          </w:tcPr>
          <w:p>
            <w:pPr>
              <w:pStyle w:val="8"/>
              <w:spacing w:before="171" w:line="266" w:lineRule="auto"/>
              <w:ind w:left="245" w:right="133" w:hanging="111"/>
              <w:rPr>
                <w:rFonts w:ascii="黑体" w:eastAsia="黑体"/>
              </w:rPr>
            </w:pPr>
            <w:r>
              <w:rPr>
                <w:rFonts w:hint="eastAsia" w:ascii="黑体" w:eastAsia="黑体"/>
              </w:rPr>
              <w:t>全社会</w:t>
            </w:r>
          </w:p>
        </w:tc>
        <w:tc>
          <w:tcPr>
            <w:tcW w:w="665" w:type="dxa"/>
          </w:tcPr>
          <w:p>
            <w:pPr>
              <w:pStyle w:val="8"/>
              <w:spacing w:before="171" w:line="266" w:lineRule="auto"/>
              <w:ind w:left="129" w:right="126"/>
              <w:rPr>
                <w:rFonts w:ascii="黑体" w:eastAsia="黑体"/>
              </w:rPr>
            </w:pPr>
            <w:r>
              <w:rPr>
                <w:rFonts w:hint="eastAsia" w:ascii="黑体" w:eastAsia="黑体"/>
              </w:rPr>
              <w:t>特定群众</w:t>
            </w:r>
          </w:p>
        </w:tc>
        <w:tc>
          <w:tcPr>
            <w:tcW w:w="517" w:type="dxa"/>
          </w:tcPr>
          <w:p>
            <w:pPr>
              <w:pStyle w:val="8"/>
              <w:spacing w:before="171" w:line="266" w:lineRule="auto"/>
              <w:ind w:left="159" w:right="160"/>
              <w:rPr>
                <w:rFonts w:ascii="黑体" w:eastAsia="黑体"/>
              </w:rPr>
            </w:pPr>
            <w:r>
              <w:rPr>
                <w:rFonts w:hint="eastAsia" w:ascii="黑体" w:eastAsia="黑体"/>
              </w:rPr>
              <w:t>主动</w:t>
            </w:r>
          </w:p>
        </w:tc>
        <w:tc>
          <w:tcPr>
            <w:tcW w:w="676" w:type="dxa"/>
          </w:tcPr>
          <w:p>
            <w:pPr>
              <w:pStyle w:val="8"/>
              <w:spacing w:before="15"/>
              <w:ind w:left="132"/>
              <w:rPr>
                <w:rFonts w:ascii="黑体" w:eastAsia="黑体"/>
              </w:rPr>
            </w:pPr>
            <w:r>
              <w:rPr>
                <w:rFonts w:hint="eastAsia" w:ascii="黑体" w:eastAsia="黑体"/>
              </w:rPr>
              <w:t>依申</w:t>
            </w:r>
          </w:p>
          <w:p>
            <w:pPr>
              <w:pStyle w:val="8"/>
              <w:spacing w:before="2" w:line="310" w:lineRule="atLeast"/>
              <w:ind w:left="242" w:right="135" w:hanging="111"/>
              <w:rPr>
                <w:rFonts w:ascii="黑体" w:eastAsia="黑体"/>
              </w:rPr>
            </w:pPr>
            <w:r>
              <w:rPr>
                <w:rFonts w:hint="eastAsia" w:ascii="黑体" w:eastAsia="黑体"/>
              </w:rPr>
              <w:t>请公开</w:t>
            </w:r>
          </w:p>
        </w:tc>
        <w:tc>
          <w:tcPr>
            <w:tcW w:w="675" w:type="dxa"/>
          </w:tcPr>
          <w:p>
            <w:pPr>
              <w:pStyle w:val="8"/>
              <w:spacing w:before="9"/>
              <w:rPr>
                <w:rFonts w:ascii="方正小标宋简体"/>
                <w:sz w:val="18"/>
              </w:rPr>
            </w:pPr>
          </w:p>
          <w:p>
            <w:pPr>
              <w:pStyle w:val="8"/>
              <w:ind w:left="131"/>
              <w:rPr>
                <w:rFonts w:ascii="黑体" w:eastAsia="黑体"/>
              </w:rPr>
            </w:pPr>
            <w:r>
              <w:rPr>
                <w:rFonts w:hint="eastAsia" w:ascii="黑体" w:eastAsia="黑体"/>
              </w:rPr>
              <w:t>县级</w:t>
            </w:r>
          </w:p>
        </w:tc>
        <w:tc>
          <w:tcPr>
            <w:tcW w:w="675" w:type="dxa"/>
          </w:tcPr>
          <w:p>
            <w:pPr>
              <w:pStyle w:val="8"/>
              <w:spacing w:before="171" w:line="266" w:lineRule="auto"/>
              <w:ind w:left="130" w:right="137"/>
              <w:rPr>
                <w:rFonts w:ascii="黑体" w:eastAsia="黑体"/>
              </w:rPr>
            </w:pPr>
            <w:r>
              <w:rPr>
                <w:rFonts w:hint="eastAsia" w:ascii="黑体" w:eastAsia="黑体"/>
              </w:rPr>
              <w:t>乡、村级</w:t>
            </w:r>
          </w:p>
        </w:tc>
        <w:tc>
          <w:tcPr>
            <w:tcW w:w="1350" w:type="dxa"/>
            <w:vMerge w:val="continue"/>
          </w:tcPr>
          <w:p>
            <w:pPr>
              <w:pStyle w:val="8"/>
              <w:spacing w:before="171" w:line="266" w:lineRule="auto"/>
              <w:ind w:left="130" w:right="137"/>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505" w:type="dxa"/>
          </w:tcPr>
          <w:p>
            <w:pPr>
              <w:pStyle w:val="8"/>
              <w:rPr>
                <w:rFonts w:ascii="方正小标宋简体"/>
                <w:sz w:val="18"/>
              </w:rPr>
            </w:pPr>
          </w:p>
          <w:p>
            <w:pPr>
              <w:pStyle w:val="8"/>
              <w:spacing w:before="7"/>
              <w:rPr>
                <w:rFonts w:ascii="方正小标宋简体"/>
                <w:sz w:val="16"/>
              </w:rPr>
            </w:pPr>
          </w:p>
          <w:p>
            <w:pPr>
              <w:pStyle w:val="8"/>
              <w:ind w:left="107"/>
              <w:rPr>
                <w:sz w:val="18"/>
                <w:lang w:val="en-US"/>
              </w:rPr>
            </w:pPr>
            <w:r>
              <w:rPr>
                <w:rFonts w:hint="eastAsia"/>
                <w:sz w:val="18"/>
                <w:lang w:val="en-US"/>
              </w:rPr>
              <w:t>1</w:t>
            </w:r>
          </w:p>
        </w:tc>
        <w:tc>
          <w:tcPr>
            <w:tcW w:w="688"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96"/>
              <w:rPr>
                <w:sz w:val="18"/>
              </w:rPr>
            </w:pPr>
            <w:r>
              <w:rPr>
                <w:sz w:val="18"/>
              </w:rPr>
              <w:t>公共服务</w:t>
            </w:r>
          </w:p>
        </w:tc>
        <w:tc>
          <w:tcPr>
            <w:tcW w:w="1517"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672" w:type="dxa"/>
          </w:tcPr>
          <w:p>
            <w:pPr>
              <w:pStyle w:val="8"/>
              <w:numPr>
                <w:ilvl w:val="0"/>
                <w:numId w:val="21"/>
              </w:numPr>
              <w:tabs>
                <w:tab w:val="left" w:pos="386"/>
              </w:tabs>
              <w:spacing w:before="9"/>
              <w:ind w:right="-15"/>
              <w:rPr>
                <w:sz w:val="18"/>
              </w:rPr>
            </w:pPr>
            <w:r>
              <w:rPr>
                <w:spacing w:val="3"/>
                <w:sz w:val="18"/>
              </w:rPr>
              <w:t>机 构 名 称 ；</w:t>
            </w:r>
            <w:r>
              <w:rPr>
                <w:spacing w:val="8"/>
                <w:sz w:val="18"/>
              </w:rPr>
              <w:t xml:space="preserve"> </w:t>
            </w:r>
          </w:p>
          <w:p>
            <w:pPr>
              <w:pStyle w:val="8"/>
              <w:numPr>
                <w:ilvl w:val="0"/>
                <w:numId w:val="21"/>
              </w:numPr>
              <w:tabs>
                <w:tab w:val="left" w:pos="386"/>
              </w:tabs>
              <w:spacing w:before="9"/>
              <w:ind w:right="-15"/>
              <w:rPr>
                <w:sz w:val="18"/>
              </w:rPr>
            </w:pPr>
            <w:r>
              <w:rPr>
                <w:spacing w:val="3"/>
                <w:sz w:val="18"/>
              </w:rPr>
              <w:t>开 放 时 间 ；</w:t>
            </w:r>
            <w:r>
              <w:rPr>
                <w:spacing w:val="8"/>
                <w:sz w:val="18"/>
              </w:rPr>
              <w:t xml:space="preserve"> </w:t>
            </w:r>
          </w:p>
          <w:p>
            <w:pPr>
              <w:pStyle w:val="8"/>
              <w:numPr>
                <w:ilvl w:val="0"/>
                <w:numId w:val="21"/>
              </w:numPr>
              <w:tabs>
                <w:tab w:val="left" w:pos="386"/>
              </w:tabs>
              <w:spacing w:before="10"/>
              <w:ind w:right="-15"/>
              <w:rPr>
                <w:sz w:val="18"/>
              </w:rPr>
            </w:pPr>
            <w:r>
              <w:rPr>
                <w:spacing w:val="3"/>
                <w:sz w:val="18"/>
              </w:rPr>
              <w:t>机 构 地 址 ；</w:t>
            </w:r>
            <w:r>
              <w:rPr>
                <w:spacing w:val="8"/>
                <w:sz w:val="18"/>
              </w:rPr>
              <w:t xml:space="preserve"> </w:t>
            </w:r>
          </w:p>
          <w:p>
            <w:pPr>
              <w:pStyle w:val="8"/>
              <w:numPr>
                <w:ilvl w:val="0"/>
                <w:numId w:val="21"/>
              </w:numPr>
              <w:tabs>
                <w:tab w:val="left" w:pos="386"/>
              </w:tabs>
              <w:spacing w:before="9"/>
              <w:ind w:right="-15"/>
              <w:rPr>
                <w:sz w:val="18"/>
              </w:rPr>
            </w:pPr>
            <w:r>
              <w:rPr>
                <w:spacing w:val="3"/>
                <w:sz w:val="18"/>
              </w:rPr>
              <w:t>联 系 电 话 ；</w:t>
            </w:r>
            <w:r>
              <w:rPr>
                <w:spacing w:val="8"/>
                <w:sz w:val="18"/>
              </w:rPr>
              <w:t xml:space="preserve"> </w:t>
            </w:r>
          </w:p>
          <w:p>
            <w:pPr>
              <w:pStyle w:val="8"/>
              <w:numPr>
                <w:ilvl w:val="0"/>
                <w:numId w:val="21"/>
              </w:numPr>
              <w:tabs>
                <w:tab w:val="left" w:pos="307"/>
              </w:tabs>
              <w:spacing w:line="240" w:lineRule="atLeast"/>
              <w:ind w:left="107" w:right="95" w:firstLine="0"/>
              <w:rPr>
                <w:sz w:val="18"/>
              </w:rPr>
            </w:pPr>
            <w:r>
              <w:rPr>
                <w:spacing w:val="13"/>
                <w:sz w:val="18"/>
              </w:rPr>
              <w:t>临时停止活动信</w:t>
            </w:r>
            <w:r>
              <w:rPr>
                <w:sz w:val="18"/>
              </w:rPr>
              <w:t>息。</w:t>
            </w:r>
          </w:p>
        </w:tc>
        <w:tc>
          <w:tcPr>
            <w:tcW w:w="1855" w:type="dxa"/>
          </w:tcPr>
          <w:p>
            <w:pPr>
              <w:pStyle w:val="8"/>
              <w:spacing w:before="15"/>
              <w:rPr>
                <w:rFonts w:ascii="方正小标宋简体"/>
                <w:sz w:val="20"/>
              </w:rPr>
            </w:pPr>
          </w:p>
          <w:p>
            <w:pPr>
              <w:pStyle w:val="8"/>
              <w:numPr>
                <w:ilvl w:val="0"/>
                <w:numId w:val="22"/>
              </w:numPr>
              <w:tabs>
                <w:tab w:val="left" w:pos="336"/>
              </w:tabs>
              <w:spacing w:line="249" w:lineRule="auto"/>
              <w:ind w:right="96" w:firstLine="0"/>
              <w:jc w:val="both"/>
              <w:rPr>
                <w:sz w:val="18"/>
              </w:rPr>
            </w:pPr>
            <w:r>
              <w:rPr>
                <w:spacing w:val="-25"/>
                <w:sz w:val="18"/>
              </w:rPr>
              <w:t>政 府 信 息 公 开 条</w:t>
            </w:r>
            <w:r>
              <w:rPr>
                <w:spacing w:val="-14"/>
                <w:sz w:val="18"/>
              </w:rPr>
              <w:t>例‣、• 文化馆服务标</w:t>
            </w:r>
            <w:r>
              <w:rPr>
                <w:sz w:val="18"/>
              </w:rPr>
              <w:t>准‣</w:t>
            </w:r>
          </w:p>
        </w:tc>
        <w:tc>
          <w:tcPr>
            <w:tcW w:w="1699"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336"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rPr>
              <w:t>驼腰子镇</w:t>
            </w:r>
            <w:r>
              <w:rPr>
                <w:sz w:val="18"/>
              </w:rPr>
              <w:t>人民政府</w:t>
            </w:r>
          </w:p>
        </w:tc>
        <w:tc>
          <w:tcPr>
            <w:tcW w:w="1349" w:type="dxa"/>
          </w:tcPr>
          <w:p>
            <w:pPr>
              <w:pStyle w:val="8"/>
              <w:rPr>
                <w:rFonts w:ascii="方正小标宋简体"/>
                <w:sz w:val="18"/>
              </w:rPr>
            </w:pPr>
          </w:p>
          <w:p>
            <w:pPr>
              <w:pStyle w:val="8"/>
              <w:spacing w:before="7"/>
              <w:rPr>
                <w:rFonts w:ascii="方正小标宋简体"/>
                <w:sz w:val="16"/>
              </w:rPr>
            </w:pPr>
          </w:p>
          <w:p>
            <w:pPr>
              <w:pStyle w:val="8"/>
              <w:ind w:left="105"/>
              <w:rPr>
                <w:sz w:val="18"/>
              </w:rPr>
            </w:pPr>
            <w:r>
              <w:rPr>
                <w:sz w:val="18"/>
              </w:rPr>
              <w:t>■政府</w:t>
            </w:r>
            <w:r>
              <w:rPr>
                <w:rFonts w:hint="eastAsia"/>
                <w:sz w:val="18"/>
              </w:rPr>
              <w:t>、村</w:t>
            </w:r>
            <w:r>
              <w:rPr>
                <w:sz w:val="18"/>
              </w:rPr>
              <w:t>公示栏</w:t>
            </w:r>
          </w:p>
        </w:tc>
        <w:tc>
          <w:tcPr>
            <w:tcW w:w="675"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665" w:type="dxa"/>
          </w:tcPr>
          <w:p>
            <w:pPr>
              <w:pStyle w:val="8"/>
              <w:rPr>
                <w:rFonts w:ascii="Times New Roman"/>
                <w:sz w:val="18"/>
              </w:rPr>
            </w:pPr>
          </w:p>
        </w:tc>
        <w:tc>
          <w:tcPr>
            <w:tcW w:w="517"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676" w:type="dxa"/>
          </w:tcPr>
          <w:p>
            <w:pPr>
              <w:pStyle w:val="8"/>
              <w:rPr>
                <w:rFonts w:ascii="Times New Roman"/>
                <w:sz w:val="18"/>
              </w:rPr>
            </w:pPr>
          </w:p>
        </w:tc>
        <w:tc>
          <w:tcPr>
            <w:tcW w:w="675" w:type="dxa"/>
          </w:tcPr>
          <w:p>
            <w:pPr>
              <w:pStyle w:val="8"/>
              <w:rPr>
                <w:rFonts w:ascii="方正小标宋简体"/>
                <w:sz w:val="18"/>
              </w:rPr>
            </w:pPr>
          </w:p>
          <w:p>
            <w:pPr>
              <w:pStyle w:val="8"/>
              <w:spacing w:before="7"/>
              <w:rPr>
                <w:rFonts w:ascii="方正小标宋简体"/>
                <w:sz w:val="16"/>
              </w:rPr>
            </w:pPr>
          </w:p>
          <w:p>
            <w:pPr>
              <w:pStyle w:val="8"/>
              <w:ind w:left="99"/>
              <w:rPr>
                <w:sz w:val="18"/>
              </w:rPr>
            </w:pPr>
          </w:p>
        </w:tc>
        <w:tc>
          <w:tcPr>
            <w:tcW w:w="675"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c>
          <w:tcPr>
            <w:tcW w:w="1350" w:type="dxa"/>
          </w:tcPr>
          <w:p>
            <w:pPr>
              <w:pStyle w:val="8"/>
              <w:ind w:left="98"/>
              <w:rPr>
                <w:rFonts w:hint="eastAsia" w:eastAsia="仿宋_GB2312"/>
                <w:sz w:val="18"/>
                <w:lang w:eastAsia="zh-CN"/>
              </w:rPr>
            </w:pPr>
            <w:r>
              <w:rPr>
                <w:rFonts w:hint="eastAsia"/>
                <w:sz w:val="18"/>
                <w:lang w:eastAsia="zh-CN"/>
              </w:rPr>
              <w:t>无审批权限，由上级管理机关统一公开</w:t>
            </w:r>
          </w:p>
        </w:tc>
      </w:tr>
    </w:tbl>
    <w:p>
      <w:pPr>
        <w:rPr>
          <w:sz w:val="18"/>
        </w:rPr>
        <w:sectPr>
          <w:pgSz w:w="16840" w:h="11910" w:orient="landscape"/>
          <w:pgMar w:top="1100" w:right="480" w:bottom="1080" w:left="300" w:header="0" w:footer="895" w:gutter="0"/>
          <w:cols w:space="720" w:num="1"/>
        </w:sectPr>
      </w:pPr>
    </w:p>
    <w:p>
      <w:pPr>
        <w:pStyle w:val="2"/>
        <w:spacing w:before="14"/>
        <w:ind w:left="2314" w:right="2136"/>
        <w:jc w:val="center"/>
      </w:pPr>
      <w:r>
        <w:t>（</w:t>
      </w:r>
      <w:r>
        <w:rPr>
          <w:rFonts w:hint="eastAsia"/>
        </w:rPr>
        <w:t>十六</w:t>
      </w:r>
      <w:r>
        <w:t>）安全生产领域基层政务公开标准目录</w:t>
      </w:r>
    </w:p>
    <w:p>
      <w:pPr>
        <w:pStyle w:val="2"/>
        <w:spacing w:before="13" w:after="1"/>
        <w:rPr>
          <w:sz w:val="24"/>
        </w:rPr>
      </w:pPr>
    </w:p>
    <w:tbl>
      <w:tblPr>
        <w:tblStyle w:val="4"/>
        <w:tblW w:w="15892"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854"/>
        <w:gridCol w:w="1025"/>
        <w:gridCol w:w="2392"/>
        <w:gridCol w:w="2393"/>
        <w:gridCol w:w="1709"/>
        <w:gridCol w:w="1023"/>
        <w:gridCol w:w="1251"/>
        <w:gridCol w:w="631"/>
        <w:gridCol w:w="685"/>
        <w:gridCol w:w="683"/>
        <w:gridCol w:w="684"/>
        <w:gridCol w:w="512"/>
        <w:gridCol w:w="513"/>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12" w:type="dxa"/>
            <w:vMerge w:val="restart"/>
          </w:tcPr>
          <w:p>
            <w:pPr>
              <w:pStyle w:val="8"/>
              <w:rPr>
                <w:rFonts w:ascii="方正小标宋简体"/>
              </w:rPr>
            </w:pPr>
          </w:p>
          <w:p>
            <w:pPr>
              <w:pStyle w:val="8"/>
              <w:spacing w:before="9"/>
              <w:rPr>
                <w:rFonts w:ascii="方正小标宋简体"/>
                <w:sz w:val="14"/>
              </w:rPr>
            </w:pPr>
          </w:p>
          <w:p>
            <w:pPr>
              <w:pStyle w:val="8"/>
              <w:spacing w:line="266" w:lineRule="auto"/>
              <w:ind w:left="158" w:right="150"/>
              <w:rPr>
                <w:rFonts w:ascii="黑体" w:eastAsia="黑体"/>
              </w:rPr>
            </w:pPr>
            <w:r>
              <w:rPr>
                <w:rFonts w:hint="eastAsia" w:ascii="黑体" w:eastAsia="黑体"/>
              </w:rPr>
              <w:t>序号</w:t>
            </w:r>
          </w:p>
        </w:tc>
        <w:tc>
          <w:tcPr>
            <w:tcW w:w="1879" w:type="dxa"/>
            <w:gridSpan w:val="2"/>
          </w:tcPr>
          <w:p>
            <w:pPr>
              <w:pStyle w:val="8"/>
              <w:spacing w:before="173"/>
              <w:ind w:left="549"/>
              <w:rPr>
                <w:rFonts w:ascii="黑体" w:eastAsia="黑体"/>
              </w:rPr>
            </w:pPr>
            <w:r>
              <w:rPr>
                <w:rFonts w:hint="eastAsia" w:ascii="黑体" w:eastAsia="黑体"/>
              </w:rPr>
              <w:t>公开事项</w:t>
            </w:r>
          </w:p>
        </w:tc>
        <w:tc>
          <w:tcPr>
            <w:tcW w:w="2392" w:type="dxa"/>
            <w:vMerge w:val="restart"/>
          </w:tcPr>
          <w:p>
            <w:pPr>
              <w:pStyle w:val="8"/>
              <w:rPr>
                <w:rFonts w:ascii="方正小标宋简体"/>
              </w:rPr>
            </w:pPr>
          </w:p>
          <w:p>
            <w:pPr>
              <w:pStyle w:val="8"/>
              <w:spacing w:before="5"/>
              <w:rPr>
                <w:rFonts w:ascii="方正小标宋简体"/>
                <w:sz w:val="23"/>
              </w:rPr>
            </w:pPr>
          </w:p>
          <w:p>
            <w:pPr>
              <w:pStyle w:val="8"/>
              <w:spacing w:before="1"/>
              <w:ind w:left="380"/>
              <w:rPr>
                <w:rFonts w:ascii="黑体" w:eastAsia="黑体"/>
              </w:rPr>
            </w:pPr>
            <w:r>
              <w:rPr>
                <w:rFonts w:hint="eastAsia" w:ascii="黑体" w:eastAsia="黑体"/>
              </w:rPr>
              <w:t>公开内容（要素）</w:t>
            </w:r>
          </w:p>
        </w:tc>
        <w:tc>
          <w:tcPr>
            <w:tcW w:w="2393" w:type="dxa"/>
            <w:vMerge w:val="restart"/>
          </w:tcPr>
          <w:p>
            <w:pPr>
              <w:pStyle w:val="8"/>
              <w:rPr>
                <w:rFonts w:ascii="方正小标宋简体"/>
              </w:rPr>
            </w:pPr>
          </w:p>
          <w:p>
            <w:pPr>
              <w:pStyle w:val="8"/>
              <w:spacing w:before="5"/>
              <w:rPr>
                <w:rFonts w:ascii="方正小标宋简体"/>
                <w:sz w:val="23"/>
              </w:rPr>
            </w:pPr>
          </w:p>
          <w:p>
            <w:pPr>
              <w:pStyle w:val="8"/>
              <w:spacing w:before="1"/>
              <w:ind w:left="821"/>
              <w:rPr>
                <w:rFonts w:ascii="黑体" w:eastAsia="黑体"/>
              </w:rPr>
            </w:pPr>
            <w:r>
              <w:rPr>
                <w:rFonts w:hint="eastAsia" w:ascii="黑体" w:eastAsia="黑体"/>
              </w:rPr>
              <w:t>公开依据</w:t>
            </w:r>
          </w:p>
        </w:tc>
        <w:tc>
          <w:tcPr>
            <w:tcW w:w="1709" w:type="dxa"/>
            <w:vMerge w:val="restart"/>
          </w:tcPr>
          <w:p>
            <w:pPr>
              <w:pStyle w:val="8"/>
              <w:rPr>
                <w:rFonts w:ascii="方正小标宋简体"/>
              </w:rPr>
            </w:pPr>
          </w:p>
          <w:p>
            <w:pPr>
              <w:pStyle w:val="8"/>
              <w:spacing w:before="5"/>
              <w:rPr>
                <w:rFonts w:ascii="方正小标宋简体"/>
                <w:sz w:val="23"/>
              </w:rPr>
            </w:pPr>
          </w:p>
          <w:p>
            <w:pPr>
              <w:pStyle w:val="8"/>
              <w:spacing w:before="1"/>
              <w:ind w:left="461"/>
              <w:rPr>
                <w:rFonts w:ascii="黑体" w:eastAsia="黑体"/>
              </w:rPr>
            </w:pPr>
            <w:r>
              <w:rPr>
                <w:rFonts w:hint="eastAsia" w:ascii="黑体" w:eastAsia="黑体"/>
              </w:rPr>
              <w:t>公开时限</w:t>
            </w:r>
          </w:p>
        </w:tc>
        <w:tc>
          <w:tcPr>
            <w:tcW w:w="1023" w:type="dxa"/>
            <w:vMerge w:val="restart"/>
          </w:tcPr>
          <w:p>
            <w:pPr>
              <w:pStyle w:val="8"/>
              <w:rPr>
                <w:rFonts w:ascii="方正小标宋简体"/>
              </w:rPr>
            </w:pPr>
          </w:p>
          <w:p>
            <w:pPr>
              <w:pStyle w:val="8"/>
              <w:spacing w:before="9"/>
              <w:rPr>
                <w:rFonts w:ascii="方正小标宋简体"/>
                <w:sz w:val="14"/>
              </w:rPr>
            </w:pPr>
          </w:p>
          <w:p>
            <w:pPr>
              <w:pStyle w:val="8"/>
              <w:spacing w:line="266" w:lineRule="auto"/>
              <w:ind w:left="341" w:right="102" w:hanging="219"/>
              <w:rPr>
                <w:rFonts w:ascii="黑体" w:eastAsia="黑体"/>
              </w:rPr>
            </w:pPr>
            <w:r>
              <w:rPr>
                <w:rFonts w:hint="eastAsia" w:ascii="黑体" w:eastAsia="黑体"/>
              </w:rPr>
              <w:t>公开主体</w:t>
            </w:r>
          </w:p>
        </w:tc>
        <w:tc>
          <w:tcPr>
            <w:tcW w:w="1251" w:type="dxa"/>
            <w:vMerge w:val="restart"/>
          </w:tcPr>
          <w:p>
            <w:pPr>
              <w:pStyle w:val="8"/>
              <w:rPr>
                <w:rFonts w:ascii="方正小标宋简体"/>
              </w:rPr>
            </w:pPr>
          </w:p>
          <w:p>
            <w:pPr>
              <w:pStyle w:val="8"/>
              <w:spacing w:before="9"/>
              <w:rPr>
                <w:rFonts w:ascii="方正小标宋简体"/>
                <w:sz w:val="14"/>
              </w:rPr>
            </w:pPr>
          </w:p>
          <w:p>
            <w:pPr>
              <w:pStyle w:val="8"/>
              <w:spacing w:line="266" w:lineRule="auto"/>
              <w:ind w:left="531" w:right="181" w:hanging="332"/>
              <w:rPr>
                <w:rFonts w:ascii="黑体" w:eastAsia="黑体"/>
              </w:rPr>
            </w:pPr>
            <w:r>
              <w:rPr>
                <w:rFonts w:hint="eastAsia" w:ascii="黑体" w:eastAsia="黑体"/>
              </w:rPr>
              <w:t>公开渠道和载体</w:t>
            </w:r>
          </w:p>
        </w:tc>
        <w:tc>
          <w:tcPr>
            <w:tcW w:w="1316" w:type="dxa"/>
            <w:gridSpan w:val="2"/>
          </w:tcPr>
          <w:p>
            <w:pPr>
              <w:pStyle w:val="8"/>
              <w:spacing w:before="173"/>
              <w:ind w:left="255"/>
              <w:rPr>
                <w:rFonts w:ascii="黑体" w:eastAsia="黑体"/>
              </w:rPr>
            </w:pPr>
            <w:r>
              <w:rPr>
                <w:rFonts w:hint="eastAsia" w:ascii="黑体" w:eastAsia="黑体"/>
              </w:rPr>
              <w:t>公开对象</w:t>
            </w:r>
          </w:p>
        </w:tc>
        <w:tc>
          <w:tcPr>
            <w:tcW w:w="1367" w:type="dxa"/>
            <w:gridSpan w:val="2"/>
          </w:tcPr>
          <w:p>
            <w:pPr>
              <w:pStyle w:val="8"/>
              <w:spacing w:before="173"/>
              <w:ind w:left="281"/>
              <w:rPr>
                <w:rFonts w:ascii="黑体" w:eastAsia="黑体"/>
              </w:rPr>
            </w:pPr>
            <w:r>
              <w:rPr>
                <w:rFonts w:hint="eastAsia" w:ascii="黑体" w:eastAsia="黑体"/>
              </w:rPr>
              <w:t>公开方式</w:t>
            </w:r>
          </w:p>
        </w:tc>
        <w:tc>
          <w:tcPr>
            <w:tcW w:w="1025" w:type="dxa"/>
            <w:gridSpan w:val="2"/>
          </w:tcPr>
          <w:p>
            <w:pPr>
              <w:pStyle w:val="8"/>
              <w:spacing w:before="17"/>
              <w:ind w:left="192" w:right="177"/>
              <w:jc w:val="center"/>
              <w:rPr>
                <w:rFonts w:ascii="黑体" w:eastAsia="黑体"/>
              </w:rPr>
            </w:pPr>
            <w:r>
              <w:rPr>
                <w:rFonts w:hint="eastAsia" w:ascii="黑体" w:eastAsia="黑体"/>
              </w:rPr>
              <w:t>公开层</w:t>
            </w:r>
          </w:p>
          <w:p>
            <w:pPr>
              <w:pStyle w:val="8"/>
              <w:spacing w:before="30" w:line="277" w:lineRule="exact"/>
              <w:ind w:left="15"/>
              <w:jc w:val="center"/>
              <w:rPr>
                <w:rFonts w:ascii="黑体" w:eastAsia="黑体"/>
              </w:rPr>
            </w:pPr>
            <w:r>
              <w:rPr>
                <w:rFonts w:hint="eastAsia" w:ascii="黑体" w:eastAsia="黑体"/>
              </w:rPr>
              <w:t>级</w:t>
            </w:r>
          </w:p>
        </w:tc>
        <w:tc>
          <w:tcPr>
            <w:tcW w:w="1025" w:type="dxa"/>
            <w:vMerge w:val="restart"/>
          </w:tcPr>
          <w:p>
            <w:pPr>
              <w:pStyle w:val="8"/>
              <w:spacing w:before="30" w:line="277" w:lineRule="exact"/>
              <w:ind w:left="15"/>
              <w:jc w:val="center"/>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12" w:type="dxa"/>
            <w:vMerge w:val="continue"/>
            <w:tcBorders>
              <w:top w:val="nil"/>
            </w:tcBorders>
          </w:tcPr>
          <w:p>
            <w:pPr>
              <w:rPr>
                <w:sz w:val="2"/>
                <w:szCs w:val="2"/>
              </w:rPr>
            </w:pPr>
          </w:p>
        </w:tc>
        <w:tc>
          <w:tcPr>
            <w:tcW w:w="854" w:type="dxa"/>
          </w:tcPr>
          <w:p>
            <w:pPr>
              <w:pStyle w:val="8"/>
              <w:spacing w:before="8"/>
              <w:rPr>
                <w:rFonts w:ascii="方正小标宋简体"/>
                <w:sz w:val="18"/>
              </w:rPr>
            </w:pPr>
          </w:p>
          <w:p>
            <w:pPr>
              <w:pStyle w:val="8"/>
              <w:spacing w:line="266" w:lineRule="auto"/>
              <w:ind w:left="338" w:right="105" w:hanging="219"/>
              <w:rPr>
                <w:rFonts w:ascii="黑体" w:eastAsia="黑体"/>
              </w:rPr>
            </w:pPr>
            <w:r>
              <w:rPr>
                <w:rFonts w:hint="eastAsia" w:ascii="黑体" w:eastAsia="黑体"/>
              </w:rPr>
              <w:t>一级事项</w:t>
            </w:r>
          </w:p>
        </w:tc>
        <w:tc>
          <w:tcPr>
            <w:tcW w:w="1025" w:type="dxa"/>
          </w:tcPr>
          <w:p>
            <w:pPr>
              <w:pStyle w:val="8"/>
              <w:spacing w:before="8"/>
              <w:rPr>
                <w:rFonts w:ascii="方正小标宋简体"/>
                <w:sz w:val="18"/>
              </w:rPr>
            </w:pPr>
          </w:p>
          <w:p>
            <w:pPr>
              <w:pStyle w:val="8"/>
              <w:spacing w:line="266" w:lineRule="auto"/>
              <w:ind w:left="429" w:right="195" w:hanging="221"/>
              <w:rPr>
                <w:rFonts w:ascii="黑体" w:eastAsia="黑体"/>
              </w:rPr>
            </w:pPr>
            <w:r>
              <w:rPr>
                <w:rFonts w:hint="eastAsia" w:ascii="黑体" w:eastAsia="黑体"/>
              </w:rPr>
              <w:t>二级事项</w:t>
            </w:r>
          </w:p>
        </w:tc>
        <w:tc>
          <w:tcPr>
            <w:tcW w:w="2392" w:type="dxa"/>
            <w:vMerge w:val="continue"/>
            <w:tcBorders>
              <w:top w:val="nil"/>
            </w:tcBorders>
          </w:tcPr>
          <w:p>
            <w:pPr>
              <w:rPr>
                <w:sz w:val="2"/>
                <w:szCs w:val="2"/>
              </w:rPr>
            </w:pPr>
          </w:p>
        </w:tc>
        <w:tc>
          <w:tcPr>
            <w:tcW w:w="2393" w:type="dxa"/>
            <w:vMerge w:val="continue"/>
            <w:tcBorders>
              <w:top w:val="nil"/>
            </w:tcBorders>
          </w:tcPr>
          <w:p>
            <w:pPr>
              <w:rPr>
                <w:sz w:val="2"/>
                <w:szCs w:val="2"/>
              </w:rPr>
            </w:pPr>
          </w:p>
        </w:tc>
        <w:tc>
          <w:tcPr>
            <w:tcW w:w="1709" w:type="dxa"/>
            <w:vMerge w:val="continue"/>
            <w:tcBorders>
              <w:top w:val="nil"/>
            </w:tcBorders>
          </w:tcPr>
          <w:p>
            <w:pPr>
              <w:rPr>
                <w:sz w:val="2"/>
                <w:szCs w:val="2"/>
              </w:rPr>
            </w:pPr>
          </w:p>
        </w:tc>
        <w:tc>
          <w:tcPr>
            <w:tcW w:w="1023" w:type="dxa"/>
            <w:vMerge w:val="continue"/>
            <w:tcBorders>
              <w:top w:val="nil"/>
            </w:tcBorders>
          </w:tcPr>
          <w:p>
            <w:pPr>
              <w:rPr>
                <w:sz w:val="2"/>
                <w:szCs w:val="2"/>
              </w:rPr>
            </w:pPr>
          </w:p>
        </w:tc>
        <w:tc>
          <w:tcPr>
            <w:tcW w:w="1251" w:type="dxa"/>
            <w:vMerge w:val="continue"/>
            <w:tcBorders>
              <w:top w:val="nil"/>
            </w:tcBorders>
          </w:tcPr>
          <w:p>
            <w:pPr>
              <w:rPr>
                <w:sz w:val="2"/>
                <w:szCs w:val="2"/>
              </w:rPr>
            </w:pPr>
          </w:p>
        </w:tc>
        <w:tc>
          <w:tcPr>
            <w:tcW w:w="631" w:type="dxa"/>
          </w:tcPr>
          <w:p>
            <w:pPr>
              <w:pStyle w:val="8"/>
              <w:spacing w:before="8"/>
              <w:rPr>
                <w:rFonts w:ascii="方正小标宋简体"/>
                <w:sz w:val="18"/>
              </w:rPr>
            </w:pPr>
          </w:p>
          <w:p>
            <w:pPr>
              <w:pStyle w:val="8"/>
              <w:spacing w:line="266" w:lineRule="auto"/>
              <w:ind w:left="224" w:right="95" w:hanging="108"/>
              <w:rPr>
                <w:rFonts w:ascii="黑体" w:eastAsia="黑体"/>
              </w:rPr>
            </w:pPr>
            <w:r>
              <w:rPr>
                <w:rFonts w:hint="eastAsia" w:ascii="黑体" w:eastAsia="黑体"/>
              </w:rPr>
              <w:t>全社会</w:t>
            </w:r>
          </w:p>
        </w:tc>
        <w:tc>
          <w:tcPr>
            <w:tcW w:w="685" w:type="dxa"/>
          </w:tcPr>
          <w:p>
            <w:pPr>
              <w:pStyle w:val="8"/>
              <w:spacing w:before="8"/>
              <w:rPr>
                <w:rFonts w:ascii="方正小标宋简体"/>
                <w:sz w:val="18"/>
              </w:rPr>
            </w:pPr>
          </w:p>
          <w:p>
            <w:pPr>
              <w:pStyle w:val="8"/>
              <w:spacing w:line="266" w:lineRule="auto"/>
              <w:ind w:left="142" w:right="126"/>
              <w:rPr>
                <w:rFonts w:ascii="黑体" w:eastAsia="黑体"/>
              </w:rPr>
            </w:pPr>
            <w:r>
              <w:rPr>
                <w:rFonts w:hint="eastAsia" w:ascii="黑体" w:eastAsia="黑体"/>
              </w:rPr>
              <w:t>特定群众</w:t>
            </w:r>
          </w:p>
        </w:tc>
        <w:tc>
          <w:tcPr>
            <w:tcW w:w="683" w:type="dxa"/>
          </w:tcPr>
          <w:p>
            <w:pPr>
              <w:pStyle w:val="8"/>
              <w:spacing w:before="5"/>
              <w:rPr>
                <w:rFonts w:ascii="方正小标宋简体"/>
                <w:sz w:val="27"/>
              </w:rPr>
            </w:pPr>
          </w:p>
          <w:p>
            <w:pPr>
              <w:pStyle w:val="8"/>
              <w:ind w:left="142"/>
              <w:rPr>
                <w:rFonts w:ascii="黑体" w:eastAsia="黑体"/>
              </w:rPr>
            </w:pPr>
            <w:r>
              <w:rPr>
                <w:rFonts w:hint="eastAsia" w:ascii="黑体" w:eastAsia="黑体"/>
              </w:rPr>
              <w:t>主动</w:t>
            </w:r>
          </w:p>
        </w:tc>
        <w:tc>
          <w:tcPr>
            <w:tcW w:w="684" w:type="dxa"/>
          </w:tcPr>
          <w:p>
            <w:pPr>
              <w:pStyle w:val="8"/>
              <w:spacing w:before="171" w:line="266" w:lineRule="auto"/>
              <w:ind w:left="142" w:right="124"/>
              <w:jc w:val="both"/>
              <w:rPr>
                <w:rFonts w:ascii="黑体" w:eastAsia="黑体"/>
              </w:rPr>
            </w:pPr>
            <w:r>
              <w:rPr>
                <w:rFonts w:hint="eastAsia" w:ascii="黑体" w:eastAsia="黑体"/>
              </w:rPr>
              <w:t>依申请公开</w:t>
            </w:r>
          </w:p>
        </w:tc>
        <w:tc>
          <w:tcPr>
            <w:tcW w:w="512" w:type="dxa"/>
          </w:tcPr>
          <w:p>
            <w:pPr>
              <w:pStyle w:val="8"/>
              <w:spacing w:before="8"/>
              <w:rPr>
                <w:rFonts w:ascii="方正小标宋简体"/>
                <w:sz w:val="18"/>
              </w:rPr>
            </w:pPr>
          </w:p>
          <w:p>
            <w:pPr>
              <w:pStyle w:val="8"/>
              <w:spacing w:line="266" w:lineRule="auto"/>
              <w:ind w:left="161" w:right="147"/>
              <w:rPr>
                <w:rFonts w:ascii="黑体" w:eastAsia="黑体"/>
              </w:rPr>
            </w:pPr>
            <w:r>
              <w:rPr>
                <w:rFonts w:hint="eastAsia" w:ascii="黑体" w:eastAsia="黑体"/>
              </w:rPr>
              <w:t>县级</w:t>
            </w:r>
          </w:p>
        </w:tc>
        <w:tc>
          <w:tcPr>
            <w:tcW w:w="513" w:type="dxa"/>
          </w:tcPr>
          <w:p>
            <w:pPr>
              <w:pStyle w:val="8"/>
              <w:spacing w:before="15"/>
              <w:ind w:left="161"/>
              <w:rPr>
                <w:rFonts w:ascii="黑体" w:eastAsia="黑体"/>
              </w:rPr>
            </w:pPr>
            <w:r>
              <w:rPr>
                <w:rFonts w:hint="eastAsia" w:ascii="黑体" w:eastAsia="黑体"/>
              </w:rPr>
              <w:t>乡</w:t>
            </w:r>
          </w:p>
          <w:p>
            <w:pPr>
              <w:pStyle w:val="8"/>
              <w:spacing w:line="312" w:lineRule="exact"/>
              <w:ind w:left="161" w:right="147"/>
              <w:jc w:val="both"/>
              <w:rPr>
                <w:rFonts w:ascii="黑体" w:eastAsia="黑体"/>
              </w:rPr>
            </w:pPr>
            <w:r>
              <w:rPr>
                <w:rFonts w:hint="eastAsia" w:ascii="黑体" w:eastAsia="黑体"/>
              </w:rPr>
              <w:t>、村级</w:t>
            </w:r>
          </w:p>
        </w:tc>
        <w:tc>
          <w:tcPr>
            <w:tcW w:w="1025" w:type="dxa"/>
            <w:vMerge w:val="continue"/>
          </w:tcPr>
          <w:p>
            <w:pPr>
              <w:pStyle w:val="8"/>
              <w:spacing w:line="312" w:lineRule="exact"/>
              <w:ind w:left="161" w:right="147"/>
              <w:jc w:val="both"/>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12" w:type="dxa"/>
          </w:tcPr>
          <w:p>
            <w:pPr>
              <w:pStyle w:val="8"/>
              <w:spacing w:before="38"/>
              <w:ind w:left="183"/>
              <w:rPr>
                <w:sz w:val="18"/>
              </w:rPr>
            </w:pPr>
          </w:p>
          <w:p>
            <w:pPr>
              <w:pStyle w:val="8"/>
              <w:spacing w:before="38"/>
              <w:ind w:left="183"/>
              <w:rPr>
                <w:sz w:val="18"/>
              </w:rPr>
            </w:pPr>
            <w:r>
              <w:rPr>
                <w:rFonts w:hint="eastAsia"/>
                <w:sz w:val="18"/>
              </w:rPr>
              <w:t>4</w:t>
            </w:r>
          </w:p>
        </w:tc>
        <w:tc>
          <w:tcPr>
            <w:tcW w:w="854" w:type="dxa"/>
            <w:vMerge w:val="restart"/>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政策</w:t>
            </w:r>
          </w:p>
          <w:p>
            <w:pPr>
              <w:pStyle w:val="8"/>
              <w:spacing w:before="38"/>
              <w:ind w:left="183"/>
              <w:rPr>
                <w:sz w:val="18"/>
              </w:rPr>
            </w:pPr>
            <w:r>
              <w:rPr>
                <w:rFonts w:hint="eastAsia"/>
                <w:sz w:val="18"/>
              </w:rPr>
              <w:t>文件</w:t>
            </w:r>
          </w:p>
        </w:tc>
        <w:tc>
          <w:tcPr>
            <w:tcW w:w="1025" w:type="dxa"/>
          </w:tcPr>
          <w:p>
            <w:pPr>
              <w:pStyle w:val="8"/>
              <w:spacing w:before="38"/>
              <w:ind w:left="183"/>
              <w:rPr>
                <w:sz w:val="18"/>
              </w:rPr>
            </w:pPr>
          </w:p>
          <w:p>
            <w:pPr>
              <w:pStyle w:val="8"/>
              <w:spacing w:before="38"/>
              <w:ind w:left="183"/>
              <w:rPr>
                <w:sz w:val="18"/>
              </w:rPr>
            </w:pPr>
            <w:r>
              <w:rPr>
                <w:rFonts w:hint="eastAsia"/>
                <w:sz w:val="18"/>
              </w:rPr>
              <w:t>标准</w:t>
            </w:r>
          </w:p>
        </w:tc>
        <w:tc>
          <w:tcPr>
            <w:tcW w:w="2392" w:type="dxa"/>
          </w:tcPr>
          <w:p>
            <w:pPr>
              <w:pStyle w:val="8"/>
              <w:spacing w:before="38"/>
              <w:ind w:left="183"/>
              <w:rPr>
                <w:sz w:val="18"/>
              </w:rPr>
            </w:pPr>
          </w:p>
          <w:p>
            <w:pPr>
              <w:pStyle w:val="8"/>
              <w:spacing w:before="38"/>
              <w:ind w:left="183"/>
              <w:rPr>
                <w:sz w:val="18"/>
              </w:rPr>
            </w:pPr>
            <w:r>
              <w:rPr>
                <w:rFonts w:hint="eastAsia"/>
                <w:sz w:val="18"/>
              </w:rPr>
              <w:t>安全生产领域有关的国家标准、行业标准、地方标准等</w:t>
            </w:r>
          </w:p>
        </w:tc>
        <w:tc>
          <w:tcPr>
            <w:tcW w:w="2393" w:type="dxa"/>
          </w:tcPr>
          <w:p>
            <w:pPr>
              <w:pStyle w:val="8"/>
              <w:spacing w:before="38"/>
              <w:ind w:left="183"/>
              <w:rPr>
                <w:sz w:val="18"/>
              </w:rPr>
            </w:pPr>
          </w:p>
          <w:p>
            <w:pPr>
              <w:pStyle w:val="8"/>
              <w:spacing w:before="38"/>
              <w:ind w:left="183"/>
              <w:rPr>
                <w:sz w:val="18"/>
              </w:rPr>
            </w:pPr>
            <w:r>
              <w:rPr>
                <w:rFonts w:hint="eastAsia"/>
                <w:sz w:val="18"/>
              </w:rPr>
              <w:t>•政府信息公开条例‣</w:t>
            </w:r>
          </w:p>
        </w:tc>
        <w:tc>
          <w:tcPr>
            <w:tcW w:w="1709" w:type="dxa"/>
          </w:tcPr>
          <w:p>
            <w:pPr>
              <w:pStyle w:val="8"/>
              <w:spacing w:before="38"/>
              <w:ind w:left="183"/>
              <w:rPr>
                <w:sz w:val="18"/>
              </w:rPr>
            </w:pPr>
            <w:r>
              <w:rPr>
                <w:rFonts w:hint="eastAsia"/>
                <w:sz w:val="18"/>
              </w:rPr>
              <w:t>信息形成或变更之日起 20 个工作日内</w:t>
            </w:r>
          </w:p>
        </w:tc>
        <w:tc>
          <w:tcPr>
            <w:tcW w:w="1023" w:type="dxa"/>
          </w:tcPr>
          <w:p>
            <w:pPr>
              <w:pStyle w:val="8"/>
              <w:spacing w:before="38"/>
              <w:ind w:left="183"/>
              <w:rPr>
                <w:sz w:val="18"/>
              </w:rPr>
            </w:pPr>
            <w:r>
              <w:rPr>
                <w:rFonts w:hint="eastAsia"/>
                <w:sz w:val="18"/>
              </w:rPr>
              <w:t>驼腰子镇人民政府</w:t>
            </w:r>
          </w:p>
        </w:tc>
        <w:tc>
          <w:tcPr>
            <w:tcW w:w="1251" w:type="dxa"/>
          </w:tcPr>
          <w:p>
            <w:pPr>
              <w:pStyle w:val="8"/>
              <w:spacing w:before="38"/>
              <w:ind w:left="183"/>
              <w:rPr>
                <w:sz w:val="18"/>
              </w:rPr>
            </w:pPr>
            <w:r>
              <w:rPr>
                <w:sz w:val="18"/>
              </w:rPr>
              <w:t>■政府</w:t>
            </w:r>
            <w:r>
              <w:rPr>
                <w:rFonts w:hint="eastAsia"/>
                <w:sz w:val="18"/>
              </w:rPr>
              <w:t>、村</w:t>
            </w:r>
            <w:r>
              <w:rPr>
                <w:sz w:val="18"/>
              </w:rPr>
              <w:t>公示栏</w:t>
            </w:r>
            <w:r>
              <w:rPr>
                <w:rFonts w:hint="eastAsia"/>
                <w:sz w:val="18"/>
              </w:rPr>
              <w:t>、</w:t>
            </w:r>
          </w:p>
        </w:tc>
        <w:tc>
          <w:tcPr>
            <w:tcW w:w="631" w:type="dxa"/>
          </w:tcPr>
          <w:p>
            <w:pPr>
              <w:pStyle w:val="8"/>
              <w:spacing w:before="38"/>
              <w:ind w:left="183"/>
              <w:rPr>
                <w:sz w:val="18"/>
              </w:rPr>
            </w:pPr>
          </w:p>
          <w:p>
            <w:pPr>
              <w:pStyle w:val="8"/>
              <w:spacing w:before="38"/>
              <w:ind w:left="183"/>
              <w:rPr>
                <w:sz w:val="18"/>
              </w:rPr>
            </w:pPr>
            <w:r>
              <w:rPr>
                <w:rFonts w:hint="eastAsia"/>
                <w:sz w:val="18"/>
              </w:rPr>
              <w:t>√</w:t>
            </w:r>
          </w:p>
        </w:tc>
        <w:tc>
          <w:tcPr>
            <w:tcW w:w="685" w:type="dxa"/>
          </w:tcPr>
          <w:p>
            <w:pPr>
              <w:pStyle w:val="8"/>
              <w:spacing w:before="38"/>
              <w:ind w:left="183"/>
              <w:rPr>
                <w:sz w:val="18"/>
              </w:rPr>
            </w:pPr>
          </w:p>
        </w:tc>
        <w:tc>
          <w:tcPr>
            <w:tcW w:w="683" w:type="dxa"/>
          </w:tcPr>
          <w:p>
            <w:pPr>
              <w:pStyle w:val="8"/>
              <w:spacing w:before="38"/>
              <w:ind w:left="183"/>
              <w:rPr>
                <w:sz w:val="18"/>
              </w:rPr>
            </w:pPr>
          </w:p>
          <w:p>
            <w:pPr>
              <w:pStyle w:val="8"/>
              <w:spacing w:before="38"/>
              <w:ind w:left="183"/>
              <w:rPr>
                <w:sz w:val="18"/>
              </w:rPr>
            </w:pPr>
            <w:r>
              <w:rPr>
                <w:rFonts w:hint="eastAsia"/>
                <w:sz w:val="18"/>
              </w:rPr>
              <w:t>√</w:t>
            </w:r>
          </w:p>
        </w:tc>
        <w:tc>
          <w:tcPr>
            <w:tcW w:w="684" w:type="dxa"/>
          </w:tcPr>
          <w:p>
            <w:pPr>
              <w:pStyle w:val="8"/>
              <w:spacing w:before="38"/>
              <w:ind w:left="183"/>
              <w:rPr>
                <w:sz w:val="18"/>
              </w:rPr>
            </w:pPr>
          </w:p>
        </w:tc>
        <w:tc>
          <w:tcPr>
            <w:tcW w:w="512" w:type="dxa"/>
          </w:tcPr>
          <w:p>
            <w:pPr>
              <w:pStyle w:val="8"/>
              <w:spacing w:before="38"/>
              <w:ind w:left="183"/>
              <w:rPr>
                <w:sz w:val="18"/>
              </w:rPr>
            </w:pPr>
          </w:p>
          <w:p>
            <w:pPr>
              <w:pStyle w:val="8"/>
              <w:spacing w:before="38"/>
              <w:ind w:left="183"/>
              <w:rPr>
                <w:sz w:val="18"/>
              </w:rPr>
            </w:pPr>
          </w:p>
        </w:tc>
        <w:tc>
          <w:tcPr>
            <w:tcW w:w="513" w:type="dxa"/>
          </w:tcPr>
          <w:p>
            <w:pPr>
              <w:pStyle w:val="8"/>
              <w:spacing w:before="38"/>
              <w:ind w:left="183"/>
              <w:rPr>
                <w:sz w:val="18"/>
              </w:rPr>
            </w:pPr>
            <w:r>
              <w:rPr>
                <w:rFonts w:hint="eastAsia"/>
                <w:sz w:val="18"/>
              </w:rPr>
              <w:t>√</w:t>
            </w:r>
          </w:p>
        </w:tc>
        <w:tc>
          <w:tcPr>
            <w:tcW w:w="1025" w:type="dxa"/>
          </w:tcPr>
          <w:p>
            <w:pPr>
              <w:pStyle w:val="8"/>
              <w:spacing w:before="38"/>
              <w:ind w:left="183"/>
              <w:rPr>
                <w:rFonts w:hint="eastAsia" w:eastAsia="仿宋_GB2312"/>
                <w:sz w:val="18"/>
                <w:lang w:eastAsia="zh-CN"/>
              </w:rPr>
            </w:pPr>
            <w:r>
              <w:rPr>
                <w:rFonts w:hint="eastAsia"/>
                <w:sz w:val="18"/>
                <w:lang w:eastAsia="zh-CN"/>
              </w:rPr>
              <w:t>无审批权限，由上级机关统一公开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12" w:type="dxa"/>
          </w:tcPr>
          <w:p>
            <w:pPr>
              <w:pStyle w:val="8"/>
              <w:spacing w:before="38"/>
              <w:rPr>
                <w:sz w:val="18"/>
              </w:rPr>
            </w:pPr>
          </w:p>
          <w:p>
            <w:pPr>
              <w:pStyle w:val="8"/>
              <w:spacing w:before="38"/>
              <w:ind w:left="183"/>
              <w:rPr>
                <w:sz w:val="18"/>
              </w:rPr>
            </w:pPr>
            <w:r>
              <w:rPr>
                <w:rFonts w:hint="eastAsia"/>
                <w:sz w:val="18"/>
              </w:rPr>
              <w:t>6</w:t>
            </w:r>
          </w:p>
        </w:tc>
        <w:tc>
          <w:tcPr>
            <w:tcW w:w="854" w:type="dxa"/>
            <w:vMerge w:val="continue"/>
          </w:tcPr>
          <w:p>
            <w:pPr>
              <w:pStyle w:val="8"/>
              <w:spacing w:before="38"/>
              <w:ind w:left="183"/>
              <w:rPr>
                <w:sz w:val="18"/>
              </w:rPr>
            </w:pPr>
          </w:p>
        </w:tc>
        <w:tc>
          <w:tcPr>
            <w:tcW w:w="1025" w:type="dxa"/>
          </w:tcPr>
          <w:p>
            <w:pPr>
              <w:pStyle w:val="8"/>
              <w:spacing w:before="38"/>
              <w:ind w:left="183"/>
              <w:rPr>
                <w:sz w:val="18"/>
              </w:rPr>
            </w:pPr>
            <w:r>
              <w:rPr>
                <w:rFonts w:hint="eastAsia"/>
                <w:sz w:val="18"/>
              </w:rPr>
              <w:t>重大政策解读及回应</w:t>
            </w:r>
          </w:p>
        </w:tc>
        <w:tc>
          <w:tcPr>
            <w:tcW w:w="2392" w:type="dxa"/>
          </w:tcPr>
          <w:p>
            <w:pPr>
              <w:pStyle w:val="8"/>
              <w:spacing w:before="38"/>
              <w:ind w:left="183"/>
              <w:rPr>
                <w:sz w:val="18"/>
              </w:rPr>
            </w:pPr>
            <w:r>
              <w:rPr>
                <w:rFonts w:hint="eastAsia"/>
                <w:sz w:val="18"/>
              </w:rPr>
              <w:t>有关重大政策的解读与回应， 安全生产相关热点问题的解读与回应</w:t>
            </w:r>
          </w:p>
        </w:tc>
        <w:tc>
          <w:tcPr>
            <w:tcW w:w="2393" w:type="dxa"/>
          </w:tcPr>
          <w:p>
            <w:pPr>
              <w:pStyle w:val="8"/>
              <w:spacing w:before="38"/>
              <w:ind w:left="183"/>
              <w:rPr>
                <w:sz w:val="18"/>
              </w:rPr>
            </w:pPr>
            <w:r>
              <w:rPr>
                <w:rFonts w:hint="eastAsia"/>
                <w:sz w:val="18"/>
              </w:rPr>
              <w:t>•政府信息公开条例‣、•关于全面推进政务公开工作的意见‣</w:t>
            </w:r>
          </w:p>
        </w:tc>
        <w:tc>
          <w:tcPr>
            <w:tcW w:w="1709" w:type="dxa"/>
          </w:tcPr>
          <w:p>
            <w:pPr>
              <w:pStyle w:val="8"/>
              <w:spacing w:before="38"/>
              <w:ind w:left="183"/>
              <w:rPr>
                <w:sz w:val="18"/>
              </w:rPr>
            </w:pPr>
            <w:r>
              <w:rPr>
                <w:rFonts w:hint="eastAsia"/>
                <w:sz w:val="18"/>
              </w:rPr>
              <w:t>重大决策作出后及时公开</w:t>
            </w:r>
          </w:p>
        </w:tc>
        <w:tc>
          <w:tcPr>
            <w:tcW w:w="1023" w:type="dxa"/>
          </w:tcPr>
          <w:p>
            <w:pPr>
              <w:pStyle w:val="8"/>
              <w:spacing w:before="38"/>
              <w:ind w:left="183"/>
              <w:rPr>
                <w:sz w:val="18"/>
              </w:rPr>
            </w:pPr>
            <w:r>
              <w:rPr>
                <w:rFonts w:hint="eastAsia"/>
                <w:sz w:val="18"/>
              </w:rPr>
              <w:t>驼腰子镇人民政府</w:t>
            </w:r>
          </w:p>
        </w:tc>
        <w:tc>
          <w:tcPr>
            <w:tcW w:w="1251" w:type="dxa"/>
          </w:tcPr>
          <w:p>
            <w:pPr>
              <w:pStyle w:val="8"/>
              <w:spacing w:before="38"/>
              <w:ind w:left="183"/>
              <w:rPr>
                <w:sz w:val="18"/>
              </w:rPr>
            </w:pPr>
            <w:r>
              <w:rPr>
                <w:sz w:val="18"/>
              </w:rPr>
              <w:t>■政府</w:t>
            </w:r>
            <w:r>
              <w:rPr>
                <w:rFonts w:hint="eastAsia"/>
                <w:sz w:val="18"/>
              </w:rPr>
              <w:t>、村</w:t>
            </w:r>
            <w:r>
              <w:rPr>
                <w:sz w:val="18"/>
              </w:rPr>
              <w:t>公示栏</w:t>
            </w:r>
            <w:r>
              <w:rPr>
                <w:rFonts w:hint="eastAsia"/>
                <w:sz w:val="18"/>
              </w:rPr>
              <w:t>、</w:t>
            </w:r>
          </w:p>
        </w:tc>
        <w:tc>
          <w:tcPr>
            <w:tcW w:w="631" w:type="dxa"/>
          </w:tcPr>
          <w:p>
            <w:pPr>
              <w:pStyle w:val="8"/>
              <w:spacing w:before="38"/>
              <w:rPr>
                <w:sz w:val="18"/>
              </w:rPr>
            </w:pPr>
          </w:p>
          <w:p>
            <w:pPr>
              <w:pStyle w:val="8"/>
              <w:spacing w:before="38"/>
              <w:ind w:left="183"/>
              <w:rPr>
                <w:sz w:val="18"/>
              </w:rPr>
            </w:pPr>
            <w:r>
              <w:rPr>
                <w:rFonts w:hint="eastAsia"/>
                <w:sz w:val="18"/>
              </w:rPr>
              <w:t>√</w:t>
            </w:r>
          </w:p>
        </w:tc>
        <w:tc>
          <w:tcPr>
            <w:tcW w:w="685" w:type="dxa"/>
          </w:tcPr>
          <w:p>
            <w:pPr>
              <w:pStyle w:val="8"/>
              <w:spacing w:before="38"/>
              <w:ind w:left="183"/>
              <w:rPr>
                <w:sz w:val="18"/>
              </w:rPr>
            </w:pPr>
          </w:p>
        </w:tc>
        <w:tc>
          <w:tcPr>
            <w:tcW w:w="683" w:type="dxa"/>
          </w:tcPr>
          <w:p>
            <w:pPr>
              <w:pStyle w:val="8"/>
              <w:spacing w:before="38"/>
              <w:rPr>
                <w:sz w:val="18"/>
              </w:rPr>
            </w:pPr>
          </w:p>
          <w:p>
            <w:pPr>
              <w:pStyle w:val="8"/>
              <w:spacing w:before="38"/>
              <w:ind w:left="183"/>
              <w:rPr>
                <w:sz w:val="18"/>
              </w:rPr>
            </w:pPr>
            <w:r>
              <w:rPr>
                <w:rFonts w:hint="eastAsia"/>
                <w:sz w:val="18"/>
              </w:rPr>
              <w:t>√</w:t>
            </w:r>
          </w:p>
        </w:tc>
        <w:tc>
          <w:tcPr>
            <w:tcW w:w="684" w:type="dxa"/>
          </w:tcPr>
          <w:p>
            <w:pPr>
              <w:pStyle w:val="8"/>
              <w:spacing w:before="38"/>
              <w:ind w:left="183"/>
              <w:rPr>
                <w:sz w:val="18"/>
              </w:rPr>
            </w:pPr>
          </w:p>
        </w:tc>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p>
        </w:tc>
        <w:tc>
          <w:tcPr>
            <w:tcW w:w="513" w:type="dxa"/>
          </w:tcPr>
          <w:p>
            <w:pPr>
              <w:pStyle w:val="8"/>
              <w:spacing w:before="38"/>
              <w:ind w:left="183"/>
              <w:rPr>
                <w:sz w:val="18"/>
              </w:rPr>
            </w:pPr>
            <w:r>
              <w:rPr>
                <w:rFonts w:hint="eastAsia"/>
                <w:sz w:val="18"/>
              </w:rPr>
              <w:t>√</w:t>
            </w:r>
          </w:p>
        </w:tc>
        <w:tc>
          <w:tcPr>
            <w:tcW w:w="1025" w:type="dxa"/>
          </w:tcPr>
          <w:p>
            <w:pPr>
              <w:spacing w:before="38"/>
              <w:ind w:left="183"/>
              <w:rPr>
                <w:rFonts w:hint="eastAsia"/>
                <w:sz w:val="18"/>
              </w:rPr>
            </w:pPr>
            <w:r>
              <w:rPr>
                <w:rFonts w:hint="eastAsia"/>
                <w:sz w:val="18"/>
                <w:lang w:eastAsia="zh-CN"/>
              </w:rPr>
              <w:t>无审批权限，由上级机关统一公开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10</w:t>
            </w:r>
          </w:p>
        </w:tc>
        <w:tc>
          <w:tcPr>
            <w:tcW w:w="854" w:type="dxa"/>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行政管理</w:t>
            </w:r>
          </w:p>
        </w:tc>
        <w:tc>
          <w:tcPr>
            <w:tcW w:w="1025" w:type="dxa"/>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隐患管理</w:t>
            </w:r>
          </w:p>
        </w:tc>
        <w:tc>
          <w:tcPr>
            <w:tcW w:w="2392" w:type="dxa"/>
          </w:tcPr>
          <w:p>
            <w:pPr>
              <w:pStyle w:val="8"/>
              <w:spacing w:before="38"/>
              <w:ind w:left="183"/>
              <w:rPr>
                <w:sz w:val="18"/>
              </w:rPr>
            </w:pPr>
          </w:p>
          <w:p>
            <w:pPr>
              <w:pStyle w:val="8"/>
              <w:spacing w:before="38"/>
              <w:ind w:left="183"/>
              <w:rPr>
                <w:sz w:val="18"/>
              </w:rPr>
            </w:pPr>
            <w:r>
              <w:rPr>
                <w:rFonts w:hint="eastAsia"/>
                <w:sz w:val="18"/>
              </w:rPr>
              <w:t>重大隐患排查、挂牌督办及其整改情况，安全生产举报电话等</w:t>
            </w:r>
          </w:p>
        </w:tc>
        <w:tc>
          <w:tcPr>
            <w:tcW w:w="2393" w:type="dxa"/>
          </w:tcPr>
          <w:p>
            <w:pPr>
              <w:pStyle w:val="8"/>
              <w:spacing w:before="38"/>
              <w:ind w:left="183"/>
              <w:rPr>
                <w:sz w:val="18"/>
              </w:rPr>
            </w:pPr>
          </w:p>
          <w:p>
            <w:pPr>
              <w:pStyle w:val="8"/>
              <w:spacing w:before="38"/>
              <w:ind w:left="183"/>
              <w:rPr>
                <w:sz w:val="18"/>
              </w:rPr>
            </w:pPr>
            <w:r>
              <w:rPr>
                <w:rFonts w:hint="eastAsia"/>
                <w:sz w:val="18"/>
              </w:rPr>
              <w:t>•安全生产法‣、•政府信息公开条例‣、•中共中央 国务院关于推进安全生产领域改革发展的意见‣</w:t>
            </w:r>
          </w:p>
        </w:tc>
        <w:tc>
          <w:tcPr>
            <w:tcW w:w="1709" w:type="dxa"/>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按进展情况及时公开</w:t>
            </w:r>
          </w:p>
        </w:tc>
        <w:tc>
          <w:tcPr>
            <w:tcW w:w="1023" w:type="dxa"/>
          </w:tcPr>
          <w:p>
            <w:pPr>
              <w:pStyle w:val="8"/>
              <w:spacing w:before="38"/>
              <w:ind w:left="183"/>
              <w:rPr>
                <w:sz w:val="18"/>
              </w:rPr>
            </w:pPr>
          </w:p>
          <w:p>
            <w:pPr>
              <w:pStyle w:val="8"/>
              <w:spacing w:before="38"/>
              <w:ind w:left="183"/>
              <w:rPr>
                <w:sz w:val="18"/>
              </w:rPr>
            </w:pPr>
            <w:r>
              <w:rPr>
                <w:rFonts w:hint="eastAsia"/>
                <w:sz w:val="18"/>
              </w:rPr>
              <w:t>驼腰子镇人民政府</w:t>
            </w:r>
          </w:p>
        </w:tc>
        <w:tc>
          <w:tcPr>
            <w:tcW w:w="1251" w:type="dxa"/>
          </w:tcPr>
          <w:p>
            <w:pPr>
              <w:pStyle w:val="8"/>
              <w:spacing w:before="38"/>
              <w:ind w:left="183"/>
              <w:rPr>
                <w:sz w:val="18"/>
              </w:rPr>
            </w:pPr>
          </w:p>
          <w:p>
            <w:pPr>
              <w:pStyle w:val="8"/>
              <w:spacing w:before="38"/>
              <w:ind w:left="183"/>
              <w:rPr>
                <w:sz w:val="18"/>
              </w:rPr>
            </w:pPr>
            <w:r>
              <w:rPr>
                <w:sz w:val="18"/>
              </w:rPr>
              <w:t>■政府</w:t>
            </w:r>
            <w:r>
              <w:rPr>
                <w:rFonts w:hint="eastAsia"/>
                <w:sz w:val="18"/>
              </w:rPr>
              <w:t>、村</w:t>
            </w:r>
            <w:r>
              <w:rPr>
                <w:sz w:val="18"/>
              </w:rPr>
              <w:t>公示栏</w:t>
            </w:r>
            <w:r>
              <w:rPr>
                <w:rFonts w:hint="eastAsia"/>
                <w:sz w:val="18"/>
              </w:rPr>
              <w:t>、</w:t>
            </w:r>
          </w:p>
        </w:tc>
        <w:tc>
          <w:tcPr>
            <w:tcW w:w="631"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685" w:type="dxa"/>
          </w:tcPr>
          <w:p>
            <w:pPr>
              <w:pStyle w:val="8"/>
              <w:spacing w:before="38"/>
              <w:ind w:left="183"/>
              <w:rPr>
                <w:sz w:val="18"/>
              </w:rPr>
            </w:pPr>
          </w:p>
        </w:tc>
        <w:tc>
          <w:tcPr>
            <w:tcW w:w="683"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684" w:type="dxa"/>
          </w:tcPr>
          <w:p>
            <w:pPr>
              <w:pStyle w:val="8"/>
              <w:spacing w:before="38"/>
              <w:ind w:left="183"/>
              <w:rPr>
                <w:sz w:val="18"/>
              </w:rPr>
            </w:pPr>
          </w:p>
        </w:tc>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513"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1025" w:type="dxa"/>
          </w:tcPr>
          <w:p>
            <w:pPr>
              <w:spacing w:before="38"/>
              <w:ind w:left="183"/>
              <w:rPr>
                <w:rFonts w:hint="eastAsia"/>
                <w:sz w:val="18"/>
              </w:rPr>
            </w:pPr>
            <w:r>
              <w:rPr>
                <w:rFonts w:hint="eastAsia"/>
                <w:sz w:val="18"/>
                <w:lang w:eastAsia="zh-CN"/>
              </w:rPr>
              <w:t>无审批权限，由上级机关统一公开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11</w:t>
            </w:r>
          </w:p>
        </w:tc>
        <w:tc>
          <w:tcPr>
            <w:tcW w:w="854" w:type="dxa"/>
            <w:vMerge w:val="restart"/>
          </w:tcPr>
          <w:p>
            <w:pPr>
              <w:pStyle w:val="8"/>
              <w:spacing w:before="38"/>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行政</w:t>
            </w:r>
          </w:p>
          <w:p>
            <w:pPr>
              <w:pStyle w:val="8"/>
              <w:spacing w:before="38"/>
              <w:ind w:left="183"/>
              <w:rPr>
                <w:sz w:val="18"/>
              </w:rPr>
            </w:pPr>
            <w:r>
              <w:rPr>
                <w:rFonts w:hint="eastAsia"/>
                <w:sz w:val="18"/>
              </w:rPr>
              <w:t>管理</w:t>
            </w:r>
          </w:p>
        </w:tc>
        <w:tc>
          <w:tcPr>
            <w:tcW w:w="1025" w:type="dxa"/>
          </w:tcPr>
          <w:p>
            <w:pPr>
              <w:pStyle w:val="8"/>
              <w:spacing w:before="38"/>
              <w:ind w:left="183"/>
              <w:rPr>
                <w:sz w:val="18"/>
              </w:rPr>
            </w:pPr>
          </w:p>
          <w:p>
            <w:pPr>
              <w:pStyle w:val="8"/>
              <w:spacing w:before="38"/>
              <w:ind w:left="183"/>
              <w:rPr>
                <w:sz w:val="18"/>
              </w:rPr>
            </w:pPr>
            <w:r>
              <w:rPr>
                <w:rFonts w:hint="eastAsia"/>
                <w:sz w:val="18"/>
              </w:rPr>
              <w:t>应急管理</w:t>
            </w:r>
          </w:p>
        </w:tc>
        <w:tc>
          <w:tcPr>
            <w:tcW w:w="2392" w:type="dxa"/>
          </w:tcPr>
          <w:p>
            <w:pPr>
              <w:pStyle w:val="8"/>
              <w:spacing w:before="38"/>
              <w:ind w:left="183"/>
              <w:rPr>
                <w:sz w:val="18"/>
              </w:rPr>
            </w:pPr>
            <w:r>
              <w:rPr>
                <w:rFonts w:hint="eastAsia"/>
                <w:sz w:val="18"/>
              </w:rPr>
              <w:t>承担处置主责、非敏感的应急信息，包括事故灾害类预警信息、事故信息、事故后采取的应急处置措施和应对结果等</w:t>
            </w:r>
          </w:p>
        </w:tc>
        <w:tc>
          <w:tcPr>
            <w:tcW w:w="2393" w:type="dxa"/>
          </w:tcPr>
          <w:p>
            <w:pPr>
              <w:pStyle w:val="8"/>
              <w:spacing w:before="38"/>
              <w:ind w:left="183"/>
              <w:rPr>
                <w:sz w:val="18"/>
              </w:rPr>
            </w:pPr>
          </w:p>
          <w:p>
            <w:pPr>
              <w:pStyle w:val="8"/>
              <w:spacing w:before="38"/>
              <w:ind w:left="183"/>
              <w:rPr>
                <w:sz w:val="18"/>
              </w:rPr>
            </w:pPr>
            <w:r>
              <w:rPr>
                <w:rFonts w:hint="eastAsia"/>
                <w:sz w:val="18"/>
              </w:rPr>
              <w:t>•政府信息公开条例‣、•突发事件应对法‣、•关于全面加强政务公开工作的意见‣</w:t>
            </w:r>
          </w:p>
        </w:tc>
        <w:tc>
          <w:tcPr>
            <w:tcW w:w="1709" w:type="dxa"/>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按进展情况及时公开</w:t>
            </w:r>
          </w:p>
        </w:tc>
        <w:tc>
          <w:tcPr>
            <w:tcW w:w="1023" w:type="dxa"/>
          </w:tcPr>
          <w:p>
            <w:pPr>
              <w:pStyle w:val="8"/>
              <w:spacing w:before="38"/>
              <w:ind w:left="183"/>
              <w:rPr>
                <w:sz w:val="18"/>
              </w:rPr>
            </w:pPr>
          </w:p>
          <w:p>
            <w:pPr>
              <w:pStyle w:val="8"/>
              <w:spacing w:before="38"/>
              <w:ind w:left="183"/>
              <w:rPr>
                <w:sz w:val="18"/>
              </w:rPr>
            </w:pPr>
            <w:r>
              <w:rPr>
                <w:rFonts w:hint="eastAsia"/>
                <w:sz w:val="18"/>
              </w:rPr>
              <w:t>驼腰子镇人民政府</w:t>
            </w:r>
          </w:p>
        </w:tc>
        <w:tc>
          <w:tcPr>
            <w:tcW w:w="1251" w:type="dxa"/>
          </w:tcPr>
          <w:p>
            <w:pPr>
              <w:pStyle w:val="8"/>
              <w:spacing w:before="38"/>
              <w:ind w:left="183"/>
              <w:rPr>
                <w:sz w:val="18"/>
              </w:rPr>
            </w:pPr>
            <w:r>
              <w:rPr>
                <w:sz w:val="18"/>
              </w:rPr>
              <w:t>■政府</w:t>
            </w:r>
            <w:r>
              <w:rPr>
                <w:rFonts w:hint="eastAsia"/>
                <w:sz w:val="18"/>
              </w:rPr>
              <w:t>、村</w:t>
            </w:r>
            <w:r>
              <w:rPr>
                <w:sz w:val="18"/>
              </w:rPr>
              <w:t>公示栏</w:t>
            </w:r>
            <w:r>
              <w:rPr>
                <w:rFonts w:hint="eastAsia"/>
                <w:sz w:val="18"/>
              </w:rPr>
              <w:t>、</w:t>
            </w:r>
          </w:p>
        </w:tc>
        <w:tc>
          <w:tcPr>
            <w:tcW w:w="631"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685" w:type="dxa"/>
          </w:tcPr>
          <w:p>
            <w:pPr>
              <w:pStyle w:val="8"/>
              <w:spacing w:before="38"/>
              <w:ind w:left="183"/>
              <w:rPr>
                <w:sz w:val="18"/>
              </w:rPr>
            </w:pPr>
          </w:p>
        </w:tc>
        <w:tc>
          <w:tcPr>
            <w:tcW w:w="683"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684" w:type="dxa"/>
          </w:tcPr>
          <w:p>
            <w:pPr>
              <w:pStyle w:val="8"/>
              <w:spacing w:before="38"/>
              <w:ind w:left="183"/>
              <w:rPr>
                <w:sz w:val="18"/>
              </w:rPr>
            </w:pPr>
          </w:p>
        </w:tc>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513"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1025" w:type="dxa"/>
          </w:tcPr>
          <w:p>
            <w:pPr>
              <w:spacing w:before="38"/>
              <w:ind w:left="183"/>
              <w:rPr>
                <w:rFonts w:hint="eastAsia"/>
                <w:sz w:val="18"/>
              </w:rPr>
            </w:pPr>
            <w:r>
              <w:rPr>
                <w:rFonts w:hint="eastAsia"/>
                <w:sz w:val="18"/>
                <w:lang w:eastAsia="zh-CN"/>
              </w:rPr>
              <w:t>无审批权限，由上级机关统一公开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14</w:t>
            </w:r>
          </w:p>
        </w:tc>
        <w:tc>
          <w:tcPr>
            <w:tcW w:w="854" w:type="dxa"/>
            <w:vMerge w:val="continue"/>
          </w:tcPr>
          <w:p>
            <w:pPr>
              <w:pStyle w:val="8"/>
              <w:spacing w:before="38"/>
              <w:ind w:left="183"/>
              <w:rPr>
                <w:sz w:val="18"/>
              </w:rPr>
            </w:pPr>
          </w:p>
        </w:tc>
        <w:tc>
          <w:tcPr>
            <w:tcW w:w="1025" w:type="dxa"/>
          </w:tcPr>
          <w:p>
            <w:pPr>
              <w:pStyle w:val="8"/>
              <w:spacing w:before="38"/>
              <w:ind w:left="183"/>
              <w:rPr>
                <w:sz w:val="18"/>
              </w:rPr>
            </w:pPr>
          </w:p>
          <w:p>
            <w:pPr>
              <w:pStyle w:val="8"/>
              <w:spacing w:before="38"/>
              <w:ind w:left="183"/>
              <w:rPr>
                <w:sz w:val="18"/>
              </w:rPr>
            </w:pPr>
            <w:r>
              <w:rPr>
                <w:rFonts w:hint="eastAsia"/>
                <w:sz w:val="18"/>
              </w:rPr>
              <w:t>动态信息</w:t>
            </w:r>
          </w:p>
        </w:tc>
        <w:tc>
          <w:tcPr>
            <w:tcW w:w="2392" w:type="dxa"/>
          </w:tcPr>
          <w:p>
            <w:pPr>
              <w:pStyle w:val="8"/>
              <w:spacing w:before="38"/>
              <w:ind w:left="183"/>
              <w:rPr>
                <w:sz w:val="18"/>
              </w:rPr>
            </w:pPr>
          </w:p>
          <w:p>
            <w:pPr>
              <w:pStyle w:val="8"/>
              <w:spacing w:before="38"/>
              <w:ind w:left="183"/>
              <w:rPr>
                <w:sz w:val="18"/>
              </w:rPr>
            </w:pPr>
            <w:r>
              <w:rPr>
                <w:rFonts w:hint="eastAsia"/>
                <w:sz w:val="18"/>
              </w:rPr>
              <w:t>业务工作动态、安全生产执法检查动态</w:t>
            </w:r>
          </w:p>
        </w:tc>
        <w:tc>
          <w:tcPr>
            <w:tcW w:w="2393" w:type="dxa"/>
          </w:tcPr>
          <w:p>
            <w:pPr>
              <w:pStyle w:val="8"/>
              <w:spacing w:before="38"/>
              <w:ind w:left="183"/>
              <w:rPr>
                <w:sz w:val="18"/>
              </w:rPr>
            </w:pPr>
          </w:p>
          <w:p>
            <w:pPr>
              <w:pStyle w:val="8"/>
              <w:spacing w:before="38"/>
              <w:ind w:left="183"/>
              <w:rPr>
                <w:sz w:val="18"/>
              </w:rPr>
            </w:pPr>
            <w:r>
              <w:rPr>
                <w:rFonts w:hint="eastAsia"/>
                <w:sz w:val="18"/>
              </w:rPr>
              <w:t>•政府信息公开条例‣、•中共中央 国务院关于推进安全生产领域改革发展的意见‣</w:t>
            </w:r>
          </w:p>
        </w:tc>
        <w:tc>
          <w:tcPr>
            <w:tcW w:w="1709" w:type="dxa"/>
          </w:tcPr>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按进展情况及时公开</w:t>
            </w:r>
          </w:p>
        </w:tc>
        <w:tc>
          <w:tcPr>
            <w:tcW w:w="1023" w:type="dxa"/>
          </w:tcPr>
          <w:p>
            <w:pPr>
              <w:pStyle w:val="8"/>
              <w:spacing w:before="38"/>
              <w:ind w:left="183"/>
              <w:rPr>
                <w:sz w:val="18"/>
              </w:rPr>
            </w:pPr>
          </w:p>
          <w:p>
            <w:pPr>
              <w:pStyle w:val="8"/>
              <w:spacing w:before="38"/>
              <w:ind w:left="183"/>
              <w:rPr>
                <w:sz w:val="18"/>
              </w:rPr>
            </w:pPr>
            <w:r>
              <w:rPr>
                <w:rFonts w:hint="eastAsia"/>
                <w:sz w:val="18"/>
              </w:rPr>
              <w:t>驼腰子镇人民政府</w:t>
            </w:r>
          </w:p>
        </w:tc>
        <w:tc>
          <w:tcPr>
            <w:tcW w:w="1251" w:type="dxa"/>
          </w:tcPr>
          <w:p>
            <w:pPr>
              <w:pStyle w:val="8"/>
              <w:spacing w:before="38"/>
              <w:ind w:left="183"/>
              <w:rPr>
                <w:sz w:val="18"/>
              </w:rPr>
            </w:pPr>
            <w:r>
              <w:rPr>
                <w:rFonts w:hint="eastAsia"/>
                <w:sz w:val="18"/>
              </w:rPr>
              <w:t>■政府公众号</w:t>
            </w:r>
          </w:p>
          <w:p>
            <w:pPr>
              <w:pStyle w:val="8"/>
              <w:spacing w:before="38"/>
              <w:ind w:left="183"/>
              <w:rPr>
                <w:sz w:val="18"/>
              </w:rPr>
            </w:pPr>
            <w:r>
              <w:rPr>
                <w:rFonts w:hint="eastAsia"/>
                <w:sz w:val="18"/>
              </w:rPr>
              <w:t>■政府、村公示栏</w:t>
            </w:r>
          </w:p>
          <w:p>
            <w:pPr>
              <w:pStyle w:val="8"/>
              <w:spacing w:before="38"/>
              <w:ind w:left="183"/>
              <w:rPr>
                <w:sz w:val="18"/>
              </w:rPr>
            </w:pPr>
          </w:p>
        </w:tc>
        <w:tc>
          <w:tcPr>
            <w:tcW w:w="631"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685" w:type="dxa"/>
          </w:tcPr>
          <w:p>
            <w:pPr>
              <w:pStyle w:val="8"/>
              <w:spacing w:before="38"/>
              <w:ind w:left="183"/>
              <w:rPr>
                <w:sz w:val="18"/>
              </w:rPr>
            </w:pPr>
          </w:p>
        </w:tc>
        <w:tc>
          <w:tcPr>
            <w:tcW w:w="683"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684" w:type="dxa"/>
          </w:tcPr>
          <w:p>
            <w:pPr>
              <w:pStyle w:val="8"/>
              <w:spacing w:before="38"/>
              <w:ind w:left="183"/>
              <w:rPr>
                <w:sz w:val="18"/>
              </w:rPr>
            </w:pPr>
          </w:p>
        </w:tc>
        <w:tc>
          <w:tcPr>
            <w:tcW w:w="512"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513" w:type="dxa"/>
          </w:tcPr>
          <w:p>
            <w:pPr>
              <w:pStyle w:val="8"/>
              <w:spacing w:before="38"/>
              <w:ind w:left="183"/>
              <w:rPr>
                <w:sz w:val="18"/>
              </w:rPr>
            </w:pPr>
          </w:p>
          <w:p>
            <w:pPr>
              <w:pStyle w:val="8"/>
              <w:spacing w:before="38"/>
              <w:ind w:left="183"/>
              <w:rPr>
                <w:sz w:val="18"/>
              </w:rPr>
            </w:pPr>
          </w:p>
          <w:p>
            <w:pPr>
              <w:pStyle w:val="8"/>
              <w:spacing w:before="38"/>
              <w:ind w:left="183"/>
              <w:rPr>
                <w:sz w:val="18"/>
              </w:rPr>
            </w:pPr>
          </w:p>
          <w:p>
            <w:pPr>
              <w:pStyle w:val="8"/>
              <w:spacing w:before="38"/>
              <w:ind w:left="183"/>
              <w:rPr>
                <w:sz w:val="18"/>
              </w:rPr>
            </w:pPr>
            <w:r>
              <w:rPr>
                <w:rFonts w:hint="eastAsia"/>
                <w:sz w:val="18"/>
              </w:rPr>
              <w:t>√</w:t>
            </w:r>
          </w:p>
        </w:tc>
        <w:tc>
          <w:tcPr>
            <w:tcW w:w="1025" w:type="dxa"/>
          </w:tcPr>
          <w:p>
            <w:pPr>
              <w:spacing w:before="38"/>
              <w:ind w:left="183"/>
              <w:rPr>
                <w:rFonts w:hint="eastAsia"/>
                <w:sz w:val="18"/>
              </w:rPr>
            </w:pPr>
            <w:r>
              <w:rPr>
                <w:rFonts w:hint="eastAsia"/>
                <w:sz w:val="18"/>
                <w:lang w:eastAsia="zh-CN"/>
              </w:rPr>
              <w:t>无审批权限，由上级机关统一公开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12" w:type="dxa"/>
          </w:tcPr>
          <w:p>
            <w:pPr>
              <w:pStyle w:val="8"/>
              <w:spacing w:before="38"/>
              <w:ind w:left="183"/>
              <w:rPr>
                <w:sz w:val="18"/>
              </w:rPr>
            </w:pPr>
          </w:p>
          <w:p>
            <w:pPr>
              <w:pStyle w:val="8"/>
              <w:spacing w:before="38"/>
              <w:ind w:left="183"/>
              <w:rPr>
                <w:sz w:val="18"/>
              </w:rPr>
            </w:pPr>
            <w:r>
              <w:rPr>
                <w:rFonts w:hint="eastAsia"/>
                <w:sz w:val="18"/>
              </w:rPr>
              <w:t>15</w:t>
            </w:r>
          </w:p>
        </w:tc>
        <w:tc>
          <w:tcPr>
            <w:tcW w:w="854" w:type="dxa"/>
          </w:tcPr>
          <w:p>
            <w:pPr>
              <w:pStyle w:val="8"/>
              <w:spacing w:before="38"/>
              <w:ind w:left="183"/>
              <w:rPr>
                <w:sz w:val="18"/>
              </w:rPr>
            </w:pPr>
            <w:r>
              <w:rPr>
                <w:rFonts w:hint="eastAsia"/>
                <w:sz w:val="18"/>
              </w:rPr>
              <w:t>行政管理</w:t>
            </w:r>
          </w:p>
        </w:tc>
        <w:tc>
          <w:tcPr>
            <w:tcW w:w="1025" w:type="dxa"/>
          </w:tcPr>
          <w:p>
            <w:pPr>
              <w:pStyle w:val="8"/>
              <w:spacing w:before="38"/>
              <w:ind w:left="183"/>
              <w:rPr>
                <w:sz w:val="18"/>
              </w:rPr>
            </w:pPr>
            <w:r>
              <w:rPr>
                <w:rFonts w:hint="eastAsia"/>
                <w:sz w:val="18"/>
              </w:rPr>
              <w:t>安全生产预警提示信息</w:t>
            </w:r>
          </w:p>
        </w:tc>
        <w:tc>
          <w:tcPr>
            <w:tcW w:w="2392" w:type="dxa"/>
          </w:tcPr>
          <w:p>
            <w:pPr>
              <w:pStyle w:val="8"/>
              <w:spacing w:before="38"/>
              <w:ind w:left="183"/>
              <w:rPr>
                <w:sz w:val="18"/>
              </w:rPr>
            </w:pPr>
            <w:r>
              <w:rPr>
                <w:rFonts w:hint="eastAsia"/>
                <w:sz w:val="18"/>
              </w:rPr>
              <w:t>气 象 及 灾 害 预 警 信 息不同时段、不同领域安全生产提示信息</w:t>
            </w:r>
          </w:p>
        </w:tc>
        <w:tc>
          <w:tcPr>
            <w:tcW w:w="2393" w:type="dxa"/>
          </w:tcPr>
          <w:p>
            <w:pPr>
              <w:pStyle w:val="8"/>
              <w:spacing w:before="38"/>
              <w:ind w:left="183"/>
              <w:rPr>
                <w:sz w:val="18"/>
              </w:rPr>
            </w:pPr>
            <w:r>
              <w:rPr>
                <w:rFonts w:hint="eastAsia"/>
                <w:sz w:val="18"/>
              </w:rPr>
              <w:t>•政府信息公开条例‣、•中共中央 国务院关于推进安全生产领域改革发展的意见‣</w:t>
            </w:r>
          </w:p>
        </w:tc>
        <w:tc>
          <w:tcPr>
            <w:tcW w:w="1709" w:type="dxa"/>
          </w:tcPr>
          <w:p>
            <w:pPr>
              <w:pStyle w:val="8"/>
              <w:spacing w:before="38"/>
              <w:ind w:left="183"/>
              <w:rPr>
                <w:sz w:val="18"/>
              </w:rPr>
            </w:pPr>
            <w:r>
              <w:rPr>
                <w:rFonts w:hint="eastAsia"/>
                <w:sz w:val="18"/>
              </w:rPr>
              <w:t>信息形成后及时公开</w:t>
            </w:r>
          </w:p>
        </w:tc>
        <w:tc>
          <w:tcPr>
            <w:tcW w:w="1023" w:type="dxa"/>
          </w:tcPr>
          <w:p>
            <w:pPr>
              <w:pStyle w:val="8"/>
              <w:spacing w:before="38"/>
              <w:ind w:left="183"/>
              <w:rPr>
                <w:sz w:val="18"/>
              </w:rPr>
            </w:pPr>
            <w:r>
              <w:rPr>
                <w:rFonts w:hint="eastAsia"/>
                <w:sz w:val="18"/>
              </w:rPr>
              <w:t>驼腰子镇人民政府</w:t>
            </w:r>
          </w:p>
        </w:tc>
        <w:tc>
          <w:tcPr>
            <w:tcW w:w="1251" w:type="dxa"/>
          </w:tcPr>
          <w:p>
            <w:pPr>
              <w:pStyle w:val="8"/>
              <w:spacing w:before="38"/>
              <w:ind w:left="183"/>
              <w:rPr>
                <w:sz w:val="18"/>
              </w:rPr>
            </w:pPr>
            <w:r>
              <w:rPr>
                <w:rFonts w:hint="eastAsia"/>
                <w:sz w:val="18"/>
              </w:rPr>
              <w:t>■政府公众号</w:t>
            </w:r>
          </w:p>
          <w:p>
            <w:pPr>
              <w:pStyle w:val="8"/>
              <w:spacing w:before="38"/>
              <w:ind w:left="183"/>
              <w:rPr>
                <w:sz w:val="18"/>
              </w:rPr>
            </w:pPr>
            <w:r>
              <w:rPr>
                <w:rFonts w:hint="eastAsia"/>
                <w:sz w:val="18"/>
              </w:rPr>
              <w:t>■政府、村公示栏</w:t>
            </w:r>
          </w:p>
          <w:p>
            <w:pPr>
              <w:pStyle w:val="8"/>
              <w:spacing w:before="38"/>
              <w:ind w:left="183"/>
              <w:rPr>
                <w:sz w:val="18"/>
              </w:rPr>
            </w:pPr>
            <w:r>
              <w:rPr>
                <w:rFonts w:hint="eastAsia"/>
                <w:sz w:val="18"/>
              </w:rPr>
              <w:t>■广播</w:t>
            </w:r>
          </w:p>
        </w:tc>
        <w:tc>
          <w:tcPr>
            <w:tcW w:w="631" w:type="dxa"/>
          </w:tcPr>
          <w:p>
            <w:pPr>
              <w:pStyle w:val="8"/>
              <w:spacing w:before="38"/>
              <w:ind w:left="183"/>
              <w:rPr>
                <w:sz w:val="18"/>
              </w:rPr>
            </w:pPr>
          </w:p>
          <w:p>
            <w:pPr>
              <w:pStyle w:val="8"/>
              <w:spacing w:before="38"/>
              <w:ind w:left="183"/>
              <w:rPr>
                <w:sz w:val="18"/>
              </w:rPr>
            </w:pPr>
            <w:r>
              <w:rPr>
                <w:rFonts w:hint="eastAsia"/>
                <w:sz w:val="18"/>
              </w:rPr>
              <w:t>√</w:t>
            </w:r>
          </w:p>
        </w:tc>
        <w:tc>
          <w:tcPr>
            <w:tcW w:w="685" w:type="dxa"/>
          </w:tcPr>
          <w:p>
            <w:pPr>
              <w:pStyle w:val="8"/>
              <w:spacing w:before="38"/>
              <w:ind w:left="183"/>
              <w:rPr>
                <w:sz w:val="18"/>
              </w:rPr>
            </w:pPr>
          </w:p>
        </w:tc>
        <w:tc>
          <w:tcPr>
            <w:tcW w:w="683" w:type="dxa"/>
          </w:tcPr>
          <w:p>
            <w:pPr>
              <w:pStyle w:val="8"/>
              <w:spacing w:before="38"/>
              <w:ind w:left="183"/>
              <w:rPr>
                <w:sz w:val="18"/>
              </w:rPr>
            </w:pPr>
          </w:p>
          <w:p>
            <w:pPr>
              <w:pStyle w:val="8"/>
              <w:spacing w:before="38"/>
              <w:ind w:left="183"/>
              <w:rPr>
                <w:sz w:val="18"/>
              </w:rPr>
            </w:pPr>
            <w:r>
              <w:rPr>
                <w:rFonts w:hint="eastAsia"/>
                <w:sz w:val="18"/>
              </w:rPr>
              <w:t>√</w:t>
            </w:r>
          </w:p>
        </w:tc>
        <w:tc>
          <w:tcPr>
            <w:tcW w:w="684" w:type="dxa"/>
          </w:tcPr>
          <w:p>
            <w:pPr>
              <w:pStyle w:val="8"/>
              <w:spacing w:before="38"/>
              <w:ind w:left="183"/>
              <w:rPr>
                <w:sz w:val="18"/>
              </w:rPr>
            </w:pPr>
          </w:p>
        </w:tc>
        <w:tc>
          <w:tcPr>
            <w:tcW w:w="512" w:type="dxa"/>
          </w:tcPr>
          <w:p>
            <w:pPr>
              <w:pStyle w:val="8"/>
              <w:spacing w:before="38"/>
              <w:ind w:left="183"/>
              <w:rPr>
                <w:sz w:val="18"/>
              </w:rPr>
            </w:pPr>
          </w:p>
          <w:p>
            <w:pPr>
              <w:pStyle w:val="8"/>
              <w:spacing w:before="38"/>
              <w:ind w:left="183"/>
              <w:rPr>
                <w:sz w:val="18"/>
              </w:rPr>
            </w:pPr>
            <w:r>
              <w:rPr>
                <w:rFonts w:hint="eastAsia"/>
                <w:sz w:val="18"/>
              </w:rPr>
              <w:t>√</w:t>
            </w:r>
          </w:p>
        </w:tc>
        <w:tc>
          <w:tcPr>
            <w:tcW w:w="513" w:type="dxa"/>
          </w:tcPr>
          <w:p>
            <w:pPr>
              <w:pStyle w:val="8"/>
              <w:spacing w:before="38"/>
              <w:ind w:left="183"/>
              <w:rPr>
                <w:sz w:val="18"/>
              </w:rPr>
            </w:pPr>
          </w:p>
          <w:p>
            <w:pPr>
              <w:pStyle w:val="8"/>
              <w:spacing w:before="38"/>
              <w:ind w:left="183"/>
              <w:rPr>
                <w:sz w:val="18"/>
              </w:rPr>
            </w:pPr>
            <w:r>
              <w:rPr>
                <w:rFonts w:hint="eastAsia"/>
                <w:sz w:val="18"/>
              </w:rPr>
              <w:t>√</w:t>
            </w:r>
          </w:p>
        </w:tc>
        <w:tc>
          <w:tcPr>
            <w:tcW w:w="1025" w:type="dxa"/>
          </w:tcPr>
          <w:p>
            <w:pPr>
              <w:pStyle w:val="8"/>
              <w:spacing w:before="38"/>
              <w:ind w:left="183"/>
              <w:rPr>
                <w:rFonts w:hint="eastAsia"/>
                <w:sz w:val="18"/>
              </w:rPr>
            </w:pPr>
            <w:r>
              <w:rPr>
                <w:rFonts w:hint="eastAsia"/>
                <w:sz w:val="18"/>
                <w:lang w:eastAsia="zh-CN"/>
              </w:rPr>
              <w:t>无审批权限，由上级机关统一公开</w:t>
            </w:r>
          </w:p>
        </w:tc>
      </w:tr>
    </w:tbl>
    <w:p>
      <w:pPr>
        <w:pStyle w:val="8"/>
        <w:spacing w:before="38"/>
        <w:ind w:left="183"/>
        <w:rPr>
          <w:sz w:val="18"/>
        </w:rPr>
        <w:sectPr>
          <w:pgSz w:w="16840" w:h="11910" w:orient="landscape"/>
          <w:pgMar w:top="1100" w:right="480" w:bottom="1080" w:left="300" w:header="0" w:footer="895" w:gutter="0"/>
          <w:cols w:space="720" w:num="1"/>
        </w:sectPr>
      </w:pPr>
    </w:p>
    <w:p>
      <w:pPr>
        <w:pStyle w:val="2"/>
        <w:spacing w:before="4"/>
        <w:rPr>
          <w:rFonts w:ascii="Times New Roman"/>
          <w:sz w:val="28"/>
        </w:rPr>
      </w:pPr>
    </w:p>
    <w:p>
      <w:pPr>
        <w:pStyle w:val="2"/>
        <w:spacing w:before="14"/>
        <w:ind w:left="2314" w:right="2136"/>
        <w:jc w:val="center"/>
      </w:pPr>
      <w:r>
        <w:t>（</w:t>
      </w:r>
      <w:r>
        <w:rPr>
          <w:rFonts w:hint="eastAsia"/>
        </w:rPr>
        <w:t>十七</w:t>
      </w:r>
      <w:r>
        <w:t>）救灾生产领域基层政务公开标准目录</w:t>
      </w:r>
    </w:p>
    <w:p>
      <w:pPr>
        <w:pStyle w:val="2"/>
        <w:spacing w:before="13"/>
        <w:rPr>
          <w:sz w:val="24"/>
        </w:rPr>
      </w:pPr>
    </w:p>
    <w:tbl>
      <w:tblPr>
        <w:tblStyle w:val="4"/>
        <w:tblW w:w="16053"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857"/>
        <w:gridCol w:w="1029"/>
        <w:gridCol w:w="2573"/>
        <w:gridCol w:w="1874"/>
        <w:gridCol w:w="2057"/>
        <w:gridCol w:w="1039"/>
        <w:gridCol w:w="1426"/>
        <w:gridCol w:w="513"/>
        <w:gridCol w:w="686"/>
        <w:gridCol w:w="513"/>
        <w:gridCol w:w="686"/>
        <w:gridCol w:w="513"/>
        <w:gridCol w:w="630"/>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14" w:type="dxa"/>
            <w:vMerge w:val="restart"/>
          </w:tcPr>
          <w:p>
            <w:pPr>
              <w:pStyle w:val="8"/>
              <w:spacing w:before="2"/>
              <w:rPr>
                <w:rFonts w:ascii="方正小标宋简体"/>
                <w:sz w:val="27"/>
              </w:rPr>
            </w:pPr>
          </w:p>
          <w:p>
            <w:pPr>
              <w:pStyle w:val="8"/>
              <w:spacing w:before="1" w:line="266" w:lineRule="auto"/>
              <w:ind w:left="158" w:right="150"/>
              <w:rPr>
                <w:rFonts w:ascii="黑体" w:eastAsia="黑体"/>
              </w:rPr>
            </w:pPr>
            <w:r>
              <w:rPr>
                <w:rFonts w:hint="eastAsia" w:ascii="黑体" w:eastAsia="黑体"/>
              </w:rPr>
              <w:t>序号</w:t>
            </w:r>
          </w:p>
        </w:tc>
        <w:tc>
          <w:tcPr>
            <w:tcW w:w="1886" w:type="dxa"/>
            <w:gridSpan w:val="2"/>
          </w:tcPr>
          <w:p>
            <w:pPr>
              <w:pStyle w:val="8"/>
              <w:spacing w:before="70"/>
              <w:ind w:left="549"/>
              <w:rPr>
                <w:rFonts w:ascii="黑体" w:eastAsia="黑体"/>
              </w:rPr>
            </w:pPr>
            <w:r>
              <w:rPr>
                <w:rFonts w:hint="eastAsia" w:ascii="黑体" w:eastAsia="黑体"/>
              </w:rPr>
              <w:t>公开事项</w:t>
            </w:r>
          </w:p>
        </w:tc>
        <w:tc>
          <w:tcPr>
            <w:tcW w:w="2573" w:type="dxa"/>
            <w:vMerge w:val="restart"/>
          </w:tcPr>
          <w:p>
            <w:pPr>
              <w:pStyle w:val="8"/>
              <w:rPr>
                <w:rFonts w:ascii="方正小标宋简体"/>
              </w:rPr>
            </w:pPr>
          </w:p>
          <w:p>
            <w:pPr>
              <w:pStyle w:val="8"/>
              <w:spacing w:before="17"/>
              <w:rPr>
                <w:rFonts w:ascii="方正小标宋简体"/>
                <w:sz w:val="13"/>
              </w:rPr>
            </w:pPr>
          </w:p>
          <w:p>
            <w:pPr>
              <w:pStyle w:val="8"/>
              <w:ind w:left="471"/>
              <w:rPr>
                <w:rFonts w:ascii="黑体" w:eastAsia="黑体"/>
              </w:rPr>
            </w:pPr>
            <w:r>
              <w:rPr>
                <w:rFonts w:hint="eastAsia" w:ascii="黑体" w:eastAsia="黑体"/>
              </w:rPr>
              <w:t>公开内容（要素）</w:t>
            </w:r>
          </w:p>
        </w:tc>
        <w:tc>
          <w:tcPr>
            <w:tcW w:w="1874" w:type="dxa"/>
            <w:vMerge w:val="restart"/>
          </w:tcPr>
          <w:p>
            <w:pPr>
              <w:pStyle w:val="8"/>
              <w:rPr>
                <w:rFonts w:ascii="方正小标宋简体"/>
              </w:rPr>
            </w:pPr>
          </w:p>
          <w:p>
            <w:pPr>
              <w:pStyle w:val="8"/>
              <w:spacing w:before="17"/>
              <w:rPr>
                <w:rFonts w:ascii="方正小标宋简体"/>
                <w:sz w:val="13"/>
              </w:rPr>
            </w:pPr>
          </w:p>
          <w:p>
            <w:pPr>
              <w:pStyle w:val="8"/>
              <w:ind w:left="544"/>
              <w:rPr>
                <w:rFonts w:ascii="黑体" w:eastAsia="黑体"/>
              </w:rPr>
            </w:pPr>
            <w:r>
              <w:rPr>
                <w:rFonts w:hint="eastAsia" w:ascii="黑体" w:eastAsia="黑体"/>
              </w:rPr>
              <w:t>公开依据</w:t>
            </w:r>
          </w:p>
        </w:tc>
        <w:tc>
          <w:tcPr>
            <w:tcW w:w="2057" w:type="dxa"/>
            <w:vMerge w:val="restart"/>
          </w:tcPr>
          <w:p>
            <w:pPr>
              <w:pStyle w:val="8"/>
              <w:rPr>
                <w:rFonts w:ascii="方正小标宋简体"/>
              </w:rPr>
            </w:pPr>
          </w:p>
          <w:p>
            <w:pPr>
              <w:pStyle w:val="8"/>
              <w:spacing w:before="17"/>
              <w:rPr>
                <w:rFonts w:ascii="方正小标宋简体"/>
                <w:sz w:val="13"/>
              </w:rPr>
            </w:pPr>
          </w:p>
          <w:p>
            <w:pPr>
              <w:pStyle w:val="8"/>
              <w:ind w:left="641"/>
              <w:rPr>
                <w:rFonts w:ascii="黑体" w:eastAsia="黑体"/>
              </w:rPr>
            </w:pPr>
            <w:r>
              <w:rPr>
                <w:rFonts w:hint="eastAsia" w:ascii="黑体" w:eastAsia="黑体"/>
              </w:rPr>
              <w:t>公开时限</w:t>
            </w:r>
          </w:p>
        </w:tc>
        <w:tc>
          <w:tcPr>
            <w:tcW w:w="1039" w:type="dxa"/>
            <w:vMerge w:val="restart"/>
          </w:tcPr>
          <w:p>
            <w:pPr>
              <w:pStyle w:val="8"/>
              <w:spacing w:before="2"/>
              <w:rPr>
                <w:rFonts w:ascii="方正小标宋简体"/>
                <w:sz w:val="27"/>
              </w:rPr>
            </w:pPr>
          </w:p>
          <w:p>
            <w:pPr>
              <w:pStyle w:val="8"/>
              <w:spacing w:before="1" w:line="266" w:lineRule="auto"/>
              <w:ind w:left="438" w:right="196" w:hanging="219"/>
              <w:rPr>
                <w:rFonts w:ascii="黑体" w:eastAsia="黑体"/>
              </w:rPr>
            </w:pPr>
            <w:r>
              <w:rPr>
                <w:rFonts w:hint="eastAsia" w:ascii="黑体" w:eastAsia="黑体"/>
              </w:rPr>
              <w:t>公开主体</w:t>
            </w:r>
          </w:p>
        </w:tc>
        <w:tc>
          <w:tcPr>
            <w:tcW w:w="1426" w:type="dxa"/>
            <w:vMerge w:val="restart"/>
          </w:tcPr>
          <w:p>
            <w:pPr>
              <w:pStyle w:val="8"/>
              <w:spacing w:before="2"/>
              <w:rPr>
                <w:rFonts w:ascii="方正小标宋简体"/>
                <w:sz w:val="27"/>
              </w:rPr>
            </w:pPr>
          </w:p>
          <w:p>
            <w:pPr>
              <w:pStyle w:val="8"/>
              <w:spacing w:before="1" w:line="266" w:lineRule="auto"/>
              <w:ind w:left="533" w:right="181" w:hanging="332"/>
              <w:rPr>
                <w:rFonts w:ascii="黑体" w:eastAsia="黑体"/>
              </w:rPr>
            </w:pPr>
            <w:r>
              <w:rPr>
                <w:rFonts w:hint="eastAsia" w:ascii="黑体" w:eastAsia="黑体"/>
              </w:rPr>
              <w:t>公开渠道和载体</w:t>
            </w:r>
          </w:p>
        </w:tc>
        <w:tc>
          <w:tcPr>
            <w:tcW w:w="1199" w:type="dxa"/>
            <w:gridSpan w:val="2"/>
          </w:tcPr>
          <w:p>
            <w:pPr>
              <w:pStyle w:val="8"/>
              <w:spacing w:before="70"/>
              <w:ind w:left="195"/>
              <w:rPr>
                <w:rFonts w:ascii="黑体" w:eastAsia="黑体"/>
              </w:rPr>
            </w:pPr>
            <w:r>
              <w:rPr>
                <w:rFonts w:hint="eastAsia" w:ascii="黑体" w:eastAsia="黑体"/>
              </w:rPr>
              <w:t>公开对象</w:t>
            </w:r>
          </w:p>
        </w:tc>
        <w:tc>
          <w:tcPr>
            <w:tcW w:w="1199" w:type="dxa"/>
            <w:gridSpan w:val="2"/>
          </w:tcPr>
          <w:p>
            <w:pPr>
              <w:pStyle w:val="8"/>
              <w:spacing w:before="70"/>
              <w:ind w:left="197"/>
              <w:rPr>
                <w:rFonts w:ascii="黑体" w:eastAsia="黑体"/>
              </w:rPr>
            </w:pPr>
            <w:r>
              <w:rPr>
                <w:rFonts w:hint="eastAsia" w:ascii="黑体" w:eastAsia="黑体"/>
              </w:rPr>
              <w:t>公开方式</w:t>
            </w:r>
          </w:p>
        </w:tc>
        <w:tc>
          <w:tcPr>
            <w:tcW w:w="1143" w:type="dxa"/>
            <w:gridSpan w:val="2"/>
          </w:tcPr>
          <w:p>
            <w:pPr>
              <w:pStyle w:val="8"/>
              <w:spacing w:before="70"/>
              <w:ind w:left="170"/>
              <w:rPr>
                <w:rFonts w:ascii="黑体" w:eastAsia="黑体"/>
              </w:rPr>
            </w:pPr>
            <w:r>
              <w:rPr>
                <w:rFonts w:hint="eastAsia" w:ascii="黑体" w:eastAsia="黑体"/>
              </w:rPr>
              <w:t>公开层级</w:t>
            </w:r>
          </w:p>
        </w:tc>
        <w:tc>
          <w:tcPr>
            <w:tcW w:w="1143" w:type="dxa"/>
            <w:vMerge w:val="restart"/>
          </w:tcPr>
          <w:p>
            <w:pPr>
              <w:pStyle w:val="8"/>
              <w:spacing w:before="70"/>
              <w:ind w:left="170"/>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514" w:type="dxa"/>
            <w:vMerge w:val="continue"/>
            <w:tcBorders>
              <w:top w:val="nil"/>
            </w:tcBorders>
          </w:tcPr>
          <w:p>
            <w:pPr>
              <w:rPr>
                <w:sz w:val="2"/>
                <w:szCs w:val="2"/>
              </w:rPr>
            </w:pPr>
          </w:p>
        </w:tc>
        <w:tc>
          <w:tcPr>
            <w:tcW w:w="857" w:type="dxa"/>
          </w:tcPr>
          <w:p>
            <w:pPr>
              <w:pStyle w:val="8"/>
              <w:spacing w:before="1"/>
              <w:rPr>
                <w:rFonts w:ascii="方正小标宋简体"/>
                <w:sz w:val="15"/>
              </w:rPr>
            </w:pPr>
          </w:p>
          <w:p>
            <w:pPr>
              <w:pStyle w:val="8"/>
              <w:spacing w:line="266" w:lineRule="auto"/>
              <w:ind w:left="338" w:right="105" w:hanging="219"/>
              <w:rPr>
                <w:rFonts w:ascii="黑体" w:eastAsia="黑体"/>
              </w:rPr>
            </w:pPr>
            <w:r>
              <w:rPr>
                <w:rFonts w:hint="eastAsia" w:ascii="黑体" w:eastAsia="黑体"/>
              </w:rPr>
              <w:t>一级事项</w:t>
            </w:r>
          </w:p>
        </w:tc>
        <w:tc>
          <w:tcPr>
            <w:tcW w:w="1029" w:type="dxa"/>
          </w:tcPr>
          <w:p>
            <w:pPr>
              <w:pStyle w:val="8"/>
              <w:spacing w:before="1"/>
              <w:rPr>
                <w:rFonts w:ascii="方正小标宋简体"/>
                <w:sz w:val="15"/>
              </w:rPr>
            </w:pPr>
          </w:p>
          <w:p>
            <w:pPr>
              <w:pStyle w:val="8"/>
              <w:spacing w:line="266" w:lineRule="auto"/>
              <w:ind w:left="429" w:right="195" w:hanging="221"/>
              <w:rPr>
                <w:rFonts w:ascii="黑体" w:eastAsia="黑体"/>
              </w:rPr>
            </w:pPr>
            <w:r>
              <w:rPr>
                <w:rFonts w:hint="eastAsia" w:ascii="黑体" w:eastAsia="黑体"/>
              </w:rPr>
              <w:t>二级事项</w:t>
            </w:r>
          </w:p>
        </w:tc>
        <w:tc>
          <w:tcPr>
            <w:tcW w:w="2573" w:type="dxa"/>
            <w:vMerge w:val="continue"/>
            <w:tcBorders>
              <w:top w:val="nil"/>
            </w:tcBorders>
          </w:tcPr>
          <w:p>
            <w:pPr>
              <w:rPr>
                <w:sz w:val="2"/>
                <w:szCs w:val="2"/>
              </w:rPr>
            </w:pPr>
          </w:p>
        </w:tc>
        <w:tc>
          <w:tcPr>
            <w:tcW w:w="1874" w:type="dxa"/>
            <w:vMerge w:val="continue"/>
            <w:tcBorders>
              <w:top w:val="nil"/>
            </w:tcBorders>
          </w:tcPr>
          <w:p>
            <w:pPr>
              <w:rPr>
                <w:sz w:val="2"/>
                <w:szCs w:val="2"/>
              </w:rPr>
            </w:pPr>
          </w:p>
        </w:tc>
        <w:tc>
          <w:tcPr>
            <w:tcW w:w="2057" w:type="dxa"/>
            <w:vMerge w:val="continue"/>
            <w:tcBorders>
              <w:top w:val="nil"/>
            </w:tcBorders>
          </w:tcPr>
          <w:p>
            <w:pPr>
              <w:rPr>
                <w:sz w:val="2"/>
                <w:szCs w:val="2"/>
              </w:rPr>
            </w:pPr>
          </w:p>
        </w:tc>
        <w:tc>
          <w:tcPr>
            <w:tcW w:w="1039" w:type="dxa"/>
            <w:vMerge w:val="continue"/>
            <w:tcBorders>
              <w:top w:val="nil"/>
            </w:tcBorders>
          </w:tcPr>
          <w:p>
            <w:pPr>
              <w:rPr>
                <w:sz w:val="2"/>
                <w:szCs w:val="2"/>
              </w:rPr>
            </w:pPr>
          </w:p>
        </w:tc>
        <w:tc>
          <w:tcPr>
            <w:tcW w:w="1426" w:type="dxa"/>
            <w:vMerge w:val="continue"/>
            <w:tcBorders>
              <w:top w:val="nil"/>
            </w:tcBorders>
          </w:tcPr>
          <w:p>
            <w:pPr>
              <w:rPr>
                <w:sz w:val="2"/>
                <w:szCs w:val="2"/>
              </w:rPr>
            </w:pPr>
          </w:p>
        </w:tc>
        <w:tc>
          <w:tcPr>
            <w:tcW w:w="513" w:type="dxa"/>
          </w:tcPr>
          <w:p>
            <w:pPr>
              <w:pStyle w:val="8"/>
              <w:spacing w:before="111" w:line="266" w:lineRule="auto"/>
              <w:ind w:left="164" w:right="143"/>
              <w:jc w:val="both"/>
              <w:rPr>
                <w:rFonts w:ascii="黑体" w:eastAsia="黑体"/>
              </w:rPr>
            </w:pPr>
            <w:r>
              <w:rPr>
                <w:rFonts w:hint="eastAsia" w:ascii="黑体" w:eastAsia="黑体"/>
              </w:rPr>
              <w:t>全社会</w:t>
            </w:r>
          </w:p>
        </w:tc>
        <w:tc>
          <w:tcPr>
            <w:tcW w:w="686" w:type="dxa"/>
          </w:tcPr>
          <w:p>
            <w:pPr>
              <w:pStyle w:val="8"/>
              <w:spacing w:before="1"/>
              <w:rPr>
                <w:rFonts w:ascii="方正小标宋简体"/>
                <w:sz w:val="15"/>
              </w:rPr>
            </w:pPr>
          </w:p>
          <w:p>
            <w:pPr>
              <w:pStyle w:val="8"/>
              <w:spacing w:line="266" w:lineRule="auto"/>
              <w:ind w:left="145" w:right="120"/>
              <w:rPr>
                <w:rFonts w:ascii="黑体" w:eastAsia="黑体"/>
              </w:rPr>
            </w:pPr>
            <w:r>
              <w:rPr>
                <w:rFonts w:hint="eastAsia" w:ascii="黑体" w:eastAsia="黑体"/>
              </w:rPr>
              <w:t>特定群众</w:t>
            </w:r>
          </w:p>
        </w:tc>
        <w:tc>
          <w:tcPr>
            <w:tcW w:w="513" w:type="dxa"/>
          </w:tcPr>
          <w:p>
            <w:pPr>
              <w:pStyle w:val="8"/>
              <w:spacing w:before="1"/>
              <w:rPr>
                <w:rFonts w:ascii="方正小标宋简体"/>
                <w:sz w:val="15"/>
              </w:rPr>
            </w:pPr>
          </w:p>
          <w:p>
            <w:pPr>
              <w:pStyle w:val="8"/>
              <w:spacing w:line="266" w:lineRule="auto"/>
              <w:ind w:left="165" w:right="140"/>
              <w:rPr>
                <w:rFonts w:ascii="黑体" w:eastAsia="黑体"/>
              </w:rPr>
            </w:pPr>
            <w:r>
              <w:rPr>
                <w:rFonts w:hint="eastAsia" w:ascii="黑体" w:eastAsia="黑体"/>
              </w:rPr>
              <w:t>主动</w:t>
            </w:r>
          </w:p>
        </w:tc>
        <w:tc>
          <w:tcPr>
            <w:tcW w:w="686" w:type="dxa"/>
          </w:tcPr>
          <w:p>
            <w:pPr>
              <w:pStyle w:val="8"/>
              <w:spacing w:before="111" w:line="266" w:lineRule="auto"/>
              <w:ind w:left="147" w:right="117"/>
              <w:jc w:val="both"/>
              <w:rPr>
                <w:rFonts w:ascii="黑体" w:eastAsia="黑体"/>
              </w:rPr>
            </w:pPr>
            <w:r>
              <w:rPr>
                <w:rFonts w:hint="eastAsia" w:ascii="黑体" w:eastAsia="黑体"/>
              </w:rPr>
              <w:t>依申请公开</w:t>
            </w:r>
          </w:p>
        </w:tc>
        <w:tc>
          <w:tcPr>
            <w:tcW w:w="513" w:type="dxa"/>
          </w:tcPr>
          <w:p>
            <w:pPr>
              <w:pStyle w:val="8"/>
              <w:spacing w:before="1"/>
              <w:rPr>
                <w:rFonts w:ascii="方正小标宋简体"/>
                <w:sz w:val="15"/>
              </w:rPr>
            </w:pPr>
          </w:p>
          <w:p>
            <w:pPr>
              <w:pStyle w:val="8"/>
              <w:spacing w:line="266" w:lineRule="auto"/>
              <w:ind w:left="167" w:right="138"/>
              <w:rPr>
                <w:rFonts w:ascii="黑体" w:eastAsia="黑体"/>
              </w:rPr>
            </w:pPr>
            <w:r>
              <w:rPr>
                <w:rFonts w:hint="eastAsia" w:ascii="黑体" w:eastAsia="黑体"/>
              </w:rPr>
              <w:t>县级</w:t>
            </w:r>
          </w:p>
        </w:tc>
        <w:tc>
          <w:tcPr>
            <w:tcW w:w="630" w:type="dxa"/>
          </w:tcPr>
          <w:p>
            <w:pPr>
              <w:pStyle w:val="8"/>
              <w:spacing w:before="1"/>
              <w:rPr>
                <w:rFonts w:ascii="方正小标宋简体"/>
                <w:sz w:val="15"/>
              </w:rPr>
            </w:pPr>
          </w:p>
          <w:p>
            <w:pPr>
              <w:pStyle w:val="8"/>
              <w:spacing w:line="266" w:lineRule="auto"/>
              <w:ind w:left="123" w:right="84"/>
              <w:rPr>
                <w:rFonts w:ascii="黑体" w:eastAsia="黑体"/>
              </w:rPr>
            </w:pPr>
            <w:r>
              <w:rPr>
                <w:rFonts w:hint="eastAsia" w:ascii="黑体" w:eastAsia="黑体"/>
              </w:rPr>
              <w:t>乡、村级</w:t>
            </w:r>
          </w:p>
        </w:tc>
        <w:tc>
          <w:tcPr>
            <w:tcW w:w="1143" w:type="dxa"/>
            <w:vMerge w:val="continue"/>
          </w:tcPr>
          <w:p>
            <w:pPr>
              <w:pStyle w:val="8"/>
              <w:spacing w:line="266" w:lineRule="auto"/>
              <w:ind w:left="123" w:right="84"/>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4" w:type="dxa"/>
            <w:tcBorders>
              <w:bottom w:val="nil"/>
            </w:tcBorders>
          </w:tcPr>
          <w:p>
            <w:pPr>
              <w:pStyle w:val="8"/>
              <w:rPr>
                <w:rFonts w:ascii="Times New Roman"/>
                <w:sz w:val="18"/>
              </w:rPr>
            </w:pPr>
          </w:p>
        </w:tc>
        <w:tc>
          <w:tcPr>
            <w:tcW w:w="857" w:type="dxa"/>
            <w:vMerge w:val="restart"/>
            <w:tcBorders>
              <w:top w:val="nil"/>
            </w:tcBorders>
          </w:tcPr>
          <w:p>
            <w:pPr>
              <w:pStyle w:val="8"/>
              <w:rPr>
                <w:rFonts w:ascii="Times New Roman"/>
                <w:sz w:val="18"/>
              </w:rPr>
            </w:pPr>
            <w:r>
              <w:rPr>
                <w:rFonts w:hint="eastAsia" w:ascii="Times New Roman"/>
                <w:sz w:val="18"/>
              </w:rPr>
              <w:t>政策文件</w:t>
            </w:r>
          </w:p>
        </w:tc>
        <w:tc>
          <w:tcPr>
            <w:tcW w:w="1029" w:type="dxa"/>
            <w:tcBorders>
              <w:bottom w:val="nil"/>
            </w:tcBorders>
          </w:tcPr>
          <w:p>
            <w:pPr>
              <w:pStyle w:val="8"/>
              <w:rPr>
                <w:rFonts w:ascii="Times New Roman"/>
                <w:sz w:val="18"/>
              </w:rPr>
            </w:pPr>
          </w:p>
        </w:tc>
        <w:tc>
          <w:tcPr>
            <w:tcW w:w="2573" w:type="dxa"/>
            <w:tcBorders>
              <w:bottom w:val="nil"/>
            </w:tcBorders>
          </w:tcPr>
          <w:p>
            <w:pPr>
              <w:pStyle w:val="8"/>
              <w:rPr>
                <w:rFonts w:ascii="Times New Roman"/>
                <w:sz w:val="18"/>
              </w:rPr>
            </w:pPr>
          </w:p>
        </w:tc>
        <w:tc>
          <w:tcPr>
            <w:tcW w:w="1874" w:type="dxa"/>
            <w:tcBorders>
              <w:bottom w:val="nil"/>
            </w:tcBorders>
          </w:tcPr>
          <w:p>
            <w:pPr>
              <w:pStyle w:val="8"/>
              <w:numPr>
                <w:ilvl w:val="0"/>
                <w:numId w:val="23"/>
              </w:numPr>
              <w:tabs>
                <w:tab w:val="left" w:pos="336"/>
              </w:tabs>
              <w:spacing w:before="38"/>
              <w:ind w:hanging="227"/>
              <w:rPr>
                <w:sz w:val="18"/>
              </w:rPr>
            </w:pPr>
            <w:r>
              <w:rPr>
                <w:spacing w:val="-11"/>
                <w:sz w:val="18"/>
              </w:rPr>
              <w:t>政 府信 息公 开 条</w:t>
            </w:r>
          </w:p>
        </w:tc>
        <w:tc>
          <w:tcPr>
            <w:tcW w:w="2057" w:type="dxa"/>
            <w:tcBorders>
              <w:bottom w:val="nil"/>
            </w:tcBorders>
          </w:tcPr>
          <w:p>
            <w:pPr>
              <w:pStyle w:val="8"/>
              <w:rPr>
                <w:rFonts w:ascii="Times New Roman"/>
                <w:sz w:val="18"/>
              </w:rPr>
            </w:pPr>
          </w:p>
        </w:tc>
        <w:tc>
          <w:tcPr>
            <w:tcW w:w="1039" w:type="dxa"/>
            <w:tcBorders>
              <w:bottom w:val="nil"/>
            </w:tcBorders>
          </w:tcPr>
          <w:p>
            <w:pPr>
              <w:pStyle w:val="8"/>
              <w:rPr>
                <w:rFonts w:ascii="Times New Roman"/>
                <w:sz w:val="18"/>
              </w:rPr>
            </w:pPr>
          </w:p>
        </w:tc>
        <w:tc>
          <w:tcPr>
            <w:tcW w:w="1426" w:type="dxa"/>
            <w:tcBorders>
              <w:bottom w:val="nil"/>
            </w:tcBorders>
          </w:tcPr>
          <w:p>
            <w:pPr>
              <w:pStyle w:val="8"/>
              <w:spacing w:before="72" w:line="210" w:lineRule="exact"/>
              <w:ind w:left="113"/>
              <w:rPr>
                <w:sz w:val="18"/>
              </w:rPr>
            </w:pPr>
          </w:p>
        </w:tc>
        <w:tc>
          <w:tcPr>
            <w:tcW w:w="513" w:type="dxa"/>
            <w:tcBorders>
              <w:bottom w:val="nil"/>
            </w:tcBorders>
          </w:tcPr>
          <w:p>
            <w:pPr>
              <w:pStyle w:val="8"/>
              <w:rPr>
                <w:rFonts w:ascii="Times New Roman"/>
                <w:sz w:val="18"/>
              </w:rPr>
            </w:pPr>
          </w:p>
        </w:tc>
        <w:tc>
          <w:tcPr>
            <w:tcW w:w="686" w:type="dxa"/>
            <w:vMerge w:val="restart"/>
          </w:tcPr>
          <w:p>
            <w:pPr>
              <w:pStyle w:val="8"/>
              <w:rPr>
                <w:rFonts w:ascii="Times New Roman"/>
                <w:sz w:val="18"/>
              </w:rPr>
            </w:pPr>
          </w:p>
        </w:tc>
        <w:tc>
          <w:tcPr>
            <w:tcW w:w="513" w:type="dxa"/>
            <w:tcBorders>
              <w:bottom w:val="nil"/>
            </w:tcBorders>
          </w:tcPr>
          <w:p>
            <w:pPr>
              <w:pStyle w:val="8"/>
              <w:rPr>
                <w:rFonts w:ascii="Times New Roman"/>
                <w:sz w:val="18"/>
              </w:rPr>
            </w:pPr>
          </w:p>
        </w:tc>
        <w:tc>
          <w:tcPr>
            <w:tcW w:w="686" w:type="dxa"/>
            <w:vMerge w:val="restart"/>
          </w:tcPr>
          <w:p>
            <w:pPr>
              <w:pStyle w:val="8"/>
              <w:rPr>
                <w:rFonts w:ascii="Times New Roman"/>
                <w:sz w:val="18"/>
              </w:rPr>
            </w:pPr>
          </w:p>
        </w:tc>
        <w:tc>
          <w:tcPr>
            <w:tcW w:w="513" w:type="dxa"/>
            <w:tcBorders>
              <w:bottom w:val="nil"/>
            </w:tcBorders>
          </w:tcPr>
          <w:p>
            <w:pPr>
              <w:pStyle w:val="8"/>
              <w:rPr>
                <w:rFonts w:ascii="Times New Roman"/>
                <w:sz w:val="18"/>
              </w:rPr>
            </w:pPr>
          </w:p>
        </w:tc>
        <w:tc>
          <w:tcPr>
            <w:tcW w:w="630" w:type="dxa"/>
            <w:tcBorders>
              <w:bottom w:val="nil"/>
            </w:tcBorders>
          </w:tcPr>
          <w:p>
            <w:pPr>
              <w:pStyle w:val="8"/>
              <w:rPr>
                <w:rFonts w:ascii="Times New Roman"/>
                <w:sz w:val="18"/>
              </w:rPr>
            </w:pPr>
          </w:p>
        </w:tc>
        <w:tc>
          <w:tcPr>
            <w:tcW w:w="1143" w:type="dxa"/>
            <w:tcBorders>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14" w:type="dxa"/>
            <w:tcBorders>
              <w:top w:val="nil"/>
              <w:bottom w:val="single" w:color="auto" w:sz="4" w:space="0"/>
            </w:tcBorders>
          </w:tcPr>
          <w:p>
            <w:pPr>
              <w:pStyle w:val="8"/>
              <w:rPr>
                <w:rFonts w:ascii="Times New Roman"/>
                <w:sz w:val="18"/>
              </w:rPr>
            </w:pPr>
          </w:p>
          <w:p>
            <w:pPr>
              <w:pStyle w:val="8"/>
              <w:spacing w:before="143"/>
              <w:ind w:left="223"/>
              <w:rPr>
                <w:sz w:val="18"/>
              </w:rPr>
            </w:pPr>
            <w:r>
              <w:rPr>
                <w:sz w:val="18"/>
              </w:rPr>
              <w:t>6</w:t>
            </w:r>
          </w:p>
        </w:tc>
        <w:tc>
          <w:tcPr>
            <w:tcW w:w="857" w:type="dxa"/>
            <w:vMerge w:val="continue"/>
            <w:tcBorders>
              <w:top w:val="nil"/>
              <w:bottom w:val="single" w:color="auto" w:sz="4" w:space="0"/>
            </w:tcBorders>
          </w:tcPr>
          <w:p>
            <w:pPr>
              <w:rPr>
                <w:sz w:val="2"/>
                <w:szCs w:val="2"/>
              </w:rPr>
            </w:pPr>
          </w:p>
        </w:tc>
        <w:tc>
          <w:tcPr>
            <w:tcW w:w="1029" w:type="dxa"/>
            <w:tcBorders>
              <w:top w:val="nil"/>
              <w:bottom w:val="single" w:color="auto" w:sz="4" w:space="0"/>
            </w:tcBorders>
          </w:tcPr>
          <w:p>
            <w:pPr>
              <w:pStyle w:val="8"/>
              <w:spacing w:before="38" w:line="324" w:lineRule="auto"/>
              <w:ind w:left="108" w:right="46"/>
              <w:rPr>
                <w:sz w:val="18"/>
              </w:rPr>
            </w:pPr>
            <w:r>
              <w:rPr>
                <w:sz w:val="18"/>
              </w:rPr>
              <w:t xml:space="preserve">重大政策解读及回 </w:t>
            </w:r>
          </w:p>
          <w:p>
            <w:pPr>
              <w:pStyle w:val="8"/>
              <w:spacing w:before="1"/>
              <w:ind w:left="108"/>
              <w:rPr>
                <w:sz w:val="18"/>
              </w:rPr>
            </w:pPr>
            <w:r>
              <w:rPr>
                <w:sz w:val="18"/>
              </w:rPr>
              <w:t>应</w:t>
            </w:r>
          </w:p>
        </w:tc>
        <w:tc>
          <w:tcPr>
            <w:tcW w:w="2573" w:type="dxa"/>
            <w:tcBorders>
              <w:top w:val="nil"/>
              <w:bottom w:val="single" w:color="auto" w:sz="4" w:space="0"/>
            </w:tcBorders>
          </w:tcPr>
          <w:p>
            <w:pPr>
              <w:pStyle w:val="8"/>
              <w:spacing w:before="10"/>
              <w:rPr>
                <w:rFonts w:ascii="Times New Roman"/>
                <w:sz w:val="16"/>
              </w:rPr>
            </w:pPr>
          </w:p>
          <w:p>
            <w:pPr>
              <w:pStyle w:val="8"/>
              <w:spacing w:line="324" w:lineRule="auto"/>
              <w:ind w:left="109" w:right="418"/>
              <w:rPr>
                <w:sz w:val="18"/>
              </w:rPr>
            </w:pPr>
            <w:r>
              <w:rPr>
                <w:sz w:val="18"/>
              </w:rPr>
              <w:t>有关重大政策的解读及回应相关热点问题的解读及回应</w:t>
            </w:r>
          </w:p>
        </w:tc>
        <w:tc>
          <w:tcPr>
            <w:tcW w:w="1874" w:type="dxa"/>
            <w:tcBorders>
              <w:top w:val="nil"/>
              <w:bottom w:val="single" w:color="auto" w:sz="4" w:space="0"/>
            </w:tcBorders>
          </w:tcPr>
          <w:p>
            <w:pPr>
              <w:pStyle w:val="8"/>
              <w:spacing w:before="38" w:line="324" w:lineRule="auto"/>
              <w:ind w:left="109" w:right="75"/>
              <w:rPr>
                <w:sz w:val="18"/>
              </w:rPr>
            </w:pPr>
            <w:r>
              <w:rPr>
                <w:spacing w:val="-24"/>
                <w:sz w:val="18"/>
              </w:rPr>
              <w:t>例‣、•国务院办公厅关</w:t>
            </w:r>
            <w:r>
              <w:rPr>
                <w:spacing w:val="14"/>
                <w:sz w:val="18"/>
              </w:rPr>
              <w:t>于在政务公开工作中</w:t>
            </w:r>
          </w:p>
          <w:p>
            <w:pPr>
              <w:pStyle w:val="8"/>
              <w:spacing w:before="1"/>
              <w:ind w:left="109"/>
              <w:rPr>
                <w:sz w:val="18"/>
              </w:rPr>
            </w:pPr>
            <w:r>
              <w:rPr>
                <w:spacing w:val="16"/>
                <w:sz w:val="18"/>
              </w:rPr>
              <w:t>进一步做好政务舆情</w:t>
            </w:r>
            <w:r>
              <w:rPr>
                <w:sz w:val="18"/>
              </w:rPr>
              <w:t>回应的通知‣</w:t>
            </w:r>
          </w:p>
        </w:tc>
        <w:tc>
          <w:tcPr>
            <w:tcW w:w="2057" w:type="dxa"/>
            <w:tcBorders>
              <w:top w:val="nil"/>
              <w:bottom w:val="single" w:color="auto" w:sz="4" w:space="0"/>
            </w:tcBorders>
          </w:tcPr>
          <w:p>
            <w:pPr>
              <w:pStyle w:val="8"/>
              <w:spacing w:before="10"/>
              <w:rPr>
                <w:rFonts w:ascii="Times New Roman"/>
                <w:sz w:val="16"/>
              </w:rPr>
            </w:pPr>
          </w:p>
          <w:p>
            <w:pPr>
              <w:pStyle w:val="8"/>
              <w:spacing w:line="324" w:lineRule="auto"/>
              <w:ind w:left="110" w:right="91"/>
              <w:rPr>
                <w:sz w:val="18"/>
              </w:rPr>
            </w:pPr>
            <w:r>
              <w:rPr>
                <w:sz w:val="18"/>
              </w:rPr>
              <w:t>重大决策作出后及时公开</w:t>
            </w:r>
          </w:p>
        </w:tc>
        <w:tc>
          <w:tcPr>
            <w:tcW w:w="1039" w:type="dxa"/>
            <w:tcBorders>
              <w:top w:val="nil"/>
              <w:bottom w:val="single" w:color="auto" w:sz="4" w:space="0"/>
            </w:tcBorders>
          </w:tcPr>
          <w:p>
            <w:pPr>
              <w:pStyle w:val="8"/>
              <w:spacing w:before="10"/>
              <w:rPr>
                <w:rFonts w:ascii="Times New Roman"/>
                <w:sz w:val="16"/>
              </w:rPr>
            </w:pPr>
          </w:p>
          <w:p>
            <w:pPr>
              <w:pStyle w:val="8"/>
              <w:spacing w:line="324" w:lineRule="auto"/>
              <w:ind w:left="112" w:right="88"/>
              <w:rPr>
                <w:sz w:val="18"/>
              </w:rPr>
            </w:pPr>
            <w:r>
              <w:rPr>
                <w:rFonts w:hint="eastAsia"/>
                <w:sz w:val="18"/>
              </w:rPr>
              <w:t>驼腰子镇</w:t>
            </w:r>
            <w:r>
              <w:rPr>
                <w:sz w:val="18"/>
              </w:rPr>
              <w:t>人民政府</w:t>
            </w:r>
          </w:p>
        </w:tc>
        <w:tc>
          <w:tcPr>
            <w:tcW w:w="1426" w:type="dxa"/>
            <w:tcBorders>
              <w:top w:val="nil"/>
              <w:bottom w:val="single" w:color="auto" w:sz="4" w:space="0"/>
            </w:tcBorders>
          </w:tcPr>
          <w:p>
            <w:pPr>
              <w:pStyle w:val="8"/>
              <w:spacing w:before="38"/>
              <w:ind w:left="183"/>
              <w:rPr>
                <w:sz w:val="18"/>
              </w:rPr>
            </w:pPr>
            <w:r>
              <w:rPr>
                <w:rFonts w:hint="eastAsia"/>
                <w:sz w:val="18"/>
              </w:rPr>
              <w:t>■政府公众号</w:t>
            </w:r>
          </w:p>
          <w:p>
            <w:pPr>
              <w:pStyle w:val="8"/>
              <w:spacing w:before="38"/>
              <w:ind w:left="183"/>
              <w:rPr>
                <w:sz w:val="18"/>
              </w:rPr>
            </w:pPr>
            <w:r>
              <w:rPr>
                <w:rFonts w:hint="eastAsia"/>
                <w:sz w:val="18"/>
              </w:rPr>
              <w:t>■政府、村公示栏</w:t>
            </w:r>
          </w:p>
          <w:p>
            <w:pPr>
              <w:pStyle w:val="8"/>
              <w:spacing w:before="10" w:line="210" w:lineRule="exact"/>
              <w:ind w:left="113"/>
              <w:rPr>
                <w:sz w:val="18"/>
              </w:rPr>
            </w:pPr>
            <w:r>
              <w:rPr>
                <w:rFonts w:hint="eastAsia"/>
                <w:sz w:val="18"/>
              </w:rPr>
              <w:t>■广播</w:t>
            </w:r>
          </w:p>
        </w:tc>
        <w:tc>
          <w:tcPr>
            <w:tcW w:w="513" w:type="dxa"/>
            <w:tcBorders>
              <w:top w:val="nil"/>
              <w:bottom w:val="single" w:color="auto" w:sz="4" w:space="0"/>
            </w:tcBorders>
          </w:tcPr>
          <w:p>
            <w:pPr>
              <w:pStyle w:val="8"/>
              <w:rPr>
                <w:rFonts w:ascii="Times New Roman"/>
                <w:sz w:val="18"/>
              </w:rPr>
            </w:pPr>
          </w:p>
          <w:p>
            <w:pPr>
              <w:pStyle w:val="8"/>
              <w:spacing w:before="143"/>
              <w:ind w:left="113"/>
              <w:rPr>
                <w:sz w:val="18"/>
              </w:rPr>
            </w:pPr>
            <w:r>
              <w:rPr>
                <w:sz w:val="18"/>
              </w:rPr>
              <w:t>√</w:t>
            </w:r>
          </w:p>
        </w:tc>
        <w:tc>
          <w:tcPr>
            <w:tcW w:w="686" w:type="dxa"/>
            <w:vMerge w:val="continue"/>
            <w:tcBorders>
              <w:top w:val="nil"/>
              <w:bottom w:val="single" w:color="auto" w:sz="4" w:space="0"/>
            </w:tcBorders>
          </w:tcPr>
          <w:p>
            <w:pPr>
              <w:rPr>
                <w:sz w:val="2"/>
                <w:szCs w:val="2"/>
              </w:rPr>
            </w:pPr>
          </w:p>
        </w:tc>
        <w:tc>
          <w:tcPr>
            <w:tcW w:w="513" w:type="dxa"/>
            <w:tcBorders>
              <w:top w:val="nil"/>
              <w:bottom w:val="single" w:color="auto" w:sz="4" w:space="0"/>
            </w:tcBorders>
          </w:tcPr>
          <w:p>
            <w:pPr>
              <w:pStyle w:val="8"/>
              <w:rPr>
                <w:rFonts w:ascii="Times New Roman"/>
                <w:sz w:val="18"/>
              </w:rPr>
            </w:pPr>
          </w:p>
          <w:p>
            <w:pPr>
              <w:pStyle w:val="8"/>
              <w:spacing w:before="143"/>
              <w:ind w:left="115"/>
              <w:rPr>
                <w:sz w:val="18"/>
              </w:rPr>
            </w:pPr>
            <w:r>
              <w:rPr>
                <w:sz w:val="18"/>
              </w:rPr>
              <w:t>√</w:t>
            </w:r>
          </w:p>
        </w:tc>
        <w:tc>
          <w:tcPr>
            <w:tcW w:w="686" w:type="dxa"/>
            <w:vMerge w:val="continue"/>
            <w:tcBorders>
              <w:top w:val="nil"/>
              <w:bottom w:val="single" w:color="auto" w:sz="4" w:space="0"/>
            </w:tcBorders>
          </w:tcPr>
          <w:p>
            <w:pPr>
              <w:rPr>
                <w:sz w:val="2"/>
                <w:szCs w:val="2"/>
              </w:rPr>
            </w:pPr>
          </w:p>
        </w:tc>
        <w:tc>
          <w:tcPr>
            <w:tcW w:w="513" w:type="dxa"/>
            <w:tcBorders>
              <w:top w:val="nil"/>
              <w:bottom w:val="single" w:color="auto" w:sz="4" w:space="0"/>
            </w:tcBorders>
          </w:tcPr>
          <w:p>
            <w:pPr>
              <w:pStyle w:val="8"/>
              <w:rPr>
                <w:rFonts w:ascii="Times New Roman"/>
                <w:sz w:val="18"/>
              </w:rPr>
            </w:pPr>
          </w:p>
          <w:p>
            <w:pPr>
              <w:pStyle w:val="8"/>
              <w:spacing w:before="143"/>
              <w:ind w:left="117"/>
              <w:rPr>
                <w:sz w:val="18"/>
              </w:rPr>
            </w:pPr>
          </w:p>
        </w:tc>
        <w:tc>
          <w:tcPr>
            <w:tcW w:w="630" w:type="dxa"/>
            <w:tcBorders>
              <w:top w:val="nil"/>
              <w:bottom w:val="single" w:color="auto" w:sz="4" w:space="0"/>
            </w:tcBorders>
          </w:tcPr>
          <w:p>
            <w:pPr>
              <w:pStyle w:val="8"/>
              <w:rPr>
                <w:rFonts w:ascii="Times New Roman"/>
                <w:sz w:val="18"/>
              </w:rPr>
            </w:pPr>
          </w:p>
          <w:p>
            <w:pPr>
              <w:pStyle w:val="8"/>
              <w:spacing w:before="143"/>
              <w:ind w:left="118"/>
              <w:rPr>
                <w:sz w:val="18"/>
              </w:rPr>
            </w:pPr>
            <w:r>
              <w:rPr>
                <w:sz w:val="18"/>
              </w:rPr>
              <w:t>√</w:t>
            </w:r>
          </w:p>
        </w:tc>
        <w:tc>
          <w:tcPr>
            <w:tcW w:w="1143" w:type="dxa"/>
            <w:tcBorders>
              <w:top w:val="nil"/>
              <w:bottom w:val="single" w:color="auto" w:sz="4" w:space="0"/>
            </w:tcBorders>
          </w:tcPr>
          <w:p>
            <w:pPr>
              <w:pStyle w:val="8"/>
              <w:spacing w:before="143"/>
              <w:ind w:left="118"/>
              <w:rPr>
                <w:rFonts w:hint="eastAsia" w:eastAsia="仿宋_GB2312"/>
                <w:sz w:val="18"/>
                <w:lang w:eastAsia="zh-CN"/>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4" w:type="dxa"/>
            <w:tcBorders>
              <w:top w:val="single" w:color="auto" w:sz="4" w:space="0"/>
              <w:left w:val="single" w:color="auto" w:sz="4" w:space="0"/>
              <w:bottom w:val="nil"/>
            </w:tcBorders>
          </w:tcPr>
          <w:p>
            <w:pPr>
              <w:pStyle w:val="8"/>
              <w:rPr>
                <w:rFonts w:ascii="Times New Roman"/>
                <w:sz w:val="18"/>
              </w:rPr>
            </w:pPr>
          </w:p>
        </w:tc>
        <w:tc>
          <w:tcPr>
            <w:tcW w:w="857" w:type="dxa"/>
            <w:tcBorders>
              <w:top w:val="single" w:color="auto" w:sz="4" w:space="0"/>
              <w:bottom w:val="nil"/>
            </w:tcBorders>
          </w:tcPr>
          <w:p>
            <w:pPr>
              <w:pStyle w:val="8"/>
              <w:rPr>
                <w:rFonts w:ascii="Times New Roman"/>
                <w:sz w:val="18"/>
              </w:rPr>
            </w:pPr>
          </w:p>
        </w:tc>
        <w:tc>
          <w:tcPr>
            <w:tcW w:w="1029" w:type="dxa"/>
            <w:tcBorders>
              <w:top w:val="single" w:color="auto" w:sz="4" w:space="0"/>
              <w:bottom w:val="nil"/>
            </w:tcBorders>
          </w:tcPr>
          <w:p>
            <w:pPr>
              <w:pStyle w:val="8"/>
              <w:rPr>
                <w:rFonts w:ascii="Times New Roman"/>
                <w:sz w:val="18"/>
              </w:rPr>
            </w:pPr>
          </w:p>
        </w:tc>
        <w:tc>
          <w:tcPr>
            <w:tcW w:w="2573" w:type="dxa"/>
            <w:tcBorders>
              <w:top w:val="single" w:color="auto" w:sz="4" w:space="0"/>
              <w:bottom w:val="nil"/>
            </w:tcBorders>
          </w:tcPr>
          <w:p>
            <w:pPr>
              <w:pStyle w:val="8"/>
              <w:rPr>
                <w:rFonts w:ascii="Times New Roman"/>
                <w:sz w:val="18"/>
              </w:rPr>
            </w:pPr>
          </w:p>
        </w:tc>
        <w:tc>
          <w:tcPr>
            <w:tcW w:w="1874" w:type="dxa"/>
            <w:tcBorders>
              <w:top w:val="single" w:color="auto" w:sz="4" w:space="0"/>
              <w:bottom w:val="nil"/>
            </w:tcBorders>
          </w:tcPr>
          <w:p>
            <w:pPr>
              <w:pStyle w:val="8"/>
              <w:numPr>
                <w:ilvl w:val="0"/>
                <w:numId w:val="24"/>
              </w:numPr>
              <w:tabs>
                <w:tab w:val="left" w:pos="336"/>
              </w:tabs>
              <w:spacing w:before="38" w:line="227" w:lineRule="exact"/>
              <w:ind w:hanging="227"/>
              <w:rPr>
                <w:sz w:val="18"/>
              </w:rPr>
            </w:pPr>
            <w:r>
              <w:rPr>
                <w:spacing w:val="-11"/>
                <w:sz w:val="18"/>
              </w:rPr>
              <w:t>政 府信 息公 开 条</w:t>
            </w:r>
          </w:p>
        </w:tc>
        <w:tc>
          <w:tcPr>
            <w:tcW w:w="2057" w:type="dxa"/>
            <w:tcBorders>
              <w:top w:val="single" w:color="auto" w:sz="4" w:space="0"/>
              <w:bottom w:val="nil"/>
            </w:tcBorders>
          </w:tcPr>
          <w:p>
            <w:pPr>
              <w:pStyle w:val="8"/>
              <w:rPr>
                <w:rFonts w:ascii="Times New Roman"/>
                <w:sz w:val="18"/>
              </w:rPr>
            </w:pPr>
          </w:p>
        </w:tc>
        <w:tc>
          <w:tcPr>
            <w:tcW w:w="1039" w:type="dxa"/>
            <w:tcBorders>
              <w:top w:val="single" w:color="auto" w:sz="4" w:space="0"/>
              <w:bottom w:val="nil"/>
            </w:tcBorders>
          </w:tcPr>
          <w:p>
            <w:pPr>
              <w:pStyle w:val="8"/>
              <w:rPr>
                <w:rFonts w:ascii="Times New Roman"/>
                <w:sz w:val="18"/>
              </w:rPr>
            </w:pPr>
          </w:p>
        </w:tc>
        <w:tc>
          <w:tcPr>
            <w:tcW w:w="1426" w:type="dxa"/>
            <w:tcBorders>
              <w:top w:val="single" w:color="auto" w:sz="4" w:space="0"/>
              <w:bottom w:val="nil"/>
            </w:tcBorders>
          </w:tcPr>
          <w:p>
            <w:pPr>
              <w:pStyle w:val="8"/>
              <w:rPr>
                <w:rFonts w:ascii="Times New Roman"/>
                <w:sz w:val="18"/>
              </w:rPr>
            </w:pPr>
          </w:p>
        </w:tc>
        <w:tc>
          <w:tcPr>
            <w:tcW w:w="513" w:type="dxa"/>
            <w:tcBorders>
              <w:top w:val="single" w:color="auto" w:sz="4" w:space="0"/>
              <w:bottom w:val="nil"/>
            </w:tcBorders>
          </w:tcPr>
          <w:p>
            <w:pPr>
              <w:pStyle w:val="8"/>
              <w:rPr>
                <w:rFonts w:ascii="Times New Roman"/>
                <w:sz w:val="18"/>
              </w:rPr>
            </w:pPr>
          </w:p>
        </w:tc>
        <w:tc>
          <w:tcPr>
            <w:tcW w:w="686" w:type="dxa"/>
            <w:vMerge w:val="restart"/>
            <w:tcBorders>
              <w:top w:val="single" w:color="auto" w:sz="4" w:space="0"/>
            </w:tcBorders>
          </w:tcPr>
          <w:p>
            <w:pPr>
              <w:pStyle w:val="8"/>
              <w:rPr>
                <w:rFonts w:ascii="Times New Roman"/>
                <w:sz w:val="18"/>
              </w:rPr>
            </w:pPr>
          </w:p>
        </w:tc>
        <w:tc>
          <w:tcPr>
            <w:tcW w:w="513" w:type="dxa"/>
            <w:tcBorders>
              <w:top w:val="single" w:color="auto" w:sz="4" w:space="0"/>
              <w:bottom w:val="nil"/>
            </w:tcBorders>
          </w:tcPr>
          <w:p>
            <w:pPr>
              <w:pStyle w:val="8"/>
              <w:rPr>
                <w:rFonts w:ascii="Times New Roman"/>
                <w:sz w:val="18"/>
              </w:rPr>
            </w:pPr>
          </w:p>
        </w:tc>
        <w:tc>
          <w:tcPr>
            <w:tcW w:w="686" w:type="dxa"/>
            <w:vMerge w:val="restart"/>
            <w:tcBorders>
              <w:top w:val="single" w:color="auto" w:sz="4" w:space="0"/>
            </w:tcBorders>
          </w:tcPr>
          <w:p>
            <w:pPr>
              <w:pStyle w:val="8"/>
              <w:rPr>
                <w:rFonts w:ascii="Times New Roman"/>
                <w:sz w:val="18"/>
              </w:rPr>
            </w:pPr>
          </w:p>
        </w:tc>
        <w:tc>
          <w:tcPr>
            <w:tcW w:w="513" w:type="dxa"/>
            <w:tcBorders>
              <w:top w:val="single" w:color="auto" w:sz="4" w:space="0"/>
              <w:bottom w:val="nil"/>
            </w:tcBorders>
          </w:tcPr>
          <w:p>
            <w:pPr>
              <w:pStyle w:val="8"/>
              <w:rPr>
                <w:rFonts w:ascii="Times New Roman"/>
                <w:sz w:val="18"/>
              </w:rPr>
            </w:pPr>
          </w:p>
        </w:tc>
        <w:tc>
          <w:tcPr>
            <w:tcW w:w="630" w:type="dxa"/>
            <w:tcBorders>
              <w:top w:val="single" w:color="auto" w:sz="4" w:space="0"/>
              <w:bottom w:val="nil"/>
              <w:right w:val="single" w:color="auto" w:sz="4" w:space="0"/>
            </w:tcBorders>
          </w:tcPr>
          <w:p>
            <w:pPr>
              <w:pStyle w:val="8"/>
              <w:rPr>
                <w:rFonts w:ascii="Times New Roman"/>
                <w:sz w:val="18"/>
              </w:rPr>
            </w:pPr>
          </w:p>
        </w:tc>
        <w:tc>
          <w:tcPr>
            <w:tcW w:w="1143" w:type="dxa"/>
            <w:tcBorders>
              <w:top w:val="single" w:color="auto" w:sz="4" w:space="0"/>
              <w:bottom w:val="nil"/>
              <w:right w:val="single" w:color="auto" w:sz="4" w:space="0"/>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514" w:type="dxa"/>
            <w:tcBorders>
              <w:top w:val="nil"/>
              <w:left w:val="single" w:color="auto" w:sz="4" w:space="0"/>
              <w:bottom w:val="nil"/>
            </w:tcBorders>
          </w:tcPr>
          <w:p>
            <w:pPr>
              <w:pStyle w:val="8"/>
              <w:rPr>
                <w:rFonts w:ascii="Times New Roman"/>
                <w:sz w:val="18"/>
              </w:rPr>
            </w:pPr>
          </w:p>
          <w:p>
            <w:pPr>
              <w:pStyle w:val="8"/>
              <w:spacing w:before="160"/>
              <w:ind w:left="223"/>
              <w:rPr>
                <w:sz w:val="18"/>
              </w:rPr>
            </w:pPr>
            <w:r>
              <w:rPr>
                <w:sz w:val="18"/>
              </w:rPr>
              <w:t>9</w:t>
            </w:r>
          </w:p>
        </w:tc>
        <w:tc>
          <w:tcPr>
            <w:tcW w:w="857" w:type="dxa"/>
            <w:tcBorders>
              <w:top w:val="nil"/>
              <w:bottom w:val="nil"/>
            </w:tcBorders>
          </w:tcPr>
          <w:p>
            <w:pPr>
              <w:pStyle w:val="8"/>
              <w:rPr>
                <w:rFonts w:ascii="Times New Roman"/>
                <w:sz w:val="18"/>
              </w:rPr>
            </w:pPr>
          </w:p>
        </w:tc>
        <w:tc>
          <w:tcPr>
            <w:tcW w:w="1029" w:type="dxa"/>
            <w:tcBorders>
              <w:top w:val="nil"/>
              <w:bottom w:val="single" w:color="auto" w:sz="4" w:space="0"/>
            </w:tcBorders>
          </w:tcPr>
          <w:p>
            <w:pPr>
              <w:pStyle w:val="8"/>
              <w:spacing w:before="4"/>
              <w:rPr>
                <w:rFonts w:ascii="Times New Roman"/>
                <w:sz w:val="18"/>
              </w:rPr>
            </w:pPr>
          </w:p>
          <w:p>
            <w:pPr>
              <w:pStyle w:val="8"/>
              <w:spacing w:line="324" w:lineRule="auto"/>
              <w:ind w:left="108" w:right="46"/>
              <w:rPr>
                <w:sz w:val="18"/>
              </w:rPr>
            </w:pPr>
            <w:r>
              <w:rPr>
                <w:sz w:val="18"/>
              </w:rPr>
              <w:t>综合减灾示范社区</w:t>
            </w:r>
          </w:p>
        </w:tc>
        <w:tc>
          <w:tcPr>
            <w:tcW w:w="2573" w:type="dxa"/>
            <w:tcBorders>
              <w:top w:val="nil"/>
              <w:bottom w:val="single" w:color="auto" w:sz="4" w:space="0"/>
            </w:tcBorders>
          </w:tcPr>
          <w:p>
            <w:pPr>
              <w:pStyle w:val="8"/>
              <w:spacing w:before="55"/>
              <w:ind w:left="109"/>
              <w:rPr>
                <w:sz w:val="18"/>
              </w:rPr>
            </w:pPr>
            <w:r>
              <w:rPr>
                <w:sz w:val="18"/>
              </w:rPr>
              <w:t>综合减灾示范社区分布情况（其</w:t>
            </w:r>
          </w:p>
          <w:p>
            <w:pPr>
              <w:pStyle w:val="8"/>
              <w:spacing w:before="2" w:line="310" w:lineRule="atLeast"/>
              <w:ind w:left="109" w:right="37"/>
              <w:rPr>
                <w:sz w:val="18"/>
              </w:rPr>
            </w:pPr>
            <w:r>
              <w:rPr>
                <w:sz w:val="18"/>
              </w:rPr>
              <w:t>具体位置、创建时间、创建级别等）</w:t>
            </w:r>
          </w:p>
        </w:tc>
        <w:tc>
          <w:tcPr>
            <w:tcW w:w="1874" w:type="dxa"/>
            <w:tcBorders>
              <w:top w:val="nil"/>
              <w:bottom w:val="single" w:color="auto" w:sz="4" w:space="0"/>
            </w:tcBorders>
          </w:tcPr>
          <w:p>
            <w:pPr>
              <w:pStyle w:val="8"/>
              <w:spacing w:before="55"/>
              <w:ind w:left="109"/>
              <w:rPr>
                <w:sz w:val="18"/>
              </w:rPr>
            </w:pPr>
            <w:r>
              <w:rPr>
                <w:spacing w:val="-24"/>
                <w:sz w:val="18"/>
              </w:rPr>
              <w:t>例‣、•社会救助暂行办</w:t>
            </w:r>
          </w:p>
          <w:p>
            <w:pPr>
              <w:pStyle w:val="8"/>
              <w:spacing w:before="2" w:line="310" w:lineRule="atLeast"/>
              <w:ind w:left="109" w:right="92"/>
              <w:rPr>
                <w:sz w:val="18"/>
              </w:rPr>
            </w:pPr>
            <w:r>
              <w:rPr>
                <w:spacing w:val="-25"/>
                <w:sz w:val="18"/>
              </w:rPr>
              <w:t>法‣、•国家综合防灾减</w:t>
            </w:r>
            <w:r>
              <w:rPr>
                <w:spacing w:val="-17"/>
                <w:sz w:val="18"/>
              </w:rPr>
              <w:t xml:space="preserve">灾 规 划 </w:t>
            </w:r>
            <w:r>
              <w:rPr>
                <w:sz w:val="18"/>
              </w:rPr>
              <w:t>（</w:t>
            </w:r>
            <w:r>
              <w:rPr>
                <w:spacing w:val="-32"/>
                <w:sz w:val="18"/>
              </w:rPr>
              <w:t xml:space="preserve"> </w:t>
            </w:r>
            <w:r>
              <w:rPr>
                <w:spacing w:val="-3"/>
                <w:sz w:val="18"/>
              </w:rPr>
              <w:t>2016-2020</w:t>
            </w:r>
            <w:r>
              <w:rPr>
                <w:spacing w:val="2"/>
                <w:sz w:val="18"/>
              </w:rPr>
              <w:t>年</w:t>
            </w:r>
            <w:r>
              <w:rPr>
                <w:spacing w:val="-92"/>
                <w:sz w:val="18"/>
              </w:rPr>
              <w:t>）</w:t>
            </w:r>
            <w:r>
              <w:rPr>
                <w:sz w:val="18"/>
              </w:rPr>
              <w:t>‣</w:t>
            </w:r>
          </w:p>
        </w:tc>
        <w:tc>
          <w:tcPr>
            <w:tcW w:w="2057" w:type="dxa"/>
            <w:tcBorders>
              <w:top w:val="nil"/>
              <w:bottom w:val="single" w:color="auto" w:sz="4" w:space="0"/>
            </w:tcBorders>
          </w:tcPr>
          <w:p>
            <w:pPr>
              <w:pStyle w:val="8"/>
              <w:spacing w:before="4"/>
              <w:rPr>
                <w:rFonts w:ascii="Times New Roman"/>
                <w:sz w:val="18"/>
              </w:rPr>
            </w:pPr>
          </w:p>
          <w:p>
            <w:pPr>
              <w:pStyle w:val="8"/>
              <w:spacing w:line="324" w:lineRule="auto"/>
              <w:ind w:left="110" w:right="91"/>
              <w:rPr>
                <w:sz w:val="18"/>
              </w:rPr>
            </w:pPr>
            <w:r>
              <w:rPr>
                <w:sz w:val="18"/>
              </w:rPr>
              <w:t>信息形成或变更之日起20 个工作日内</w:t>
            </w:r>
          </w:p>
        </w:tc>
        <w:tc>
          <w:tcPr>
            <w:tcW w:w="1039" w:type="dxa"/>
            <w:tcBorders>
              <w:top w:val="nil"/>
              <w:bottom w:val="single" w:color="auto" w:sz="4" w:space="0"/>
            </w:tcBorders>
          </w:tcPr>
          <w:p>
            <w:pPr>
              <w:pStyle w:val="8"/>
              <w:spacing w:before="4"/>
              <w:rPr>
                <w:rFonts w:ascii="Times New Roman"/>
                <w:sz w:val="18"/>
              </w:rPr>
            </w:pPr>
          </w:p>
          <w:p>
            <w:pPr>
              <w:pStyle w:val="8"/>
              <w:spacing w:line="324" w:lineRule="auto"/>
              <w:ind w:left="112" w:right="88"/>
              <w:rPr>
                <w:sz w:val="18"/>
              </w:rPr>
            </w:pPr>
            <w:r>
              <w:rPr>
                <w:rFonts w:hint="eastAsia"/>
                <w:sz w:val="18"/>
              </w:rPr>
              <w:t>驼腰子镇</w:t>
            </w:r>
            <w:r>
              <w:rPr>
                <w:sz w:val="18"/>
              </w:rPr>
              <w:t>人民政府</w:t>
            </w:r>
          </w:p>
        </w:tc>
        <w:tc>
          <w:tcPr>
            <w:tcW w:w="1426" w:type="dxa"/>
            <w:tcBorders>
              <w:top w:val="nil"/>
              <w:bottom w:val="single" w:color="auto" w:sz="4" w:space="0"/>
            </w:tcBorders>
          </w:tcPr>
          <w:p>
            <w:pPr>
              <w:pStyle w:val="8"/>
              <w:spacing w:before="38"/>
              <w:ind w:left="183"/>
              <w:rPr>
                <w:sz w:val="18"/>
              </w:rPr>
            </w:pPr>
            <w:r>
              <w:rPr>
                <w:rFonts w:hint="eastAsia"/>
                <w:sz w:val="18"/>
              </w:rPr>
              <w:t>■政府公众号</w:t>
            </w:r>
          </w:p>
          <w:p>
            <w:pPr>
              <w:pStyle w:val="8"/>
              <w:spacing w:before="38"/>
              <w:ind w:left="183"/>
              <w:rPr>
                <w:sz w:val="18"/>
              </w:rPr>
            </w:pPr>
            <w:r>
              <w:rPr>
                <w:rFonts w:hint="eastAsia"/>
                <w:sz w:val="18"/>
              </w:rPr>
              <w:t>■政府、村公示栏</w:t>
            </w:r>
          </w:p>
          <w:p>
            <w:pPr>
              <w:pStyle w:val="8"/>
              <w:spacing w:before="10" w:line="218" w:lineRule="exact"/>
              <w:ind w:left="113"/>
              <w:rPr>
                <w:sz w:val="18"/>
              </w:rPr>
            </w:pPr>
            <w:r>
              <w:rPr>
                <w:rFonts w:hint="eastAsia"/>
                <w:sz w:val="18"/>
              </w:rPr>
              <w:t>■广播</w:t>
            </w:r>
          </w:p>
        </w:tc>
        <w:tc>
          <w:tcPr>
            <w:tcW w:w="513" w:type="dxa"/>
            <w:tcBorders>
              <w:top w:val="nil"/>
              <w:bottom w:val="single" w:color="auto" w:sz="4" w:space="0"/>
            </w:tcBorders>
          </w:tcPr>
          <w:p>
            <w:pPr>
              <w:pStyle w:val="8"/>
              <w:rPr>
                <w:rFonts w:ascii="Times New Roman"/>
                <w:sz w:val="18"/>
              </w:rPr>
            </w:pPr>
          </w:p>
          <w:p>
            <w:pPr>
              <w:pStyle w:val="8"/>
              <w:spacing w:before="160"/>
              <w:ind w:left="113"/>
              <w:rPr>
                <w:sz w:val="18"/>
              </w:rPr>
            </w:pPr>
            <w:r>
              <w:rPr>
                <w:sz w:val="18"/>
              </w:rPr>
              <w:t>√</w:t>
            </w:r>
          </w:p>
        </w:tc>
        <w:tc>
          <w:tcPr>
            <w:tcW w:w="686" w:type="dxa"/>
            <w:vMerge w:val="continue"/>
            <w:tcBorders>
              <w:top w:val="nil"/>
              <w:bottom w:val="single" w:color="auto" w:sz="4" w:space="0"/>
            </w:tcBorders>
          </w:tcPr>
          <w:p>
            <w:pPr>
              <w:rPr>
                <w:sz w:val="2"/>
                <w:szCs w:val="2"/>
              </w:rPr>
            </w:pPr>
          </w:p>
        </w:tc>
        <w:tc>
          <w:tcPr>
            <w:tcW w:w="513" w:type="dxa"/>
            <w:tcBorders>
              <w:top w:val="nil"/>
              <w:bottom w:val="single" w:color="auto" w:sz="4" w:space="0"/>
            </w:tcBorders>
          </w:tcPr>
          <w:p>
            <w:pPr>
              <w:pStyle w:val="8"/>
              <w:rPr>
                <w:rFonts w:ascii="Times New Roman"/>
                <w:sz w:val="18"/>
              </w:rPr>
            </w:pPr>
          </w:p>
          <w:p>
            <w:pPr>
              <w:pStyle w:val="8"/>
              <w:spacing w:before="160"/>
              <w:ind w:left="115"/>
              <w:rPr>
                <w:sz w:val="18"/>
              </w:rPr>
            </w:pPr>
            <w:r>
              <w:rPr>
                <w:sz w:val="18"/>
              </w:rPr>
              <w:t>√</w:t>
            </w:r>
          </w:p>
        </w:tc>
        <w:tc>
          <w:tcPr>
            <w:tcW w:w="686" w:type="dxa"/>
            <w:vMerge w:val="continue"/>
            <w:tcBorders>
              <w:top w:val="nil"/>
              <w:bottom w:val="single" w:color="auto" w:sz="4" w:space="0"/>
            </w:tcBorders>
          </w:tcPr>
          <w:p>
            <w:pPr>
              <w:rPr>
                <w:sz w:val="2"/>
                <w:szCs w:val="2"/>
              </w:rPr>
            </w:pPr>
          </w:p>
        </w:tc>
        <w:tc>
          <w:tcPr>
            <w:tcW w:w="513" w:type="dxa"/>
            <w:tcBorders>
              <w:top w:val="nil"/>
              <w:bottom w:val="single" w:color="auto" w:sz="4" w:space="0"/>
            </w:tcBorders>
          </w:tcPr>
          <w:p>
            <w:pPr>
              <w:pStyle w:val="8"/>
              <w:rPr>
                <w:rFonts w:ascii="Times New Roman"/>
                <w:sz w:val="18"/>
              </w:rPr>
            </w:pPr>
          </w:p>
          <w:p>
            <w:pPr>
              <w:pStyle w:val="8"/>
              <w:spacing w:before="160"/>
              <w:ind w:left="117"/>
              <w:rPr>
                <w:sz w:val="18"/>
              </w:rPr>
            </w:pPr>
          </w:p>
        </w:tc>
        <w:tc>
          <w:tcPr>
            <w:tcW w:w="630" w:type="dxa"/>
            <w:tcBorders>
              <w:top w:val="nil"/>
              <w:bottom w:val="single" w:color="auto" w:sz="4" w:space="0"/>
              <w:right w:val="single" w:color="auto" w:sz="4" w:space="0"/>
            </w:tcBorders>
          </w:tcPr>
          <w:p>
            <w:pPr>
              <w:pStyle w:val="8"/>
              <w:rPr>
                <w:rFonts w:ascii="Times New Roman"/>
                <w:sz w:val="18"/>
              </w:rPr>
            </w:pPr>
          </w:p>
          <w:p>
            <w:pPr>
              <w:pStyle w:val="8"/>
              <w:spacing w:before="160"/>
              <w:ind w:left="118"/>
              <w:rPr>
                <w:sz w:val="18"/>
              </w:rPr>
            </w:pPr>
            <w:r>
              <w:rPr>
                <w:sz w:val="18"/>
              </w:rPr>
              <w:t>√</w:t>
            </w:r>
          </w:p>
        </w:tc>
        <w:tc>
          <w:tcPr>
            <w:tcW w:w="1143" w:type="dxa"/>
            <w:tcBorders>
              <w:top w:val="nil"/>
              <w:bottom w:val="single" w:color="auto" w:sz="4" w:space="0"/>
              <w:right w:val="single" w:color="auto" w:sz="4" w:space="0"/>
            </w:tcBorders>
          </w:tcPr>
          <w:p>
            <w:pPr>
              <w:spacing w:before="160"/>
              <w:ind w:left="118"/>
              <w:rPr>
                <w:sz w:val="18"/>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514" w:type="dxa"/>
            <w:tcBorders>
              <w:top w:val="nil"/>
              <w:left w:val="single" w:color="auto" w:sz="4" w:space="0"/>
              <w:bottom w:val="nil"/>
            </w:tcBorders>
          </w:tcPr>
          <w:p>
            <w:pPr>
              <w:pStyle w:val="8"/>
              <w:spacing w:before="133"/>
              <w:ind w:left="179"/>
              <w:rPr>
                <w:sz w:val="18"/>
              </w:rPr>
            </w:pPr>
            <w:r>
              <w:rPr>
                <w:sz w:val="18"/>
              </w:rPr>
              <w:t>10</w:t>
            </w:r>
          </w:p>
        </w:tc>
        <w:tc>
          <w:tcPr>
            <w:tcW w:w="857" w:type="dxa"/>
            <w:tcBorders>
              <w:top w:val="nil"/>
              <w:bottom w:val="nil"/>
              <w:right w:val="single" w:color="auto" w:sz="4" w:space="0"/>
            </w:tcBorders>
          </w:tcPr>
          <w:p>
            <w:pPr>
              <w:pStyle w:val="8"/>
              <w:spacing w:before="25"/>
              <w:ind w:left="96" w:right="89"/>
              <w:jc w:val="center"/>
              <w:rPr>
                <w:sz w:val="18"/>
              </w:rPr>
            </w:pPr>
            <w:r>
              <w:rPr>
                <w:sz w:val="18"/>
              </w:rPr>
              <w:t>备灾管理</w:t>
            </w:r>
          </w:p>
        </w:tc>
        <w:tc>
          <w:tcPr>
            <w:tcW w:w="1029" w:type="dxa"/>
            <w:tcBorders>
              <w:top w:val="single" w:color="auto" w:sz="4" w:space="0"/>
              <w:left w:val="single" w:color="auto" w:sz="4" w:space="0"/>
              <w:bottom w:val="single" w:color="auto" w:sz="4" w:space="0"/>
            </w:tcBorders>
          </w:tcPr>
          <w:p>
            <w:pPr>
              <w:pStyle w:val="8"/>
              <w:spacing w:line="208" w:lineRule="exact"/>
              <w:ind w:left="108"/>
              <w:rPr>
                <w:sz w:val="18"/>
              </w:rPr>
            </w:pPr>
            <w:r>
              <w:rPr>
                <w:sz w:val="18"/>
              </w:rPr>
              <w:t xml:space="preserve">灾害信息 </w:t>
            </w:r>
          </w:p>
          <w:p>
            <w:pPr>
              <w:pStyle w:val="8"/>
              <w:spacing w:before="81" w:line="197" w:lineRule="exact"/>
              <w:ind w:left="108"/>
              <w:rPr>
                <w:sz w:val="18"/>
              </w:rPr>
            </w:pPr>
            <w:r>
              <w:rPr>
                <w:sz w:val="18"/>
              </w:rPr>
              <w:t>员队伍</w:t>
            </w:r>
          </w:p>
        </w:tc>
        <w:tc>
          <w:tcPr>
            <w:tcW w:w="2573" w:type="dxa"/>
            <w:tcBorders>
              <w:top w:val="single" w:color="auto" w:sz="4" w:space="0"/>
              <w:bottom w:val="single" w:color="auto" w:sz="4" w:space="0"/>
            </w:tcBorders>
          </w:tcPr>
          <w:p>
            <w:pPr>
              <w:pStyle w:val="8"/>
              <w:spacing w:line="208" w:lineRule="exact"/>
              <w:ind w:left="109"/>
              <w:rPr>
                <w:sz w:val="18"/>
              </w:rPr>
            </w:pPr>
            <w:r>
              <w:rPr>
                <w:sz w:val="18"/>
              </w:rPr>
              <w:t>县乡两级灾害信息员工作职责</w:t>
            </w:r>
          </w:p>
          <w:p>
            <w:pPr>
              <w:pStyle w:val="8"/>
              <w:spacing w:before="81" w:line="197" w:lineRule="exact"/>
              <w:ind w:left="109"/>
              <w:rPr>
                <w:sz w:val="18"/>
              </w:rPr>
            </w:pPr>
            <w:r>
              <w:rPr>
                <w:sz w:val="18"/>
              </w:rPr>
              <w:t>和办公电话</w:t>
            </w:r>
          </w:p>
        </w:tc>
        <w:tc>
          <w:tcPr>
            <w:tcW w:w="1874" w:type="dxa"/>
            <w:tcBorders>
              <w:top w:val="single" w:color="auto" w:sz="4" w:space="0"/>
              <w:bottom w:val="single" w:color="auto" w:sz="4" w:space="0"/>
            </w:tcBorders>
          </w:tcPr>
          <w:p>
            <w:pPr>
              <w:pStyle w:val="8"/>
              <w:spacing w:before="133"/>
              <w:ind w:left="109"/>
              <w:rPr>
                <w:sz w:val="18"/>
              </w:rPr>
            </w:pPr>
            <w:r>
              <w:rPr>
                <w:sz w:val="18"/>
              </w:rPr>
              <w:t>同上</w:t>
            </w:r>
          </w:p>
        </w:tc>
        <w:tc>
          <w:tcPr>
            <w:tcW w:w="2057" w:type="dxa"/>
            <w:tcBorders>
              <w:top w:val="single" w:color="auto" w:sz="4" w:space="0"/>
              <w:bottom w:val="single" w:color="auto" w:sz="4" w:space="0"/>
            </w:tcBorders>
          </w:tcPr>
          <w:p>
            <w:pPr>
              <w:pStyle w:val="8"/>
              <w:spacing w:line="208" w:lineRule="exact"/>
              <w:ind w:left="110"/>
              <w:rPr>
                <w:sz w:val="18"/>
              </w:rPr>
            </w:pPr>
            <w:r>
              <w:rPr>
                <w:sz w:val="18"/>
              </w:rPr>
              <w:t>信息形成或变更之日起</w:t>
            </w:r>
          </w:p>
          <w:p>
            <w:pPr>
              <w:pStyle w:val="8"/>
              <w:spacing w:before="81" w:line="197" w:lineRule="exact"/>
              <w:ind w:left="110"/>
              <w:rPr>
                <w:sz w:val="18"/>
              </w:rPr>
            </w:pPr>
            <w:r>
              <w:rPr>
                <w:sz w:val="18"/>
              </w:rPr>
              <w:t>20 个工作日内</w:t>
            </w:r>
          </w:p>
        </w:tc>
        <w:tc>
          <w:tcPr>
            <w:tcW w:w="1039" w:type="dxa"/>
            <w:tcBorders>
              <w:top w:val="single" w:color="auto" w:sz="4" w:space="0"/>
              <w:bottom w:val="single" w:color="auto" w:sz="4" w:space="0"/>
            </w:tcBorders>
          </w:tcPr>
          <w:p>
            <w:pPr>
              <w:pStyle w:val="8"/>
              <w:spacing w:line="208" w:lineRule="exact"/>
              <w:ind w:left="112"/>
              <w:rPr>
                <w:sz w:val="18"/>
              </w:rPr>
            </w:pPr>
            <w:r>
              <w:rPr>
                <w:rFonts w:hint="eastAsia"/>
                <w:sz w:val="18"/>
              </w:rPr>
              <w:t>驼腰子镇</w:t>
            </w:r>
            <w:r>
              <w:rPr>
                <w:sz w:val="18"/>
              </w:rPr>
              <w:t>人民政府</w:t>
            </w:r>
          </w:p>
        </w:tc>
        <w:tc>
          <w:tcPr>
            <w:tcW w:w="1426" w:type="dxa"/>
            <w:tcBorders>
              <w:top w:val="single" w:color="auto" w:sz="4" w:space="0"/>
              <w:bottom w:val="single" w:color="auto" w:sz="4" w:space="0"/>
            </w:tcBorders>
          </w:tcPr>
          <w:p>
            <w:pPr>
              <w:pStyle w:val="8"/>
              <w:spacing w:before="38"/>
              <w:ind w:left="183"/>
              <w:rPr>
                <w:sz w:val="18"/>
              </w:rPr>
            </w:pPr>
            <w:r>
              <w:rPr>
                <w:rFonts w:hint="eastAsia"/>
                <w:sz w:val="18"/>
              </w:rPr>
              <w:t>■政府公众号</w:t>
            </w:r>
          </w:p>
          <w:p>
            <w:pPr>
              <w:pStyle w:val="8"/>
              <w:spacing w:before="38"/>
              <w:ind w:left="183"/>
              <w:rPr>
                <w:sz w:val="18"/>
              </w:rPr>
            </w:pPr>
            <w:r>
              <w:rPr>
                <w:rFonts w:hint="eastAsia"/>
                <w:sz w:val="18"/>
              </w:rPr>
              <w:t>■政府、村公示栏</w:t>
            </w:r>
          </w:p>
          <w:p>
            <w:pPr>
              <w:pStyle w:val="8"/>
              <w:spacing w:before="10" w:line="224" w:lineRule="exact"/>
              <w:ind w:left="113"/>
              <w:rPr>
                <w:sz w:val="18"/>
              </w:rPr>
            </w:pPr>
            <w:r>
              <w:rPr>
                <w:rFonts w:hint="eastAsia"/>
                <w:sz w:val="18"/>
              </w:rPr>
              <w:t>■广播</w:t>
            </w:r>
          </w:p>
        </w:tc>
        <w:tc>
          <w:tcPr>
            <w:tcW w:w="513" w:type="dxa"/>
            <w:tcBorders>
              <w:top w:val="single" w:color="auto" w:sz="4" w:space="0"/>
              <w:bottom w:val="single" w:color="auto" w:sz="4" w:space="0"/>
            </w:tcBorders>
          </w:tcPr>
          <w:p>
            <w:pPr>
              <w:pStyle w:val="8"/>
              <w:spacing w:before="133"/>
              <w:ind w:left="113"/>
              <w:rPr>
                <w:sz w:val="18"/>
              </w:rPr>
            </w:pPr>
            <w:r>
              <w:rPr>
                <w:sz w:val="18"/>
              </w:rPr>
              <w:t>√</w:t>
            </w:r>
          </w:p>
        </w:tc>
        <w:tc>
          <w:tcPr>
            <w:tcW w:w="686" w:type="dxa"/>
            <w:vMerge w:val="continue"/>
            <w:tcBorders>
              <w:top w:val="single" w:color="auto" w:sz="4" w:space="0"/>
              <w:bottom w:val="single" w:color="auto" w:sz="4" w:space="0"/>
            </w:tcBorders>
          </w:tcPr>
          <w:p>
            <w:pPr>
              <w:rPr>
                <w:sz w:val="2"/>
                <w:szCs w:val="2"/>
              </w:rPr>
            </w:pPr>
          </w:p>
        </w:tc>
        <w:tc>
          <w:tcPr>
            <w:tcW w:w="513" w:type="dxa"/>
            <w:tcBorders>
              <w:top w:val="single" w:color="auto" w:sz="4" w:space="0"/>
              <w:bottom w:val="single" w:color="auto" w:sz="4" w:space="0"/>
            </w:tcBorders>
          </w:tcPr>
          <w:p>
            <w:pPr>
              <w:pStyle w:val="8"/>
              <w:spacing w:before="133"/>
              <w:ind w:left="115"/>
              <w:rPr>
                <w:sz w:val="18"/>
              </w:rPr>
            </w:pPr>
            <w:r>
              <w:rPr>
                <w:sz w:val="18"/>
              </w:rPr>
              <w:t>√</w:t>
            </w:r>
          </w:p>
        </w:tc>
        <w:tc>
          <w:tcPr>
            <w:tcW w:w="686" w:type="dxa"/>
            <w:vMerge w:val="continue"/>
            <w:tcBorders>
              <w:top w:val="single" w:color="auto" w:sz="4" w:space="0"/>
              <w:bottom w:val="single" w:color="auto" w:sz="4" w:space="0"/>
            </w:tcBorders>
          </w:tcPr>
          <w:p>
            <w:pPr>
              <w:rPr>
                <w:sz w:val="2"/>
                <w:szCs w:val="2"/>
              </w:rPr>
            </w:pPr>
          </w:p>
        </w:tc>
        <w:tc>
          <w:tcPr>
            <w:tcW w:w="513" w:type="dxa"/>
            <w:tcBorders>
              <w:top w:val="single" w:color="auto" w:sz="4" w:space="0"/>
              <w:bottom w:val="single" w:color="auto" w:sz="4" w:space="0"/>
            </w:tcBorders>
          </w:tcPr>
          <w:p>
            <w:pPr>
              <w:pStyle w:val="8"/>
              <w:spacing w:before="133"/>
              <w:ind w:left="117"/>
              <w:rPr>
                <w:sz w:val="18"/>
              </w:rPr>
            </w:pPr>
          </w:p>
        </w:tc>
        <w:tc>
          <w:tcPr>
            <w:tcW w:w="630" w:type="dxa"/>
            <w:tcBorders>
              <w:top w:val="single" w:color="auto" w:sz="4" w:space="0"/>
              <w:bottom w:val="single" w:color="auto" w:sz="4" w:space="0"/>
              <w:right w:val="single" w:color="auto" w:sz="4" w:space="0"/>
            </w:tcBorders>
          </w:tcPr>
          <w:p>
            <w:pPr>
              <w:rPr>
                <w:sz w:val="2"/>
                <w:szCs w:val="2"/>
              </w:rPr>
            </w:pPr>
          </w:p>
        </w:tc>
        <w:tc>
          <w:tcPr>
            <w:tcW w:w="1143" w:type="dxa"/>
            <w:tcBorders>
              <w:top w:val="single" w:color="auto" w:sz="4" w:space="0"/>
              <w:bottom w:val="single" w:color="auto" w:sz="4" w:space="0"/>
              <w:right w:val="single" w:color="auto" w:sz="4" w:space="0"/>
            </w:tcBorders>
          </w:tcPr>
          <w:p>
            <w:pPr>
              <w:rPr>
                <w:sz w:val="2"/>
                <w:szCs w:val="2"/>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514" w:type="dxa"/>
            <w:tcBorders>
              <w:top w:val="nil"/>
              <w:left w:val="single" w:color="auto" w:sz="4" w:space="0"/>
              <w:bottom w:val="single" w:color="auto" w:sz="4" w:space="0"/>
            </w:tcBorders>
          </w:tcPr>
          <w:p>
            <w:pPr>
              <w:pStyle w:val="8"/>
              <w:spacing w:before="133"/>
              <w:ind w:left="179"/>
              <w:rPr>
                <w:sz w:val="18"/>
              </w:rPr>
            </w:pPr>
            <w:r>
              <w:rPr>
                <w:sz w:val="18"/>
              </w:rPr>
              <w:t>11</w:t>
            </w:r>
          </w:p>
        </w:tc>
        <w:tc>
          <w:tcPr>
            <w:tcW w:w="857" w:type="dxa"/>
            <w:tcBorders>
              <w:top w:val="nil"/>
              <w:bottom w:val="single" w:color="auto" w:sz="4" w:space="0"/>
            </w:tcBorders>
          </w:tcPr>
          <w:p>
            <w:pPr>
              <w:pStyle w:val="8"/>
              <w:rPr>
                <w:rFonts w:ascii="Times New Roman"/>
                <w:sz w:val="18"/>
              </w:rPr>
            </w:pPr>
          </w:p>
        </w:tc>
        <w:tc>
          <w:tcPr>
            <w:tcW w:w="1029" w:type="dxa"/>
            <w:tcBorders>
              <w:top w:val="single" w:color="auto" w:sz="4" w:space="0"/>
              <w:bottom w:val="single" w:color="auto" w:sz="4" w:space="0"/>
            </w:tcBorders>
          </w:tcPr>
          <w:p>
            <w:pPr>
              <w:pStyle w:val="8"/>
              <w:spacing w:before="133"/>
              <w:ind w:left="108"/>
              <w:rPr>
                <w:sz w:val="18"/>
              </w:rPr>
            </w:pPr>
            <w:r>
              <w:rPr>
                <w:sz w:val="18"/>
              </w:rPr>
              <w:t>预警信息</w:t>
            </w:r>
          </w:p>
        </w:tc>
        <w:tc>
          <w:tcPr>
            <w:tcW w:w="2573" w:type="dxa"/>
            <w:tcBorders>
              <w:top w:val="single" w:color="auto" w:sz="4" w:space="0"/>
              <w:bottom w:val="single" w:color="auto" w:sz="4" w:space="0"/>
            </w:tcBorders>
          </w:tcPr>
          <w:p>
            <w:pPr>
              <w:pStyle w:val="8"/>
              <w:spacing w:line="208" w:lineRule="exact"/>
              <w:ind w:left="109"/>
              <w:rPr>
                <w:sz w:val="18"/>
              </w:rPr>
            </w:pPr>
            <w:r>
              <w:rPr>
                <w:sz w:val="18"/>
              </w:rPr>
              <w:t>气象、地震等单位发布的预警信</w:t>
            </w:r>
          </w:p>
          <w:p>
            <w:pPr>
              <w:pStyle w:val="8"/>
              <w:spacing w:before="82" w:line="197" w:lineRule="exact"/>
              <w:ind w:left="109"/>
              <w:rPr>
                <w:sz w:val="18"/>
              </w:rPr>
            </w:pPr>
            <w:r>
              <w:rPr>
                <w:sz w:val="18"/>
              </w:rPr>
              <w:t>息</w:t>
            </w:r>
          </w:p>
        </w:tc>
        <w:tc>
          <w:tcPr>
            <w:tcW w:w="1874" w:type="dxa"/>
            <w:tcBorders>
              <w:top w:val="single" w:color="auto" w:sz="4" w:space="0"/>
              <w:bottom w:val="single" w:color="auto" w:sz="4" w:space="0"/>
            </w:tcBorders>
          </w:tcPr>
          <w:p>
            <w:pPr>
              <w:pStyle w:val="8"/>
              <w:spacing w:before="133"/>
              <w:ind w:left="109"/>
              <w:rPr>
                <w:sz w:val="18"/>
              </w:rPr>
            </w:pPr>
            <w:r>
              <w:rPr>
                <w:sz w:val="18"/>
              </w:rPr>
              <w:t>•政府信息公开条例‣</w:t>
            </w:r>
          </w:p>
        </w:tc>
        <w:tc>
          <w:tcPr>
            <w:tcW w:w="2057" w:type="dxa"/>
            <w:tcBorders>
              <w:top w:val="single" w:color="auto" w:sz="4" w:space="0"/>
              <w:bottom w:val="single" w:color="auto" w:sz="4" w:space="0"/>
            </w:tcBorders>
          </w:tcPr>
          <w:p>
            <w:pPr>
              <w:pStyle w:val="8"/>
              <w:spacing w:line="208" w:lineRule="exact"/>
              <w:ind w:left="110"/>
              <w:rPr>
                <w:sz w:val="18"/>
              </w:rPr>
            </w:pPr>
            <w:r>
              <w:rPr>
                <w:sz w:val="18"/>
              </w:rPr>
              <w:t>信息形成或变更之日起</w:t>
            </w:r>
          </w:p>
          <w:p>
            <w:pPr>
              <w:pStyle w:val="8"/>
              <w:spacing w:before="82" w:line="197" w:lineRule="exact"/>
              <w:ind w:left="110"/>
              <w:rPr>
                <w:sz w:val="18"/>
              </w:rPr>
            </w:pPr>
            <w:r>
              <w:rPr>
                <w:sz w:val="18"/>
              </w:rPr>
              <w:t>20 个工作日内</w:t>
            </w:r>
          </w:p>
        </w:tc>
        <w:tc>
          <w:tcPr>
            <w:tcW w:w="1039" w:type="dxa"/>
            <w:tcBorders>
              <w:top w:val="single" w:color="auto" w:sz="4" w:space="0"/>
              <w:bottom w:val="single" w:color="auto" w:sz="4" w:space="0"/>
            </w:tcBorders>
          </w:tcPr>
          <w:p>
            <w:pPr>
              <w:pStyle w:val="8"/>
              <w:spacing w:line="208" w:lineRule="exact"/>
              <w:ind w:left="112"/>
              <w:rPr>
                <w:sz w:val="18"/>
              </w:rPr>
            </w:pPr>
            <w:r>
              <w:rPr>
                <w:rFonts w:hint="eastAsia"/>
                <w:sz w:val="18"/>
              </w:rPr>
              <w:t>驼腰子镇</w:t>
            </w:r>
            <w:r>
              <w:rPr>
                <w:sz w:val="18"/>
              </w:rPr>
              <w:t>人民政府</w:t>
            </w:r>
          </w:p>
        </w:tc>
        <w:tc>
          <w:tcPr>
            <w:tcW w:w="1426" w:type="dxa"/>
            <w:tcBorders>
              <w:top w:val="single" w:color="auto" w:sz="4" w:space="0"/>
              <w:bottom w:val="single" w:color="auto" w:sz="4" w:space="0"/>
            </w:tcBorders>
          </w:tcPr>
          <w:p>
            <w:pPr>
              <w:pStyle w:val="8"/>
              <w:spacing w:before="38"/>
              <w:ind w:left="183"/>
              <w:rPr>
                <w:sz w:val="18"/>
              </w:rPr>
            </w:pPr>
            <w:r>
              <w:rPr>
                <w:rFonts w:hint="eastAsia"/>
                <w:sz w:val="18"/>
              </w:rPr>
              <w:t>■政府公众号</w:t>
            </w:r>
          </w:p>
          <w:p>
            <w:pPr>
              <w:pStyle w:val="8"/>
              <w:spacing w:before="38"/>
              <w:ind w:left="183"/>
              <w:rPr>
                <w:sz w:val="18"/>
              </w:rPr>
            </w:pPr>
            <w:r>
              <w:rPr>
                <w:rFonts w:hint="eastAsia"/>
                <w:sz w:val="18"/>
              </w:rPr>
              <w:t>■政府、村公示栏</w:t>
            </w:r>
          </w:p>
          <w:p>
            <w:pPr>
              <w:pStyle w:val="8"/>
              <w:spacing w:before="10" w:line="224" w:lineRule="exact"/>
              <w:ind w:left="113"/>
              <w:rPr>
                <w:sz w:val="18"/>
              </w:rPr>
            </w:pPr>
            <w:r>
              <w:rPr>
                <w:rFonts w:hint="eastAsia"/>
                <w:sz w:val="18"/>
              </w:rPr>
              <w:t>■广播</w:t>
            </w:r>
          </w:p>
        </w:tc>
        <w:tc>
          <w:tcPr>
            <w:tcW w:w="513" w:type="dxa"/>
            <w:tcBorders>
              <w:top w:val="single" w:color="auto" w:sz="4" w:space="0"/>
              <w:bottom w:val="single" w:color="auto" w:sz="4" w:space="0"/>
            </w:tcBorders>
          </w:tcPr>
          <w:p>
            <w:pPr>
              <w:pStyle w:val="8"/>
              <w:spacing w:before="133"/>
              <w:ind w:left="113"/>
              <w:rPr>
                <w:sz w:val="18"/>
              </w:rPr>
            </w:pPr>
            <w:r>
              <w:rPr>
                <w:sz w:val="18"/>
              </w:rPr>
              <w:t>√</w:t>
            </w:r>
          </w:p>
        </w:tc>
        <w:tc>
          <w:tcPr>
            <w:tcW w:w="686" w:type="dxa"/>
            <w:vMerge w:val="continue"/>
            <w:tcBorders>
              <w:top w:val="single" w:color="auto" w:sz="4" w:space="0"/>
              <w:bottom w:val="single" w:color="auto" w:sz="4" w:space="0"/>
            </w:tcBorders>
          </w:tcPr>
          <w:p>
            <w:pPr>
              <w:rPr>
                <w:sz w:val="2"/>
                <w:szCs w:val="2"/>
              </w:rPr>
            </w:pPr>
          </w:p>
        </w:tc>
        <w:tc>
          <w:tcPr>
            <w:tcW w:w="513" w:type="dxa"/>
            <w:tcBorders>
              <w:top w:val="single" w:color="auto" w:sz="4" w:space="0"/>
              <w:bottom w:val="single" w:color="auto" w:sz="4" w:space="0"/>
            </w:tcBorders>
          </w:tcPr>
          <w:p>
            <w:pPr>
              <w:pStyle w:val="8"/>
              <w:spacing w:before="133"/>
              <w:ind w:left="115"/>
              <w:rPr>
                <w:sz w:val="18"/>
              </w:rPr>
            </w:pPr>
            <w:r>
              <w:rPr>
                <w:sz w:val="18"/>
              </w:rPr>
              <w:t>√</w:t>
            </w:r>
          </w:p>
        </w:tc>
        <w:tc>
          <w:tcPr>
            <w:tcW w:w="686" w:type="dxa"/>
            <w:vMerge w:val="continue"/>
            <w:tcBorders>
              <w:top w:val="single" w:color="auto" w:sz="4" w:space="0"/>
              <w:bottom w:val="single" w:color="auto" w:sz="4" w:space="0"/>
            </w:tcBorders>
          </w:tcPr>
          <w:p>
            <w:pPr>
              <w:rPr>
                <w:sz w:val="2"/>
                <w:szCs w:val="2"/>
              </w:rPr>
            </w:pPr>
          </w:p>
        </w:tc>
        <w:tc>
          <w:tcPr>
            <w:tcW w:w="513" w:type="dxa"/>
            <w:tcBorders>
              <w:top w:val="single" w:color="auto" w:sz="4" w:space="0"/>
              <w:bottom w:val="single" w:color="auto" w:sz="4" w:space="0"/>
            </w:tcBorders>
          </w:tcPr>
          <w:p>
            <w:pPr>
              <w:pStyle w:val="8"/>
              <w:spacing w:before="133"/>
              <w:ind w:left="117"/>
              <w:rPr>
                <w:sz w:val="18"/>
              </w:rPr>
            </w:pPr>
          </w:p>
        </w:tc>
        <w:tc>
          <w:tcPr>
            <w:tcW w:w="630" w:type="dxa"/>
            <w:tcBorders>
              <w:top w:val="single" w:color="auto" w:sz="4" w:space="0"/>
              <w:bottom w:val="single" w:color="auto" w:sz="4" w:space="0"/>
              <w:right w:val="single" w:color="auto" w:sz="4" w:space="0"/>
            </w:tcBorders>
          </w:tcPr>
          <w:p>
            <w:pPr>
              <w:rPr>
                <w:sz w:val="2"/>
                <w:szCs w:val="2"/>
              </w:rPr>
            </w:pPr>
          </w:p>
        </w:tc>
        <w:tc>
          <w:tcPr>
            <w:tcW w:w="1143" w:type="dxa"/>
            <w:tcBorders>
              <w:top w:val="single" w:color="auto" w:sz="4" w:space="0"/>
              <w:bottom w:val="single" w:color="auto" w:sz="4" w:space="0"/>
              <w:right w:val="single" w:color="auto" w:sz="4" w:space="0"/>
            </w:tcBorders>
          </w:tcPr>
          <w:p>
            <w:pPr>
              <w:rPr>
                <w:sz w:val="2"/>
                <w:szCs w:val="2"/>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514"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857" w:type="dxa"/>
            <w:tcBorders>
              <w:top w:val="nil"/>
            </w:tcBorders>
          </w:tcPr>
          <w:p>
            <w:pPr>
              <w:pStyle w:val="8"/>
              <w:rPr>
                <w:rFonts w:ascii="Times New Roman"/>
                <w:sz w:val="18"/>
              </w:rPr>
            </w:pPr>
          </w:p>
          <w:p>
            <w:pPr>
              <w:pStyle w:val="8"/>
              <w:spacing w:before="143" w:line="324" w:lineRule="auto"/>
              <w:ind w:left="268" w:right="259"/>
              <w:rPr>
                <w:sz w:val="18"/>
              </w:rPr>
            </w:pPr>
            <w:r>
              <w:rPr>
                <w:sz w:val="18"/>
              </w:rPr>
              <w:t>灾后救助</w:t>
            </w:r>
          </w:p>
        </w:tc>
        <w:tc>
          <w:tcPr>
            <w:tcW w:w="1029" w:type="dxa"/>
          </w:tcPr>
          <w:p>
            <w:pPr>
              <w:pStyle w:val="8"/>
              <w:rPr>
                <w:rFonts w:ascii="Times New Roman"/>
                <w:sz w:val="18"/>
              </w:rPr>
            </w:pPr>
          </w:p>
          <w:p>
            <w:pPr>
              <w:pStyle w:val="8"/>
              <w:spacing w:before="143" w:line="324" w:lineRule="auto"/>
              <w:ind w:left="108" w:right="46"/>
              <w:rPr>
                <w:sz w:val="18"/>
              </w:rPr>
            </w:pPr>
            <w:r>
              <w:rPr>
                <w:sz w:val="18"/>
              </w:rPr>
              <w:t>灾情核定信息</w:t>
            </w:r>
          </w:p>
        </w:tc>
        <w:tc>
          <w:tcPr>
            <w:tcW w:w="2573" w:type="dxa"/>
          </w:tcPr>
          <w:p>
            <w:pPr>
              <w:pStyle w:val="8"/>
              <w:spacing w:before="38" w:line="324" w:lineRule="auto"/>
              <w:ind w:left="109" w:right="82"/>
              <w:jc w:val="both"/>
              <w:rPr>
                <w:sz w:val="18"/>
              </w:rPr>
            </w:pPr>
            <w:r>
              <w:rPr>
                <w:spacing w:val="10"/>
                <w:sz w:val="18"/>
              </w:rPr>
              <w:t>本行政区域内因自然灾害造成</w:t>
            </w:r>
            <w:r>
              <w:rPr>
                <w:spacing w:val="-4"/>
                <w:sz w:val="18"/>
              </w:rPr>
              <w:t>的损失情况</w:t>
            </w:r>
            <w:r>
              <w:rPr>
                <w:sz w:val="18"/>
              </w:rPr>
              <w:t>（</w:t>
            </w:r>
            <w:r>
              <w:rPr>
                <w:spacing w:val="-4"/>
                <w:sz w:val="18"/>
              </w:rPr>
              <w:t>受灾时间、灾害种</w:t>
            </w:r>
            <w:r>
              <w:rPr>
                <w:spacing w:val="-7"/>
                <w:sz w:val="18"/>
              </w:rPr>
              <w:t>类、受灾范围、灾害造成的损失</w:t>
            </w:r>
          </w:p>
          <w:p>
            <w:pPr>
              <w:pStyle w:val="8"/>
              <w:spacing w:before="2"/>
              <w:ind w:left="109"/>
              <w:rPr>
                <w:sz w:val="18"/>
              </w:rPr>
            </w:pPr>
            <w:r>
              <w:rPr>
                <w:sz w:val="18"/>
              </w:rPr>
              <w:t>等）</w:t>
            </w:r>
          </w:p>
        </w:tc>
        <w:tc>
          <w:tcPr>
            <w:tcW w:w="1874" w:type="dxa"/>
          </w:tcPr>
          <w:p>
            <w:pPr>
              <w:pStyle w:val="8"/>
              <w:spacing w:before="10"/>
              <w:rPr>
                <w:rFonts w:ascii="Times New Roman"/>
                <w:sz w:val="16"/>
              </w:rPr>
            </w:pPr>
          </w:p>
          <w:p>
            <w:pPr>
              <w:pStyle w:val="8"/>
              <w:numPr>
                <w:ilvl w:val="0"/>
                <w:numId w:val="25"/>
              </w:numPr>
              <w:tabs>
                <w:tab w:val="left" w:pos="336"/>
              </w:tabs>
              <w:spacing w:line="324" w:lineRule="auto"/>
              <w:ind w:right="92" w:firstLine="0"/>
              <w:jc w:val="both"/>
              <w:rPr>
                <w:sz w:val="18"/>
              </w:rPr>
            </w:pPr>
            <w:r>
              <w:rPr>
                <w:spacing w:val="-13"/>
                <w:sz w:val="18"/>
              </w:rPr>
              <w:t>政 府信 息公 开 条</w:t>
            </w:r>
            <w:r>
              <w:rPr>
                <w:spacing w:val="-25"/>
                <w:sz w:val="18"/>
              </w:rPr>
              <w:t>例‣、•自然灾害救助条</w:t>
            </w:r>
            <w:r>
              <w:rPr>
                <w:sz w:val="18"/>
              </w:rPr>
              <w:t>例‣</w:t>
            </w:r>
          </w:p>
        </w:tc>
        <w:tc>
          <w:tcPr>
            <w:tcW w:w="2057" w:type="dxa"/>
          </w:tcPr>
          <w:p>
            <w:pPr>
              <w:pStyle w:val="8"/>
              <w:rPr>
                <w:rFonts w:ascii="Times New Roman"/>
                <w:sz w:val="18"/>
              </w:rPr>
            </w:pPr>
          </w:p>
          <w:p>
            <w:pPr>
              <w:pStyle w:val="8"/>
              <w:spacing w:before="143" w:line="324" w:lineRule="auto"/>
              <w:ind w:left="110" w:right="91"/>
              <w:rPr>
                <w:sz w:val="18"/>
              </w:rPr>
            </w:pPr>
            <w:r>
              <w:rPr>
                <w:sz w:val="18"/>
              </w:rPr>
              <w:t>信息形成或变更之日起20 个工作日内</w:t>
            </w:r>
          </w:p>
        </w:tc>
        <w:tc>
          <w:tcPr>
            <w:tcW w:w="1039" w:type="dxa"/>
          </w:tcPr>
          <w:p>
            <w:pPr>
              <w:pStyle w:val="8"/>
              <w:rPr>
                <w:rFonts w:ascii="Times New Roman"/>
                <w:sz w:val="18"/>
              </w:rPr>
            </w:pPr>
          </w:p>
          <w:p>
            <w:pPr>
              <w:pStyle w:val="8"/>
              <w:spacing w:before="143" w:line="324" w:lineRule="auto"/>
              <w:ind w:left="112" w:right="88"/>
              <w:rPr>
                <w:sz w:val="18"/>
              </w:rPr>
            </w:pPr>
            <w:r>
              <w:rPr>
                <w:rFonts w:hint="eastAsia"/>
                <w:sz w:val="18"/>
              </w:rPr>
              <w:t>驼腰子镇</w:t>
            </w:r>
            <w:r>
              <w:rPr>
                <w:sz w:val="18"/>
              </w:rPr>
              <w:t>人民政府</w:t>
            </w:r>
          </w:p>
        </w:tc>
        <w:tc>
          <w:tcPr>
            <w:tcW w:w="1426" w:type="dxa"/>
          </w:tcPr>
          <w:p>
            <w:pPr>
              <w:pStyle w:val="8"/>
              <w:spacing w:before="38"/>
              <w:ind w:left="183"/>
              <w:rPr>
                <w:sz w:val="18"/>
              </w:rPr>
            </w:pPr>
            <w:r>
              <w:rPr>
                <w:rFonts w:hint="eastAsia"/>
                <w:sz w:val="18"/>
              </w:rPr>
              <w:t>■政府、村公示栏</w:t>
            </w:r>
          </w:p>
          <w:p>
            <w:pPr>
              <w:pStyle w:val="8"/>
              <w:spacing w:before="9"/>
              <w:ind w:left="113"/>
              <w:rPr>
                <w:sz w:val="18"/>
              </w:rPr>
            </w:pPr>
          </w:p>
        </w:tc>
        <w:tc>
          <w:tcPr>
            <w:tcW w:w="513" w:type="dxa"/>
          </w:tcPr>
          <w:p>
            <w:pPr>
              <w:pStyle w:val="8"/>
              <w:rPr>
                <w:rFonts w:ascii="Times New Roman"/>
                <w:sz w:val="18"/>
              </w:rPr>
            </w:pPr>
          </w:p>
          <w:p>
            <w:pPr>
              <w:pStyle w:val="8"/>
              <w:rPr>
                <w:rFonts w:ascii="Times New Roman"/>
                <w:sz w:val="26"/>
              </w:rPr>
            </w:pPr>
          </w:p>
          <w:p>
            <w:pPr>
              <w:pStyle w:val="8"/>
              <w:ind w:left="113"/>
              <w:rPr>
                <w:sz w:val="18"/>
              </w:rPr>
            </w:pPr>
            <w:r>
              <w:rPr>
                <w:sz w:val="18"/>
              </w:rPr>
              <w:t>√</w:t>
            </w:r>
          </w:p>
        </w:tc>
        <w:tc>
          <w:tcPr>
            <w:tcW w:w="686" w:type="dxa"/>
          </w:tcPr>
          <w:p>
            <w:pPr>
              <w:pStyle w:val="8"/>
              <w:rPr>
                <w:rFonts w:ascii="Times New Roman"/>
                <w:sz w:val="18"/>
              </w:rPr>
            </w:pPr>
          </w:p>
        </w:tc>
        <w:tc>
          <w:tcPr>
            <w:tcW w:w="513" w:type="dxa"/>
          </w:tcPr>
          <w:p>
            <w:pPr>
              <w:pStyle w:val="8"/>
              <w:rPr>
                <w:rFonts w:ascii="Times New Roman"/>
                <w:sz w:val="18"/>
              </w:rPr>
            </w:pPr>
          </w:p>
          <w:p>
            <w:pPr>
              <w:pStyle w:val="8"/>
              <w:rPr>
                <w:rFonts w:ascii="Times New Roman"/>
                <w:sz w:val="26"/>
              </w:rPr>
            </w:pPr>
          </w:p>
          <w:p>
            <w:pPr>
              <w:pStyle w:val="8"/>
              <w:ind w:left="115"/>
              <w:rPr>
                <w:sz w:val="18"/>
              </w:rPr>
            </w:pPr>
            <w:r>
              <w:rPr>
                <w:sz w:val="18"/>
              </w:rPr>
              <w:t>√</w:t>
            </w:r>
          </w:p>
        </w:tc>
        <w:tc>
          <w:tcPr>
            <w:tcW w:w="686" w:type="dxa"/>
          </w:tcPr>
          <w:p>
            <w:pPr>
              <w:pStyle w:val="8"/>
              <w:rPr>
                <w:rFonts w:ascii="Times New Roman"/>
                <w:sz w:val="18"/>
              </w:rPr>
            </w:pPr>
          </w:p>
        </w:tc>
        <w:tc>
          <w:tcPr>
            <w:tcW w:w="513" w:type="dxa"/>
          </w:tcPr>
          <w:p>
            <w:pPr>
              <w:pStyle w:val="8"/>
              <w:rPr>
                <w:rFonts w:ascii="Times New Roman"/>
                <w:sz w:val="18"/>
              </w:rPr>
            </w:pPr>
          </w:p>
          <w:p>
            <w:pPr>
              <w:pStyle w:val="8"/>
              <w:rPr>
                <w:rFonts w:ascii="Times New Roman"/>
                <w:sz w:val="26"/>
              </w:rPr>
            </w:pPr>
          </w:p>
          <w:p>
            <w:pPr>
              <w:pStyle w:val="8"/>
              <w:ind w:left="117"/>
              <w:rPr>
                <w:sz w:val="18"/>
              </w:rPr>
            </w:pPr>
            <w:r>
              <w:rPr>
                <w:sz w:val="18"/>
              </w:rPr>
              <w:t>√</w:t>
            </w:r>
          </w:p>
        </w:tc>
        <w:tc>
          <w:tcPr>
            <w:tcW w:w="630" w:type="dxa"/>
          </w:tcPr>
          <w:p>
            <w:pPr>
              <w:pStyle w:val="8"/>
              <w:rPr>
                <w:rFonts w:ascii="Times New Roman"/>
                <w:sz w:val="18"/>
              </w:rPr>
            </w:pPr>
          </w:p>
        </w:tc>
        <w:tc>
          <w:tcPr>
            <w:tcW w:w="1143" w:type="dxa"/>
          </w:tcPr>
          <w:p>
            <w:pPr>
              <w:rPr>
                <w:rFonts w:ascii="Times New Roman"/>
                <w:sz w:val="18"/>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14" w:type="dxa"/>
          </w:tcPr>
          <w:p>
            <w:pPr>
              <w:pStyle w:val="8"/>
              <w:rPr>
                <w:rFonts w:ascii="Times New Roman"/>
                <w:sz w:val="18"/>
              </w:rPr>
            </w:pPr>
          </w:p>
          <w:p>
            <w:pPr>
              <w:pStyle w:val="8"/>
              <w:spacing w:before="10"/>
              <w:rPr>
                <w:rFonts w:ascii="Times New Roman"/>
                <w:sz w:val="23"/>
              </w:rPr>
            </w:pPr>
          </w:p>
          <w:p>
            <w:pPr>
              <w:pStyle w:val="8"/>
              <w:ind w:left="160" w:right="148"/>
              <w:jc w:val="center"/>
              <w:rPr>
                <w:sz w:val="18"/>
              </w:rPr>
            </w:pPr>
            <w:r>
              <w:rPr>
                <w:sz w:val="18"/>
              </w:rPr>
              <w:t>13</w:t>
            </w:r>
          </w:p>
        </w:tc>
        <w:tc>
          <w:tcPr>
            <w:tcW w:w="857" w:type="dxa"/>
          </w:tcPr>
          <w:p>
            <w:pPr>
              <w:pStyle w:val="8"/>
              <w:rPr>
                <w:rFonts w:ascii="Times New Roman"/>
                <w:sz w:val="18"/>
              </w:rPr>
            </w:pPr>
          </w:p>
          <w:p>
            <w:pPr>
              <w:pStyle w:val="8"/>
              <w:spacing w:before="119" w:line="326" w:lineRule="auto"/>
              <w:ind w:left="268" w:right="259"/>
              <w:rPr>
                <w:sz w:val="18"/>
              </w:rPr>
            </w:pPr>
            <w:r>
              <w:rPr>
                <w:sz w:val="18"/>
              </w:rPr>
              <w:t>灾后救助</w:t>
            </w:r>
          </w:p>
        </w:tc>
        <w:tc>
          <w:tcPr>
            <w:tcW w:w="1029" w:type="dxa"/>
          </w:tcPr>
          <w:p>
            <w:pPr>
              <w:pStyle w:val="8"/>
              <w:rPr>
                <w:rFonts w:ascii="Times New Roman"/>
                <w:sz w:val="18"/>
              </w:rPr>
            </w:pPr>
          </w:p>
          <w:p>
            <w:pPr>
              <w:pStyle w:val="8"/>
              <w:spacing w:before="119" w:line="326" w:lineRule="auto"/>
              <w:ind w:left="108" w:right="46"/>
              <w:rPr>
                <w:sz w:val="18"/>
              </w:rPr>
            </w:pPr>
            <w:r>
              <w:rPr>
                <w:sz w:val="18"/>
              </w:rPr>
              <w:t>救助审定信息</w:t>
            </w:r>
          </w:p>
        </w:tc>
        <w:tc>
          <w:tcPr>
            <w:tcW w:w="2573" w:type="dxa"/>
          </w:tcPr>
          <w:p>
            <w:pPr>
              <w:pStyle w:val="8"/>
              <w:spacing w:before="9"/>
              <w:rPr>
                <w:rFonts w:ascii="Times New Roman"/>
                <w:sz w:val="14"/>
              </w:rPr>
            </w:pPr>
          </w:p>
          <w:p>
            <w:pPr>
              <w:pStyle w:val="8"/>
              <w:spacing w:line="324" w:lineRule="auto"/>
              <w:ind w:left="109" w:right="94"/>
              <w:jc w:val="both"/>
              <w:rPr>
                <w:sz w:val="18"/>
              </w:rPr>
            </w:pPr>
            <w:r>
              <w:rPr>
                <w:sz w:val="18"/>
              </w:rPr>
              <w:t>自然灾害救助（6</w:t>
            </w:r>
            <w:r>
              <w:rPr>
                <w:spacing w:val="-18"/>
                <w:sz w:val="18"/>
              </w:rPr>
              <w:t xml:space="preserve"> 类</w:t>
            </w:r>
            <w:r>
              <w:rPr>
                <w:sz w:val="18"/>
              </w:rPr>
              <w:t>）</w:t>
            </w:r>
            <w:r>
              <w:rPr>
                <w:spacing w:val="-5"/>
                <w:sz w:val="18"/>
              </w:rPr>
              <w:t>的救助对</w:t>
            </w:r>
            <w:r>
              <w:rPr>
                <w:spacing w:val="-8"/>
                <w:sz w:val="18"/>
              </w:rPr>
              <w:t>象、申报材料、办理程序及时限</w:t>
            </w:r>
            <w:r>
              <w:rPr>
                <w:sz w:val="18"/>
              </w:rPr>
              <w:t>等</w:t>
            </w:r>
          </w:p>
        </w:tc>
        <w:tc>
          <w:tcPr>
            <w:tcW w:w="1874" w:type="dxa"/>
          </w:tcPr>
          <w:p>
            <w:pPr>
              <w:pStyle w:val="8"/>
              <w:spacing w:before="9"/>
              <w:rPr>
                <w:rFonts w:ascii="Times New Roman"/>
                <w:sz w:val="14"/>
              </w:rPr>
            </w:pPr>
          </w:p>
          <w:p>
            <w:pPr>
              <w:pStyle w:val="8"/>
              <w:numPr>
                <w:ilvl w:val="0"/>
                <w:numId w:val="26"/>
              </w:numPr>
              <w:tabs>
                <w:tab w:val="left" w:pos="336"/>
              </w:tabs>
              <w:spacing w:line="324" w:lineRule="auto"/>
              <w:ind w:right="92" w:firstLine="0"/>
              <w:jc w:val="both"/>
              <w:rPr>
                <w:sz w:val="18"/>
              </w:rPr>
            </w:pPr>
            <w:r>
              <w:rPr>
                <w:spacing w:val="-13"/>
                <w:sz w:val="18"/>
              </w:rPr>
              <w:t>政 府信 息公 开 条</w:t>
            </w:r>
            <w:r>
              <w:rPr>
                <w:spacing w:val="-25"/>
                <w:sz w:val="18"/>
              </w:rPr>
              <w:t>例‣、•自然灾害救助条</w:t>
            </w:r>
            <w:r>
              <w:rPr>
                <w:sz w:val="18"/>
              </w:rPr>
              <w:t>例‣</w:t>
            </w:r>
          </w:p>
        </w:tc>
        <w:tc>
          <w:tcPr>
            <w:tcW w:w="2057" w:type="dxa"/>
          </w:tcPr>
          <w:p>
            <w:pPr>
              <w:pStyle w:val="8"/>
              <w:rPr>
                <w:rFonts w:ascii="Times New Roman"/>
                <w:sz w:val="18"/>
              </w:rPr>
            </w:pPr>
          </w:p>
          <w:p>
            <w:pPr>
              <w:pStyle w:val="8"/>
              <w:spacing w:before="119" w:line="326" w:lineRule="auto"/>
              <w:ind w:left="110" w:right="91"/>
              <w:rPr>
                <w:sz w:val="18"/>
              </w:rPr>
            </w:pPr>
            <w:r>
              <w:rPr>
                <w:sz w:val="18"/>
              </w:rPr>
              <w:t>信息形成或变更之日起20 个工作日内</w:t>
            </w:r>
          </w:p>
        </w:tc>
        <w:tc>
          <w:tcPr>
            <w:tcW w:w="1039" w:type="dxa"/>
          </w:tcPr>
          <w:p>
            <w:pPr>
              <w:pStyle w:val="8"/>
              <w:rPr>
                <w:rFonts w:ascii="Times New Roman"/>
                <w:sz w:val="18"/>
              </w:rPr>
            </w:pPr>
          </w:p>
          <w:p>
            <w:pPr>
              <w:pStyle w:val="8"/>
              <w:spacing w:before="119" w:line="326" w:lineRule="auto"/>
              <w:ind w:left="112" w:right="88"/>
              <w:rPr>
                <w:sz w:val="18"/>
              </w:rPr>
            </w:pPr>
            <w:r>
              <w:rPr>
                <w:rFonts w:hint="eastAsia"/>
                <w:sz w:val="18"/>
              </w:rPr>
              <w:t>驼腰子镇</w:t>
            </w:r>
            <w:r>
              <w:rPr>
                <w:sz w:val="18"/>
              </w:rPr>
              <w:t>人民政府</w:t>
            </w:r>
          </w:p>
        </w:tc>
        <w:tc>
          <w:tcPr>
            <w:tcW w:w="1426" w:type="dxa"/>
          </w:tcPr>
          <w:p>
            <w:pPr>
              <w:pStyle w:val="8"/>
              <w:spacing w:before="38"/>
              <w:ind w:left="183"/>
              <w:rPr>
                <w:sz w:val="18"/>
              </w:rPr>
            </w:pPr>
            <w:r>
              <w:rPr>
                <w:rFonts w:hint="eastAsia"/>
                <w:sz w:val="18"/>
              </w:rPr>
              <w:t>■政府、村公示栏</w:t>
            </w:r>
          </w:p>
          <w:p>
            <w:pPr>
              <w:pStyle w:val="8"/>
              <w:spacing w:before="10" w:line="208" w:lineRule="exact"/>
              <w:ind w:left="113"/>
              <w:rPr>
                <w:sz w:val="18"/>
              </w:rPr>
            </w:pPr>
          </w:p>
        </w:tc>
        <w:tc>
          <w:tcPr>
            <w:tcW w:w="513" w:type="dxa"/>
          </w:tcPr>
          <w:p>
            <w:pPr>
              <w:pStyle w:val="8"/>
              <w:rPr>
                <w:rFonts w:ascii="Times New Roman"/>
                <w:sz w:val="18"/>
              </w:rPr>
            </w:pPr>
          </w:p>
          <w:p>
            <w:pPr>
              <w:pStyle w:val="8"/>
              <w:spacing w:before="10"/>
              <w:rPr>
                <w:rFonts w:ascii="Times New Roman"/>
                <w:sz w:val="23"/>
              </w:rPr>
            </w:pPr>
          </w:p>
          <w:p>
            <w:pPr>
              <w:pStyle w:val="8"/>
              <w:ind w:left="113"/>
              <w:rPr>
                <w:sz w:val="18"/>
              </w:rPr>
            </w:pPr>
            <w:r>
              <w:rPr>
                <w:sz w:val="18"/>
              </w:rPr>
              <w:t>√</w:t>
            </w:r>
          </w:p>
        </w:tc>
        <w:tc>
          <w:tcPr>
            <w:tcW w:w="686" w:type="dxa"/>
          </w:tcPr>
          <w:p>
            <w:pPr>
              <w:pStyle w:val="8"/>
              <w:rPr>
                <w:rFonts w:ascii="Times New Roman"/>
                <w:sz w:val="18"/>
              </w:rPr>
            </w:pPr>
          </w:p>
        </w:tc>
        <w:tc>
          <w:tcPr>
            <w:tcW w:w="513" w:type="dxa"/>
          </w:tcPr>
          <w:p>
            <w:pPr>
              <w:pStyle w:val="8"/>
              <w:rPr>
                <w:rFonts w:ascii="Times New Roman"/>
                <w:sz w:val="18"/>
              </w:rPr>
            </w:pPr>
          </w:p>
        </w:tc>
        <w:tc>
          <w:tcPr>
            <w:tcW w:w="686" w:type="dxa"/>
          </w:tcPr>
          <w:p>
            <w:pPr>
              <w:pStyle w:val="8"/>
              <w:rPr>
                <w:rFonts w:ascii="Times New Roman"/>
                <w:sz w:val="18"/>
              </w:rPr>
            </w:pPr>
          </w:p>
          <w:p>
            <w:pPr>
              <w:pStyle w:val="8"/>
              <w:spacing w:before="10"/>
              <w:rPr>
                <w:rFonts w:ascii="Times New Roman"/>
                <w:sz w:val="23"/>
              </w:rPr>
            </w:pPr>
          </w:p>
          <w:p>
            <w:pPr>
              <w:pStyle w:val="8"/>
              <w:ind w:left="116"/>
              <w:rPr>
                <w:sz w:val="18"/>
              </w:rPr>
            </w:pPr>
            <w:r>
              <w:rPr>
                <w:sz w:val="18"/>
              </w:rPr>
              <w:t>√</w:t>
            </w:r>
          </w:p>
        </w:tc>
        <w:tc>
          <w:tcPr>
            <w:tcW w:w="513" w:type="dxa"/>
          </w:tcPr>
          <w:p>
            <w:pPr>
              <w:pStyle w:val="8"/>
              <w:rPr>
                <w:rFonts w:ascii="Times New Roman"/>
                <w:sz w:val="18"/>
              </w:rPr>
            </w:pPr>
          </w:p>
          <w:p>
            <w:pPr>
              <w:pStyle w:val="8"/>
              <w:spacing w:before="10"/>
              <w:rPr>
                <w:rFonts w:ascii="Times New Roman"/>
                <w:sz w:val="23"/>
              </w:rPr>
            </w:pPr>
          </w:p>
          <w:p>
            <w:pPr>
              <w:pStyle w:val="8"/>
              <w:ind w:left="117"/>
              <w:rPr>
                <w:sz w:val="18"/>
              </w:rPr>
            </w:pPr>
          </w:p>
        </w:tc>
        <w:tc>
          <w:tcPr>
            <w:tcW w:w="630" w:type="dxa"/>
          </w:tcPr>
          <w:p>
            <w:pPr>
              <w:pStyle w:val="8"/>
              <w:rPr>
                <w:rFonts w:ascii="Times New Roman"/>
                <w:sz w:val="18"/>
              </w:rPr>
            </w:pPr>
          </w:p>
          <w:p>
            <w:pPr>
              <w:pStyle w:val="8"/>
              <w:spacing w:before="10"/>
              <w:rPr>
                <w:rFonts w:ascii="Times New Roman"/>
                <w:sz w:val="23"/>
              </w:rPr>
            </w:pPr>
          </w:p>
          <w:p>
            <w:pPr>
              <w:pStyle w:val="8"/>
              <w:ind w:left="118"/>
              <w:rPr>
                <w:sz w:val="18"/>
              </w:rPr>
            </w:pPr>
            <w:r>
              <w:rPr>
                <w:sz w:val="18"/>
              </w:rPr>
              <w:t>√</w:t>
            </w:r>
          </w:p>
        </w:tc>
        <w:tc>
          <w:tcPr>
            <w:tcW w:w="1143" w:type="dxa"/>
          </w:tcPr>
          <w:p>
            <w:pPr>
              <w:ind w:left="118"/>
              <w:rPr>
                <w:sz w:val="18"/>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4" w:type="dxa"/>
            <w:tcBorders>
              <w:top w:val="nil"/>
              <w:bottom w:val="single" w:color="auto" w:sz="4" w:space="0"/>
            </w:tcBorders>
          </w:tcPr>
          <w:p>
            <w:pPr>
              <w:pStyle w:val="8"/>
              <w:rPr>
                <w:rFonts w:ascii="Times New Roman"/>
                <w:sz w:val="20"/>
              </w:rPr>
            </w:pPr>
          </w:p>
          <w:p>
            <w:pPr>
              <w:pStyle w:val="8"/>
              <w:ind w:left="160" w:right="148"/>
              <w:jc w:val="center"/>
              <w:rPr>
                <w:sz w:val="18"/>
              </w:rPr>
            </w:pPr>
            <w:r>
              <w:rPr>
                <w:sz w:val="18"/>
              </w:rPr>
              <w:t>14</w:t>
            </w:r>
          </w:p>
        </w:tc>
        <w:tc>
          <w:tcPr>
            <w:tcW w:w="857" w:type="dxa"/>
            <w:vMerge w:val="restart"/>
            <w:tcBorders>
              <w:top w:val="nil"/>
            </w:tcBorders>
          </w:tcPr>
          <w:p>
            <w:pPr>
              <w:pStyle w:val="8"/>
              <w:rPr>
                <w:rFonts w:ascii="Times New Roman"/>
                <w:sz w:val="18"/>
              </w:rPr>
            </w:pPr>
            <w:r>
              <w:rPr>
                <w:sz w:val="18"/>
              </w:rPr>
              <w:t>款物管理</w:t>
            </w:r>
          </w:p>
        </w:tc>
        <w:tc>
          <w:tcPr>
            <w:tcW w:w="1029" w:type="dxa"/>
            <w:tcBorders>
              <w:top w:val="nil"/>
              <w:bottom w:val="single" w:color="auto" w:sz="4" w:space="0"/>
            </w:tcBorders>
          </w:tcPr>
          <w:p>
            <w:pPr>
              <w:pStyle w:val="8"/>
              <w:spacing w:before="4" w:line="312" w:lineRule="exact"/>
              <w:ind w:left="108" w:right="46"/>
              <w:rPr>
                <w:sz w:val="18"/>
              </w:rPr>
            </w:pPr>
            <w:r>
              <w:rPr>
                <w:sz w:val="18"/>
              </w:rPr>
              <w:t>捐赠款物信息</w:t>
            </w:r>
          </w:p>
        </w:tc>
        <w:tc>
          <w:tcPr>
            <w:tcW w:w="2573" w:type="dxa"/>
            <w:tcBorders>
              <w:top w:val="nil"/>
              <w:bottom w:val="single" w:color="auto" w:sz="4" w:space="0"/>
            </w:tcBorders>
          </w:tcPr>
          <w:p>
            <w:pPr>
              <w:pStyle w:val="8"/>
              <w:spacing w:before="4" w:line="312" w:lineRule="exact"/>
              <w:ind w:left="109" w:right="82"/>
              <w:rPr>
                <w:sz w:val="18"/>
              </w:rPr>
            </w:pPr>
            <w:r>
              <w:rPr>
                <w:sz w:val="18"/>
              </w:rPr>
              <w:t>年度捐赠款物信息以及款物使用情况</w:t>
            </w:r>
          </w:p>
        </w:tc>
        <w:tc>
          <w:tcPr>
            <w:tcW w:w="1874" w:type="dxa"/>
            <w:tcBorders>
              <w:top w:val="nil"/>
              <w:bottom w:val="single" w:color="auto" w:sz="4" w:space="0"/>
            </w:tcBorders>
          </w:tcPr>
          <w:p>
            <w:pPr>
              <w:pStyle w:val="8"/>
              <w:rPr>
                <w:rFonts w:ascii="Times New Roman"/>
                <w:sz w:val="20"/>
              </w:rPr>
            </w:pPr>
          </w:p>
          <w:p>
            <w:pPr>
              <w:pStyle w:val="8"/>
              <w:ind w:right="45"/>
              <w:jc w:val="right"/>
              <w:rPr>
                <w:sz w:val="18"/>
              </w:rPr>
            </w:pPr>
            <w:r>
              <w:rPr>
                <w:sz w:val="18"/>
              </w:rPr>
              <w:t>•政府信息公开条例‣</w:t>
            </w:r>
          </w:p>
        </w:tc>
        <w:tc>
          <w:tcPr>
            <w:tcW w:w="2057" w:type="dxa"/>
            <w:tcBorders>
              <w:top w:val="nil"/>
              <w:bottom w:val="single" w:color="auto" w:sz="4" w:space="0"/>
            </w:tcBorders>
          </w:tcPr>
          <w:p>
            <w:pPr>
              <w:pStyle w:val="8"/>
              <w:rPr>
                <w:rFonts w:ascii="Times New Roman"/>
                <w:sz w:val="20"/>
              </w:rPr>
            </w:pPr>
          </w:p>
          <w:p>
            <w:pPr>
              <w:pStyle w:val="8"/>
              <w:ind w:left="110"/>
              <w:rPr>
                <w:sz w:val="18"/>
              </w:rPr>
            </w:pPr>
            <w:r>
              <w:rPr>
                <w:sz w:val="18"/>
              </w:rPr>
              <w:t>按进展情况及时公开</w:t>
            </w:r>
          </w:p>
        </w:tc>
        <w:tc>
          <w:tcPr>
            <w:tcW w:w="1039" w:type="dxa"/>
            <w:tcBorders>
              <w:top w:val="nil"/>
              <w:bottom w:val="single" w:color="auto" w:sz="4" w:space="0"/>
            </w:tcBorders>
          </w:tcPr>
          <w:p>
            <w:pPr>
              <w:pStyle w:val="8"/>
              <w:spacing w:before="4" w:line="312" w:lineRule="exact"/>
              <w:ind w:left="112" w:right="88"/>
              <w:rPr>
                <w:sz w:val="18"/>
              </w:rPr>
            </w:pPr>
            <w:r>
              <w:rPr>
                <w:rFonts w:hint="eastAsia"/>
                <w:sz w:val="18"/>
              </w:rPr>
              <w:t>驼腰子镇</w:t>
            </w:r>
            <w:r>
              <w:rPr>
                <w:sz w:val="18"/>
              </w:rPr>
              <w:t>人民政府</w:t>
            </w:r>
          </w:p>
        </w:tc>
        <w:tc>
          <w:tcPr>
            <w:tcW w:w="1426" w:type="dxa"/>
            <w:tcBorders>
              <w:top w:val="nil"/>
              <w:bottom w:val="single" w:color="auto" w:sz="4" w:space="0"/>
            </w:tcBorders>
          </w:tcPr>
          <w:p>
            <w:pPr>
              <w:pStyle w:val="8"/>
              <w:spacing w:before="38"/>
              <w:ind w:left="183"/>
              <w:rPr>
                <w:sz w:val="18"/>
              </w:rPr>
            </w:pPr>
            <w:r>
              <w:rPr>
                <w:rFonts w:hint="eastAsia"/>
                <w:sz w:val="18"/>
              </w:rPr>
              <w:t>■政府、村公示栏</w:t>
            </w:r>
          </w:p>
          <w:p>
            <w:pPr>
              <w:pStyle w:val="8"/>
              <w:tabs>
                <w:tab w:val="left" w:pos="389"/>
              </w:tabs>
              <w:spacing w:before="9" w:line="190" w:lineRule="exact"/>
              <w:rPr>
                <w:sz w:val="18"/>
              </w:rPr>
            </w:pPr>
          </w:p>
        </w:tc>
        <w:tc>
          <w:tcPr>
            <w:tcW w:w="513" w:type="dxa"/>
            <w:tcBorders>
              <w:top w:val="nil"/>
              <w:bottom w:val="single" w:color="auto" w:sz="4" w:space="0"/>
            </w:tcBorders>
          </w:tcPr>
          <w:p>
            <w:pPr>
              <w:pStyle w:val="8"/>
              <w:rPr>
                <w:rFonts w:ascii="Times New Roman"/>
                <w:sz w:val="20"/>
              </w:rPr>
            </w:pPr>
          </w:p>
          <w:p>
            <w:pPr>
              <w:pStyle w:val="8"/>
              <w:ind w:left="113"/>
              <w:rPr>
                <w:sz w:val="18"/>
              </w:rPr>
            </w:pPr>
            <w:r>
              <w:rPr>
                <w:sz w:val="18"/>
              </w:rPr>
              <w:t>√</w:t>
            </w:r>
          </w:p>
        </w:tc>
        <w:tc>
          <w:tcPr>
            <w:tcW w:w="686" w:type="dxa"/>
            <w:vMerge w:val="restart"/>
            <w:tcBorders>
              <w:top w:val="nil"/>
              <w:bottom w:val="single" w:color="auto" w:sz="4" w:space="0"/>
            </w:tcBorders>
          </w:tcPr>
          <w:p>
            <w:pPr>
              <w:rPr>
                <w:sz w:val="2"/>
                <w:szCs w:val="2"/>
              </w:rPr>
            </w:pPr>
          </w:p>
        </w:tc>
        <w:tc>
          <w:tcPr>
            <w:tcW w:w="513" w:type="dxa"/>
            <w:tcBorders>
              <w:top w:val="nil"/>
              <w:bottom w:val="single" w:color="auto" w:sz="4" w:space="0"/>
            </w:tcBorders>
          </w:tcPr>
          <w:p>
            <w:pPr>
              <w:pStyle w:val="8"/>
              <w:rPr>
                <w:rFonts w:ascii="Times New Roman"/>
                <w:sz w:val="20"/>
              </w:rPr>
            </w:pPr>
          </w:p>
          <w:p>
            <w:pPr>
              <w:pStyle w:val="8"/>
              <w:ind w:left="115"/>
              <w:rPr>
                <w:sz w:val="18"/>
              </w:rPr>
            </w:pPr>
            <w:r>
              <w:rPr>
                <w:sz w:val="18"/>
              </w:rPr>
              <w:t>√</w:t>
            </w:r>
          </w:p>
        </w:tc>
        <w:tc>
          <w:tcPr>
            <w:tcW w:w="686" w:type="dxa"/>
            <w:vMerge w:val="restart"/>
            <w:tcBorders>
              <w:top w:val="nil"/>
              <w:bottom w:val="single" w:color="auto" w:sz="4" w:space="0"/>
            </w:tcBorders>
          </w:tcPr>
          <w:p>
            <w:pPr>
              <w:rPr>
                <w:sz w:val="2"/>
                <w:szCs w:val="2"/>
              </w:rPr>
            </w:pPr>
          </w:p>
        </w:tc>
        <w:tc>
          <w:tcPr>
            <w:tcW w:w="513" w:type="dxa"/>
            <w:tcBorders>
              <w:top w:val="nil"/>
              <w:bottom w:val="single" w:color="auto" w:sz="4" w:space="0"/>
            </w:tcBorders>
          </w:tcPr>
          <w:p>
            <w:pPr>
              <w:pStyle w:val="8"/>
              <w:rPr>
                <w:rFonts w:ascii="Times New Roman"/>
                <w:sz w:val="20"/>
              </w:rPr>
            </w:pPr>
          </w:p>
          <w:p>
            <w:pPr>
              <w:pStyle w:val="8"/>
              <w:ind w:left="117"/>
              <w:rPr>
                <w:sz w:val="18"/>
              </w:rPr>
            </w:pPr>
          </w:p>
        </w:tc>
        <w:tc>
          <w:tcPr>
            <w:tcW w:w="630" w:type="dxa"/>
            <w:tcBorders>
              <w:top w:val="nil"/>
              <w:bottom w:val="single" w:color="auto" w:sz="4" w:space="0"/>
            </w:tcBorders>
          </w:tcPr>
          <w:p>
            <w:pPr>
              <w:pStyle w:val="8"/>
              <w:rPr>
                <w:rFonts w:ascii="Times New Roman"/>
                <w:sz w:val="20"/>
              </w:rPr>
            </w:pPr>
          </w:p>
          <w:p>
            <w:pPr>
              <w:pStyle w:val="8"/>
              <w:ind w:left="118"/>
              <w:rPr>
                <w:sz w:val="18"/>
              </w:rPr>
            </w:pPr>
            <w:r>
              <w:rPr>
                <w:sz w:val="18"/>
              </w:rPr>
              <w:t>√</w:t>
            </w:r>
          </w:p>
        </w:tc>
        <w:tc>
          <w:tcPr>
            <w:tcW w:w="1143" w:type="dxa"/>
            <w:tcBorders>
              <w:top w:val="nil"/>
              <w:bottom w:val="single" w:color="auto" w:sz="4" w:space="0"/>
            </w:tcBorders>
          </w:tcPr>
          <w:p>
            <w:pPr>
              <w:ind w:left="118"/>
              <w:rPr>
                <w:sz w:val="18"/>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14" w:type="dxa"/>
            <w:tcBorders>
              <w:top w:val="single" w:color="auto" w:sz="4" w:space="0"/>
              <w:left w:val="single" w:color="auto" w:sz="4" w:space="0"/>
              <w:bottom w:val="single" w:color="auto" w:sz="4" w:space="0"/>
              <w:right w:val="single" w:color="auto" w:sz="4" w:space="0"/>
            </w:tcBorders>
          </w:tcPr>
          <w:p>
            <w:pPr>
              <w:pStyle w:val="8"/>
              <w:rPr>
                <w:rFonts w:ascii="Times New Roman"/>
                <w:sz w:val="19"/>
              </w:rPr>
            </w:pPr>
          </w:p>
          <w:p>
            <w:pPr>
              <w:pStyle w:val="8"/>
              <w:spacing w:before="1"/>
              <w:ind w:left="160" w:right="148"/>
              <w:jc w:val="center"/>
              <w:rPr>
                <w:sz w:val="18"/>
              </w:rPr>
            </w:pPr>
            <w:r>
              <w:rPr>
                <w:sz w:val="18"/>
              </w:rPr>
              <w:t>15</w:t>
            </w:r>
          </w:p>
        </w:tc>
        <w:tc>
          <w:tcPr>
            <w:tcW w:w="857" w:type="dxa"/>
            <w:vMerge w:val="continue"/>
            <w:tcBorders>
              <w:left w:val="single" w:color="auto" w:sz="4" w:space="0"/>
              <w:bottom w:val="nil"/>
              <w:right w:val="single" w:color="auto" w:sz="4" w:space="0"/>
            </w:tcBorders>
          </w:tcPr>
          <w:p>
            <w:pPr>
              <w:pStyle w:val="8"/>
              <w:rPr>
                <w:rFonts w:ascii="Times New Roman"/>
                <w:sz w:val="18"/>
              </w:rPr>
            </w:pPr>
          </w:p>
        </w:tc>
        <w:tc>
          <w:tcPr>
            <w:tcW w:w="1029" w:type="dxa"/>
            <w:tcBorders>
              <w:top w:val="single" w:color="auto" w:sz="4" w:space="0"/>
              <w:left w:val="single" w:color="auto" w:sz="4" w:space="0"/>
              <w:bottom w:val="single" w:color="auto" w:sz="4" w:space="0"/>
            </w:tcBorders>
          </w:tcPr>
          <w:p>
            <w:pPr>
              <w:pStyle w:val="8"/>
              <w:spacing w:before="63"/>
              <w:ind w:left="108"/>
              <w:rPr>
                <w:sz w:val="18"/>
              </w:rPr>
            </w:pPr>
            <w:r>
              <w:rPr>
                <w:sz w:val="18"/>
              </w:rPr>
              <w:t xml:space="preserve">年度款物 </w:t>
            </w:r>
          </w:p>
          <w:p>
            <w:pPr>
              <w:pStyle w:val="8"/>
              <w:spacing w:before="81"/>
              <w:ind w:left="108"/>
              <w:rPr>
                <w:sz w:val="18"/>
              </w:rPr>
            </w:pPr>
            <w:r>
              <w:rPr>
                <w:sz w:val="18"/>
              </w:rPr>
              <w:t>使用情况</w:t>
            </w:r>
          </w:p>
        </w:tc>
        <w:tc>
          <w:tcPr>
            <w:tcW w:w="2573" w:type="dxa"/>
            <w:tcBorders>
              <w:top w:val="single" w:color="auto" w:sz="4" w:space="0"/>
              <w:bottom w:val="single" w:color="auto" w:sz="4" w:space="0"/>
            </w:tcBorders>
          </w:tcPr>
          <w:p>
            <w:pPr>
              <w:pStyle w:val="8"/>
              <w:spacing w:before="63"/>
              <w:ind w:left="109"/>
              <w:rPr>
                <w:sz w:val="18"/>
              </w:rPr>
            </w:pPr>
            <w:r>
              <w:rPr>
                <w:sz w:val="18"/>
              </w:rPr>
              <w:t>年度救灾资金和救灾物资等使</w:t>
            </w:r>
          </w:p>
          <w:p>
            <w:pPr>
              <w:pStyle w:val="8"/>
              <w:spacing w:before="81"/>
              <w:ind w:left="109"/>
              <w:rPr>
                <w:sz w:val="18"/>
              </w:rPr>
            </w:pPr>
            <w:r>
              <w:rPr>
                <w:sz w:val="18"/>
              </w:rPr>
              <w:t>用情况</w:t>
            </w:r>
          </w:p>
        </w:tc>
        <w:tc>
          <w:tcPr>
            <w:tcW w:w="1874" w:type="dxa"/>
            <w:tcBorders>
              <w:top w:val="single" w:color="auto" w:sz="4" w:space="0"/>
              <w:bottom w:val="single" w:color="auto" w:sz="4" w:space="0"/>
            </w:tcBorders>
          </w:tcPr>
          <w:p>
            <w:pPr>
              <w:pStyle w:val="8"/>
              <w:rPr>
                <w:rFonts w:ascii="Times New Roman"/>
                <w:sz w:val="19"/>
              </w:rPr>
            </w:pPr>
          </w:p>
          <w:p>
            <w:pPr>
              <w:pStyle w:val="8"/>
              <w:spacing w:before="1"/>
              <w:ind w:right="45"/>
              <w:jc w:val="right"/>
              <w:rPr>
                <w:sz w:val="18"/>
              </w:rPr>
            </w:pPr>
            <w:r>
              <w:rPr>
                <w:sz w:val="18"/>
              </w:rPr>
              <w:t>•政府信息公开条例‣</w:t>
            </w:r>
          </w:p>
        </w:tc>
        <w:tc>
          <w:tcPr>
            <w:tcW w:w="2057" w:type="dxa"/>
            <w:tcBorders>
              <w:top w:val="single" w:color="auto" w:sz="4" w:space="0"/>
              <w:bottom w:val="single" w:color="auto" w:sz="4" w:space="0"/>
            </w:tcBorders>
          </w:tcPr>
          <w:p>
            <w:pPr>
              <w:pStyle w:val="8"/>
              <w:rPr>
                <w:rFonts w:ascii="Times New Roman"/>
                <w:sz w:val="19"/>
              </w:rPr>
            </w:pPr>
          </w:p>
          <w:p>
            <w:pPr>
              <w:pStyle w:val="8"/>
              <w:spacing w:before="1"/>
              <w:ind w:left="110"/>
              <w:rPr>
                <w:sz w:val="18"/>
              </w:rPr>
            </w:pPr>
            <w:r>
              <w:rPr>
                <w:sz w:val="18"/>
              </w:rPr>
              <w:t>按进展情况及时公开</w:t>
            </w:r>
          </w:p>
        </w:tc>
        <w:tc>
          <w:tcPr>
            <w:tcW w:w="1039" w:type="dxa"/>
            <w:tcBorders>
              <w:top w:val="single" w:color="auto" w:sz="4" w:space="0"/>
              <w:bottom w:val="single" w:color="auto" w:sz="4" w:space="0"/>
            </w:tcBorders>
          </w:tcPr>
          <w:p>
            <w:pPr>
              <w:pStyle w:val="8"/>
              <w:spacing w:before="63"/>
              <w:ind w:left="112"/>
              <w:rPr>
                <w:sz w:val="18"/>
              </w:rPr>
            </w:pPr>
            <w:r>
              <w:rPr>
                <w:rFonts w:hint="eastAsia"/>
                <w:sz w:val="18"/>
              </w:rPr>
              <w:t>驼腰子镇</w:t>
            </w:r>
            <w:r>
              <w:rPr>
                <w:sz w:val="18"/>
              </w:rPr>
              <w:t>人民政府</w:t>
            </w:r>
          </w:p>
        </w:tc>
        <w:tc>
          <w:tcPr>
            <w:tcW w:w="1426" w:type="dxa"/>
            <w:tcBorders>
              <w:top w:val="single" w:color="auto" w:sz="4" w:space="0"/>
              <w:bottom w:val="single" w:color="auto" w:sz="4" w:space="0"/>
            </w:tcBorders>
          </w:tcPr>
          <w:p>
            <w:pPr>
              <w:pStyle w:val="8"/>
              <w:spacing w:before="38"/>
              <w:ind w:left="183"/>
              <w:rPr>
                <w:sz w:val="18"/>
              </w:rPr>
            </w:pPr>
            <w:r>
              <w:rPr>
                <w:rFonts w:hint="eastAsia"/>
                <w:sz w:val="18"/>
              </w:rPr>
              <w:t>■政府、村公示栏</w:t>
            </w:r>
          </w:p>
          <w:p>
            <w:pPr>
              <w:pStyle w:val="8"/>
              <w:tabs>
                <w:tab w:val="left" w:pos="389"/>
              </w:tabs>
              <w:spacing w:before="10" w:line="210" w:lineRule="exact"/>
              <w:ind w:left="112"/>
              <w:rPr>
                <w:sz w:val="18"/>
              </w:rPr>
            </w:pPr>
          </w:p>
        </w:tc>
        <w:tc>
          <w:tcPr>
            <w:tcW w:w="513" w:type="dxa"/>
            <w:tcBorders>
              <w:top w:val="single" w:color="auto" w:sz="4" w:space="0"/>
              <w:bottom w:val="single" w:color="auto" w:sz="4" w:space="0"/>
            </w:tcBorders>
          </w:tcPr>
          <w:p>
            <w:pPr>
              <w:pStyle w:val="8"/>
              <w:rPr>
                <w:rFonts w:ascii="Times New Roman"/>
                <w:sz w:val="19"/>
              </w:rPr>
            </w:pPr>
          </w:p>
          <w:p>
            <w:pPr>
              <w:pStyle w:val="8"/>
              <w:spacing w:before="1"/>
              <w:ind w:left="113"/>
              <w:rPr>
                <w:sz w:val="18"/>
              </w:rPr>
            </w:pPr>
            <w:r>
              <w:rPr>
                <w:sz w:val="18"/>
              </w:rPr>
              <w:t>√</w:t>
            </w:r>
          </w:p>
        </w:tc>
        <w:tc>
          <w:tcPr>
            <w:tcW w:w="686" w:type="dxa"/>
            <w:vMerge w:val="continue"/>
            <w:tcBorders>
              <w:top w:val="single" w:color="auto" w:sz="4" w:space="0"/>
              <w:bottom w:val="single" w:color="auto" w:sz="4" w:space="0"/>
            </w:tcBorders>
          </w:tcPr>
          <w:p>
            <w:pPr>
              <w:rPr>
                <w:sz w:val="2"/>
                <w:szCs w:val="2"/>
              </w:rPr>
            </w:pPr>
          </w:p>
        </w:tc>
        <w:tc>
          <w:tcPr>
            <w:tcW w:w="513" w:type="dxa"/>
            <w:tcBorders>
              <w:top w:val="single" w:color="auto" w:sz="4" w:space="0"/>
              <w:bottom w:val="single" w:color="auto" w:sz="4" w:space="0"/>
            </w:tcBorders>
          </w:tcPr>
          <w:p>
            <w:pPr>
              <w:pStyle w:val="8"/>
              <w:rPr>
                <w:rFonts w:ascii="Times New Roman"/>
                <w:sz w:val="19"/>
              </w:rPr>
            </w:pPr>
          </w:p>
          <w:p>
            <w:pPr>
              <w:pStyle w:val="8"/>
              <w:spacing w:before="1"/>
              <w:ind w:left="115"/>
              <w:rPr>
                <w:sz w:val="18"/>
              </w:rPr>
            </w:pPr>
            <w:r>
              <w:rPr>
                <w:sz w:val="18"/>
              </w:rPr>
              <w:t>√</w:t>
            </w:r>
          </w:p>
        </w:tc>
        <w:tc>
          <w:tcPr>
            <w:tcW w:w="686" w:type="dxa"/>
            <w:vMerge w:val="continue"/>
            <w:tcBorders>
              <w:top w:val="single" w:color="auto" w:sz="4" w:space="0"/>
              <w:bottom w:val="single" w:color="auto" w:sz="4" w:space="0"/>
            </w:tcBorders>
          </w:tcPr>
          <w:p>
            <w:pPr>
              <w:rPr>
                <w:sz w:val="2"/>
                <w:szCs w:val="2"/>
              </w:rPr>
            </w:pPr>
          </w:p>
        </w:tc>
        <w:tc>
          <w:tcPr>
            <w:tcW w:w="513" w:type="dxa"/>
            <w:tcBorders>
              <w:top w:val="single" w:color="auto" w:sz="4" w:space="0"/>
              <w:bottom w:val="single" w:color="auto" w:sz="4" w:space="0"/>
            </w:tcBorders>
          </w:tcPr>
          <w:p>
            <w:pPr>
              <w:pStyle w:val="8"/>
              <w:rPr>
                <w:rFonts w:ascii="Times New Roman"/>
                <w:sz w:val="19"/>
              </w:rPr>
            </w:pPr>
          </w:p>
          <w:p>
            <w:pPr>
              <w:pStyle w:val="8"/>
              <w:spacing w:before="1"/>
              <w:ind w:left="117"/>
              <w:rPr>
                <w:sz w:val="18"/>
              </w:rPr>
            </w:pPr>
          </w:p>
        </w:tc>
        <w:tc>
          <w:tcPr>
            <w:tcW w:w="630" w:type="dxa"/>
            <w:tcBorders>
              <w:top w:val="single" w:color="auto" w:sz="4" w:space="0"/>
              <w:bottom w:val="single" w:color="auto" w:sz="4" w:space="0"/>
              <w:right w:val="single" w:color="auto" w:sz="4" w:space="0"/>
            </w:tcBorders>
          </w:tcPr>
          <w:p>
            <w:pPr>
              <w:pStyle w:val="8"/>
              <w:rPr>
                <w:rFonts w:ascii="Times New Roman"/>
                <w:sz w:val="19"/>
              </w:rPr>
            </w:pPr>
          </w:p>
          <w:p>
            <w:pPr>
              <w:pStyle w:val="8"/>
              <w:spacing w:before="1"/>
              <w:ind w:left="118"/>
              <w:rPr>
                <w:sz w:val="18"/>
              </w:rPr>
            </w:pPr>
            <w:r>
              <w:rPr>
                <w:sz w:val="18"/>
              </w:rPr>
              <w:t>√</w:t>
            </w:r>
          </w:p>
        </w:tc>
        <w:tc>
          <w:tcPr>
            <w:tcW w:w="1143" w:type="dxa"/>
            <w:tcBorders>
              <w:top w:val="single" w:color="auto" w:sz="4" w:space="0"/>
              <w:bottom w:val="single" w:color="auto" w:sz="4" w:space="0"/>
              <w:right w:val="single" w:color="auto" w:sz="4" w:space="0"/>
            </w:tcBorders>
          </w:tcPr>
          <w:p>
            <w:pPr>
              <w:spacing w:before="1"/>
              <w:ind w:left="118"/>
              <w:rPr>
                <w:sz w:val="18"/>
              </w:rPr>
            </w:pPr>
            <w:r>
              <w:rPr>
                <w:rFonts w:hint="eastAsia"/>
                <w:sz w:val="18"/>
                <w:lang w:eastAsia="zh-CN"/>
              </w:rPr>
              <w:t>无权限由管理机关统一公开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14"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60" w:right="148"/>
              <w:jc w:val="center"/>
              <w:rPr>
                <w:sz w:val="18"/>
              </w:rPr>
            </w:pPr>
            <w:r>
              <w:rPr>
                <w:sz w:val="18"/>
              </w:rPr>
              <w:t>16</w:t>
            </w:r>
          </w:p>
        </w:tc>
        <w:tc>
          <w:tcPr>
            <w:tcW w:w="857" w:type="dxa"/>
          </w:tcPr>
          <w:p>
            <w:pPr>
              <w:pStyle w:val="8"/>
              <w:rPr>
                <w:rFonts w:ascii="Times New Roman"/>
                <w:sz w:val="18"/>
              </w:rPr>
            </w:pPr>
          </w:p>
          <w:p>
            <w:pPr>
              <w:pStyle w:val="8"/>
              <w:spacing w:before="121" w:line="324" w:lineRule="auto"/>
              <w:ind w:left="268" w:right="259"/>
              <w:rPr>
                <w:sz w:val="18"/>
              </w:rPr>
            </w:pPr>
            <w:r>
              <w:rPr>
                <w:sz w:val="18"/>
              </w:rPr>
              <w:t>工作动态</w:t>
            </w:r>
          </w:p>
        </w:tc>
        <w:tc>
          <w:tcPr>
            <w:tcW w:w="1029"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08"/>
              <w:rPr>
                <w:sz w:val="18"/>
              </w:rPr>
            </w:pPr>
            <w:r>
              <w:rPr>
                <w:sz w:val="18"/>
              </w:rPr>
              <w:t>工作信息</w:t>
            </w:r>
          </w:p>
        </w:tc>
        <w:tc>
          <w:tcPr>
            <w:tcW w:w="2573" w:type="dxa"/>
            <w:tcBorders>
              <w:top w:val="single" w:color="auto" w:sz="4" w:space="0"/>
            </w:tcBorders>
          </w:tcPr>
          <w:p>
            <w:pPr>
              <w:pStyle w:val="8"/>
              <w:rPr>
                <w:rFonts w:ascii="Times New Roman"/>
                <w:sz w:val="18"/>
              </w:rPr>
            </w:pPr>
          </w:p>
          <w:p>
            <w:pPr>
              <w:pStyle w:val="8"/>
              <w:spacing w:before="121" w:line="324" w:lineRule="auto"/>
              <w:ind w:left="109" w:right="82"/>
              <w:rPr>
                <w:sz w:val="18"/>
              </w:rPr>
            </w:pPr>
            <w:r>
              <w:rPr>
                <w:sz w:val="18"/>
              </w:rPr>
              <w:t>防灾减灾救灾其他相关动态信息</w:t>
            </w:r>
          </w:p>
        </w:tc>
        <w:tc>
          <w:tcPr>
            <w:tcW w:w="1874"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right="45"/>
              <w:jc w:val="right"/>
              <w:rPr>
                <w:sz w:val="18"/>
              </w:rPr>
            </w:pPr>
            <w:r>
              <w:rPr>
                <w:sz w:val="18"/>
              </w:rPr>
              <w:t>•政府信息公开条例‣</w:t>
            </w:r>
          </w:p>
        </w:tc>
        <w:tc>
          <w:tcPr>
            <w:tcW w:w="2057"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0"/>
              <w:rPr>
                <w:sz w:val="18"/>
              </w:rPr>
            </w:pPr>
            <w:r>
              <w:rPr>
                <w:sz w:val="18"/>
              </w:rPr>
              <w:t>按进展情况及时公开</w:t>
            </w:r>
          </w:p>
        </w:tc>
        <w:tc>
          <w:tcPr>
            <w:tcW w:w="1039" w:type="dxa"/>
            <w:tcBorders>
              <w:top w:val="single" w:color="auto" w:sz="4" w:space="0"/>
            </w:tcBorders>
          </w:tcPr>
          <w:p>
            <w:pPr>
              <w:pStyle w:val="8"/>
              <w:rPr>
                <w:rFonts w:ascii="Times New Roman"/>
                <w:sz w:val="18"/>
              </w:rPr>
            </w:pPr>
          </w:p>
          <w:p>
            <w:pPr>
              <w:pStyle w:val="8"/>
              <w:spacing w:before="121" w:line="324" w:lineRule="auto"/>
              <w:ind w:left="112" w:right="88"/>
              <w:rPr>
                <w:sz w:val="18"/>
              </w:rPr>
            </w:pPr>
            <w:r>
              <w:rPr>
                <w:rFonts w:hint="eastAsia"/>
                <w:sz w:val="18"/>
              </w:rPr>
              <w:t>驼腰子镇</w:t>
            </w:r>
            <w:r>
              <w:rPr>
                <w:sz w:val="18"/>
              </w:rPr>
              <w:t>人民政府</w:t>
            </w:r>
          </w:p>
        </w:tc>
        <w:tc>
          <w:tcPr>
            <w:tcW w:w="1426" w:type="dxa"/>
            <w:tcBorders>
              <w:top w:val="single" w:color="auto" w:sz="4" w:space="0"/>
            </w:tcBorders>
          </w:tcPr>
          <w:p>
            <w:pPr>
              <w:pStyle w:val="8"/>
              <w:spacing w:before="38"/>
              <w:ind w:left="183"/>
              <w:rPr>
                <w:sz w:val="18"/>
              </w:rPr>
            </w:pPr>
            <w:r>
              <w:rPr>
                <w:rFonts w:hint="eastAsia"/>
                <w:sz w:val="18"/>
              </w:rPr>
              <w:t>■政府、村公示栏</w:t>
            </w:r>
          </w:p>
          <w:p>
            <w:pPr>
              <w:pStyle w:val="8"/>
              <w:spacing w:before="9" w:line="208" w:lineRule="exact"/>
              <w:ind w:left="113"/>
              <w:rPr>
                <w:sz w:val="18"/>
              </w:rPr>
            </w:pPr>
          </w:p>
        </w:tc>
        <w:tc>
          <w:tcPr>
            <w:tcW w:w="513"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3"/>
              <w:rPr>
                <w:sz w:val="18"/>
              </w:rPr>
            </w:pPr>
            <w:r>
              <w:rPr>
                <w:sz w:val="18"/>
              </w:rPr>
              <w:t>√</w:t>
            </w:r>
          </w:p>
        </w:tc>
        <w:tc>
          <w:tcPr>
            <w:tcW w:w="686" w:type="dxa"/>
            <w:tcBorders>
              <w:top w:val="single" w:color="auto" w:sz="4" w:space="0"/>
            </w:tcBorders>
          </w:tcPr>
          <w:p>
            <w:pPr>
              <w:pStyle w:val="8"/>
              <w:rPr>
                <w:rFonts w:ascii="Times New Roman"/>
                <w:sz w:val="18"/>
              </w:rPr>
            </w:pPr>
          </w:p>
        </w:tc>
        <w:tc>
          <w:tcPr>
            <w:tcW w:w="513"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5"/>
              <w:rPr>
                <w:sz w:val="18"/>
              </w:rPr>
            </w:pPr>
            <w:r>
              <w:rPr>
                <w:sz w:val="18"/>
              </w:rPr>
              <w:t>√</w:t>
            </w:r>
          </w:p>
        </w:tc>
        <w:tc>
          <w:tcPr>
            <w:tcW w:w="686" w:type="dxa"/>
            <w:tcBorders>
              <w:top w:val="single" w:color="auto" w:sz="4" w:space="0"/>
            </w:tcBorders>
          </w:tcPr>
          <w:p>
            <w:pPr>
              <w:pStyle w:val="8"/>
              <w:rPr>
                <w:rFonts w:ascii="Times New Roman"/>
                <w:sz w:val="18"/>
              </w:rPr>
            </w:pPr>
          </w:p>
        </w:tc>
        <w:tc>
          <w:tcPr>
            <w:tcW w:w="513"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7"/>
              <w:rPr>
                <w:sz w:val="18"/>
              </w:rPr>
            </w:pPr>
          </w:p>
        </w:tc>
        <w:tc>
          <w:tcPr>
            <w:tcW w:w="630"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8"/>
              <w:rPr>
                <w:sz w:val="18"/>
              </w:rPr>
            </w:pPr>
            <w:r>
              <w:rPr>
                <w:sz w:val="18"/>
              </w:rPr>
              <w:t>√</w:t>
            </w:r>
          </w:p>
        </w:tc>
        <w:tc>
          <w:tcPr>
            <w:tcW w:w="1143" w:type="dxa"/>
            <w:tcBorders>
              <w:top w:val="single" w:color="auto" w:sz="4" w:space="0"/>
            </w:tcBorders>
          </w:tcPr>
          <w:p>
            <w:pPr>
              <w:ind w:left="118"/>
              <w:rPr>
                <w:sz w:val="18"/>
              </w:rPr>
            </w:pPr>
            <w:r>
              <w:rPr>
                <w:rFonts w:hint="eastAsia"/>
                <w:sz w:val="18"/>
                <w:lang w:eastAsia="zh-CN"/>
              </w:rPr>
              <w:t>无权限由管理机关统一公开</w:t>
            </w:r>
          </w:p>
        </w:tc>
      </w:tr>
    </w:tbl>
    <w:p>
      <w:pPr>
        <w:rPr>
          <w:sz w:val="18"/>
        </w:rPr>
        <w:sectPr>
          <w:pgSz w:w="16840" w:h="11910" w:orient="landscape"/>
          <w:pgMar w:top="1100" w:right="480" w:bottom="1080" w:left="300" w:header="0" w:footer="895" w:gutter="0"/>
          <w:cols w:space="720" w:num="1"/>
        </w:sectPr>
      </w:pPr>
    </w:p>
    <w:p>
      <w:pPr>
        <w:pStyle w:val="2"/>
        <w:spacing w:before="14"/>
        <w:ind w:left="2314" w:right="2136"/>
        <w:jc w:val="center"/>
      </w:pPr>
      <w:r>
        <w:t>（</w:t>
      </w:r>
      <w:r>
        <w:rPr>
          <w:rFonts w:hint="eastAsia"/>
        </w:rPr>
        <w:t>十八</w:t>
      </w:r>
      <w:r>
        <w:t>）扶贫领域基层政务公开标准目录</w:t>
      </w:r>
    </w:p>
    <w:p>
      <w:pPr>
        <w:pStyle w:val="2"/>
        <w:spacing w:before="14"/>
        <w:rPr>
          <w:sz w:val="24"/>
        </w:rPr>
      </w:pPr>
    </w:p>
    <w:tbl>
      <w:tblPr>
        <w:tblStyle w:val="4"/>
        <w:tblW w:w="1595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679"/>
        <w:gridCol w:w="679"/>
        <w:gridCol w:w="2808"/>
        <w:gridCol w:w="1284"/>
        <w:gridCol w:w="1414"/>
        <w:gridCol w:w="1393"/>
        <w:gridCol w:w="1675"/>
        <w:gridCol w:w="930"/>
        <w:gridCol w:w="669"/>
        <w:gridCol w:w="520"/>
        <w:gridCol w:w="679"/>
        <w:gridCol w:w="679"/>
        <w:gridCol w:w="679"/>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09" w:type="dxa"/>
            <w:vMerge w:val="restart"/>
          </w:tcPr>
          <w:p>
            <w:pPr>
              <w:pStyle w:val="8"/>
              <w:spacing w:before="13"/>
              <w:rPr>
                <w:rFonts w:ascii="方正小标宋简体"/>
                <w:sz w:val="18"/>
              </w:rPr>
            </w:pPr>
          </w:p>
          <w:p>
            <w:pPr>
              <w:pStyle w:val="8"/>
              <w:spacing w:line="266" w:lineRule="auto"/>
              <w:ind w:left="158" w:right="150"/>
              <w:rPr>
                <w:rFonts w:ascii="宋体" w:eastAsia="宋体"/>
              </w:rPr>
            </w:pPr>
            <w:r>
              <w:rPr>
                <w:rFonts w:hint="eastAsia" w:ascii="宋体" w:eastAsia="宋体"/>
              </w:rPr>
              <w:t>序号</w:t>
            </w:r>
          </w:p>
        </w:tc>
        <w:tc>
          <w:tcPr>
            <w:tcW w:w="1358" w:type="dxa"/>
            <w:gridSpan w:val="2"/>
          </w:tcPr>
          <w:p>
            <w:pPr>
              <w:pStyle w:val="8"/>
              <w:spacing w:before="15" w:line="277" w:lineRule="exact"/>
              <w:ind w:left="278"/>
              <w:rPr>
                <w:rFonts w:ascii="黑体" w:eastAsia="黑体"/>
              </w:rPr>
            </w:pPr>
            <w:r>
              <w:rPr>
                <w:rFonts w:hint="eastAsia" w:ascii="黑体" w:eastAsia="黑体"/>
              </w:rPr>
              <w:t>公开事项</w:t>
            </w:r>
          </w:p>
        </w:tc>
        <w:tc>
          <w:tcPr>
            <w:tcW w:w="2808" w:type="dxa"/>
            <w:vMerge w:val="restart"/>
          </w:tcPr>
          <w:p>
            <w:pPr>
              <w:pStyle w:val="8"/>
              <w:spacing w:before="10"/>
              <w:rPr>
                <w:rFonts w:ascii="方正小标宋简体"/>
                <w:sz w:val="27"/>
              </w:rPr>
            </w:pPr>
          </w:p>
          <w:p>
            <w:pPr>
              <w:pStyle w:val="8"/>
              <w:ind w:left="290"/>
              <w:rPr>
                <w:rFonts w:ascii="黑体" w:eastAsia="黑体"/>
              </w:rPr>
            </w:pPr>
            <w:r>
              <w:rPr>
                <w:rFonts w:hint="eastAsia" w:ascii="黑体" w:eastAsia="黑体"/>
              </w:rPr>
              <w:t>公开内容（要素）</w:t>
            </w:r>
          </w:p>
        </w:tc>
        <w:tc>
          <w:tcPr>
            <w:tcW w:w="1284" w:type="dxa"/>
            <w:vMerge w:val="restart"/>
          </w:tcPr>
          <w:p>
            <w:pPr>
              <w:pStyle w:val="8"/>
              <w:spacing w:before="10"/>
              <w:rPr>
                <w:rFonts w:ascii="方正小标宋简体"/>
                <w:sz w:val="27"/>
              </w:rPr>
            </w:pPr>
          </w:p>
          <w:p>
            <w:pPr>
              <w:pStyle w:val="8"/>
              <w:ind w:left="189"/>
              <w:rPr>
                <w:rFonts w:ascii="黑体" w:eastAsia="黑体"/>
              </w:rPr>
            </w:pPr>
            <w:r>
              <w:rPr>
                <w:rFonts w:hint="eastAsia" w:ascii="黑体" w:eastAsia="黑体"/>
              </w:rPr>
              <w:t>公开依据</w:t>
            </w:r>
          </w:p>
        </w:tc>
        <w:tc>
          <w:tcPr>
            <w:tcW w:w="1414" w:type="dxa"/>
            <w:vMerge w:val="restart"/>
          </w:tcPr>
          <w:p>
            <w:pPr>
              <w:pStyle w:val="8"/>
              <w:spacing w:before="10"/>
              <w:rPr>
                <w:rFonts w:ascii="方正小标宋简体"/>
                <w:sz w:val="27"/>
              </w:rPr>
            </w:pPr>
          </w:p>
          <w:p>
            <w:pPr>
              <w:pStyle w:val="8"/>
              <w:ind w:left="278"/>
              <w:rPr>
                <w:rFonts w:ascii="黑体" w:eastAsia="黑体"/>
              </w:rPr>
            </w:pPr>
            <w:r>
              <w:rPr>
                <w:rFonts w:hint="eastAsia" w:ascii="黑体" w:eastAsia="黑体"/>
              </w:rPr>
              <w:t>公开时限</w:t>
            </w:r>
          </w:p>
        </w:tc>
        <w:tc>
          <w:tcPr>
            <w:tcW w:w="1393" w:type="dxa"/>
            <w:vMerge w:val="restart"/>
          </w:tcPr>
          <w:p>
            <w:pPr>
              <w:pStyle w:val="8"/>
              <w:spacing w:before="10"/>
              <w:rPr>
                <w:rFonts w:ascii="方正小标宋简体"/>
                <w:sz w:val="27"/>
              </w:rPr>
            </w:pPr>
          </w:p>
          <w:p>
            <w:pPr>
              <w:pStyle w:val="8"/>
              <w:ind w:left="458"/>
              <w:rPr>
                <w:rFonts w:ascii="黑体" w:eastAsia="黑体"/>
              </w:rPr>
            </w:pPr>
            <w:r>
              <w:rPr>
                <w:rFonts w:hint="eastAsia" w:ascii="黑体" w:eastAsia="黑体"/>
              </w:rPr>
              <w:t>公开主体</w:t>
            </w:r>
          </w:p>
        </w:tc>
        <w:tc>
          <w:tcPr>
            <w:tcW w:w="1675" w:type="dxa"/>
            <w:vMerge w:val="restart"/>
          </w:tcPr>
          <w:p>
            <w:pPr>
              <w:pStyle w:val="8"/>
              <w:spacing w:before="10"/>
              <w:rPr>
                <w:rFonts w:ascii="方正小标宋简体"/>
                <w:sz w:val="27"/>
              </w:rPr>
            </w:pPr>
          </w:p>
          <w:p>
            <w:pPr>
              <w:pStyle w:val="8"/>
              <w:rPr>
                <w:rFonts w:ascii="黑体" w:eastAsia="黑体"/>
              </w:rPr>
            </w:pPr>
            <w:r>
              <w:rPr>
                <w:rFonts w:hint="eastAsia" w:ascii="黑体" w:eastAsia="黑体"/>
              </w:rPr>
              <w:t>公开渠道和载体</w:t>
            </w:r>
          </w:p>
        </w:tc>
        <w:tc>
          <w:tcPr>
            <w:tcW w:w="1599" w:type="dxa"/>
            <w:gridSpan w:val="2"/>
          </w:tcPr>
          <w:p>
            <w:pPr>
              <w:pStyle w:val="8"/>
              <w:spacing w:before="15" w:line="277" w:lineRule="exact"/>
              <w:ind w:left="273"/>
              <w:rPr>
                <w:rFonts w:ascii="黑体" w:eastAsia="黑体"/>
              </w:rPr>
            </w:pPr>
            <w:r>
              <w:rPr>
                <w:rFonts w:hint="eastAsia" w:ascii="黑体" w:eastAsia="黑体"/>
              </w:rPr>
              <w:t>公开对象</w:t>
            </w:r>
          </w:p>
        </w:tc>
        <w:tc>
          <w:tcPr>
            <w:tcW w:w="1199" w:type="dxa"/>
            <w:gridSpan w:val="2"/>
          </w:tcPr>
          <w:p>
            <w:pPr>
              <w:pStyle w:val="8"/>
              <w:spacing w:before="15" w:line="277" w:lineRule="exact"/>
              <w:ind w:left="194"/>
              <w:rPr>
                <w:rFonts w:ascii="黑体" w:eastAsia="黑体"/>
              </w:rPr>
            </w:pPr>
            <w:r>
              <w:rPr>
                <w:rFonts w:hint="eastAsia" w:ascii="黑体" w:eastAsia="黑体"/>
              </w:rPr>
              <w:t>公开方式</w:t>
            </w:r>
          </w:p>
        </w:tc>
        <w:tc>
          <w:tcPr>
            <w:tcW w:w="1358" w:type="dxa"/>
            <w:gridSpan w:val="2"/>
          </w:tcPr>
          <w:p>
            <w:pPr>
              <w:pStyle w:val="8"/>
              <w:spacing w:before="15" w:line="277" w:lineRule="exact"/>
              <w:ind w:left="278"/>
              <w:rPr>
                <w:rFonts w:ascii="黑体" w:eastAsia="黑体"/>
              </w:rPr>
            </w:pPr>
            <w:r>
              <w:rPr>
                <w:rFonts w:hint="eastAsia" w:ascii="黑体" w:eastAsia="黑体"/>
              </w:rPr>
              <w:t>公开层级</w:t>
            </w:r>
          </w:p>
        </w:tc>
        <w:tc>
          <w:tcPr>
            <w:tcW w:w="1358" w:type="dxa"/>
            <w:vMerge w:val="restart"/>
          </w:tcPr>
          <w:p>
            <w:pPr>
              <w:pStyle w:val="8"/>
              <w:spacing w:before="15" w:line="277" w:lineRule="exact"/>
              <w:ind w:left="278"/>
              <w:rPr>
                <w:rFonts w:hint="eastAsia" w:ascii="黑体" w:eastAsia="黑体"/>
                <w:lang w:eastAsia="zh-CN"/>
              </w:rPr>
            </w:pPr>
            <w:r>
              <w:rPr>
                <w:rFonts w:hint="eastAsia" w:ascii="黑体" w:eastAsia="黑体"/>
                <w:lang w:eastAsia="zh-CN"/>
              </w:rPr>
              <w:t>删除原因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09" w:type="dxa"/>
            <w:vMerge w:val="continue"/>
            <w:tcBorders>
              <w:top w:val="nil"/>
            </w:tcBorders>
          </w:tcPr>
          <w:p>
            <w:pPr>
              <w:rPr>
                <w:sz w:val="2"/>
                <w:szCs w:val="2"/>
              </w:rPr>
            </w:pPr>
          </w:p>
        </w:tc>
        <w:tc>
          <w:tcPr>
            <w:tcW w:w="679" w:type="dxa"/>
          </w:tcPr>
          <w:p>
            <w:pPr>
              <w:pStyle w:val="8"/>
              <w:spacing w:before="173" w:line="266" w:lineRule="auto"/>
              <w:ind w:left="139" w:right="127"/>
              <w:rPr>
                <w:rFonts w:ascii="黑体" w:eastAsia="黑体"/>
              </w:rPr>
            </w:pPr>
            <w:r>
              <w:rPr>
                <w:rFonts w:hint="eastAsia" w:ascii="黑体" w:eastAsia="黑体"/>
              </w:rPr>
              <w:t>一级事项</w:t>
            </w:r>
          </w:p>
        </w:tc>
        <w:tc>
          <w:tcPr>
            <w:tcW w:w="679" w:type="dxa"/>
          </w:tcPr>
          <w:p>
            <w:pPr>
              <w:pStyle w:val="8"/>
              <w:spacing w:before="173" w:line="266" w:lineRule="auto"/>
              <w:ind w:left="139" w:right="126"/>
              <w:rPr>
                <w:rFonts w:ascii="黑体" w:eastAsia="黑体"/>
              </w:rPr>
            </w:pPr>
            <w:r>
              <w:rPr>
                <w:rFonts w:hint="eastAsia" w:ascii="黑体" w:eastAsia="黑体"/>
              </w:rPr>
              <w:t>二级事项</w:t>
            </w:r>
          </w:p>
        </w:tc>
        <w:tc>
          <w:tcPr>
            <w:tcW w:w="2808"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1414" w:type="dxa"/>
            <w:vMerge w:val="continue"/>
            <w:tcBorders>
              <w:top w:val="nil"/>
            </w:tcBorders>
          </w:tcPr>
          <w:p>
            <w:pPr>
              <w:rPr>
                <w:sz w:val="2"/>
                <w:szCs w:val="2"/>
              </w:rPr>
            </w:pPr>
          </w:p>
        </w:tc>
        <w:tc>
          <w:tcPr>
            <w:tcW w:w="1393" w:type="dxa"/>
            <w:vMerge w:val="continue"/>
            <w:tcBorders>
              <w:top w:val="nil"/>
            </w:tcBorders>
          </w:tcPr>
          <w:p>
            <w:pPr>
              <w:rPr>
                <w:sz w:val="2"/>
                <w:szCs w:val="2"/>
              </w:rPr>
            </w:pPr>
          </w:p>
        </w:tc>
        <w:tc>
          <w:tcPr>
            <w:tcW w:w="1675" w:type="dxa"/>
            <w:vMerge w:val="continue"/>
            <w:tcBorders>
              <w:top w:val="nil"/>
            </w:tcBorders>
          </w:tcPr>
          <w:p>
            <w:pPr>
              <w:rPr>
                <w:sz w:val="2"/>
                <w:szCs w:val="2"/>
              </w:rPr>
            </w:pPr>
          </w:p>
        </w:tc>
        <w:tc>
          <w:tcPr>
            <w:tcW w:w="930" w:type="dxa"/>
          </w:tcPr>
          <w:p>
            <w:pPr>
              <w:pStyle w:val="8"/>
              <w:spacing w:before="173" w:line="266" w:lineRule="auto"/>
              <w:ind w:left="249" w:right="128" w:hanging="111"/>
              <w:rPr>
                <w:rFonts w:ascii="黑体" w:eastAsia="黑体"/>
              </w:rPr>
            </w:pPr>
            <w:r>
              <w:rPr>
                <w:rFonts w:hint="eastAsia" w:ascii="黑体" w:eastAsia="黑体"/>
              </w:rPr>
              <w:t>全社会</w:t>
            </w:r>
          </w:p>
        </w:tc>
        <w:tc>
          <w:tcPr>
            <w:tcW w:w="669" w:type="dxa"/>
          </w:tcPr>
          <w:p>
            <w:pPr>
              <w:pStyle w:val="8"/>
              <w:spacing w:before="173" w:line="266" w:lineRule="auto"/>
              <w:ind w:left="134" w:right="120"/>
              <w:rPr>
                <w:rFonts w:ascii="黑体" w:eastAsia="黑体"/>
              </w:rPr>
            </w:pPr>
            <w:r>
              <w:rPr>
                <w:rFonts w:hint="eastAsia" w:ascii="黑体" w:eastAsia="黑体"/>
              </w:rPr>
              <w:t>特定群众</w:t>
            </w:r>
          </w:p>
        </w:tc>
        <w:tc>
          <w:tcPr>
            <w:tcW w:w="520" w:type="dxa"/>
          </w:tcPr>
          <w:p>
            <w:pPr>
              <w:pStyle w:val="8"/>
              <w:spacing w:before="173" w:line="266" w:lineRule="auto"/>
              <w:ind w:left="165" w:right="153"/>
              <w:rPr>
                <w:rFonts w:ascii="黑体" w:eastAsia="黑体"/>
              </w:rPr>
            </w:pPr>
            <w:r>
              <w:rPr>
                <w:rFonts w:hint="eastAsia" w:ascii="黑体" w:eastAsia="黑体"/>
              </w:rPr>
              <w:t>主动</w:t>
            </w:r>
          </w:p>
        </w:tc>
        <w:tc>
          <w:tcPr>
            <w:tcW w:w="679" w:type="dxa"/>
          </w:tcPr>
          <w:p>
            <w:pPr>
              <w:pStyle w:val="8"/>
              <w:spacing w:before="17" w:line="266" w:lineRule="auto"/>
              <w:ind w:left="138" w:right="127"/>
              <w:jc w:val="center"/>
              <w:rPr>
                <w:rFonts w:ascii="黑体" w:eastAsia="黑体"/>
              </w:rPr>
            </w:pPr>
            <w:r>
              <w:rPr>
                <w:rFonts w:hint="eastAsia" w:ascii="黑体" w:eastAsia="黑体"/>
              </w:rPr>
              <w:t>依申请公</w:t>
            </w:r>
          </w:p>
          <w:p>
            <w:pPr>
              <w:pStyle w:val="8"/>
              <w:spacing w:line="275" w:lineRule="exact"/>
              <w:ind w:left="9"/>
              <w:jc w:val="center"/>
              <w:rPr>
                <w:rFonts w:ascii="黑体" w:eastAsia="黑体"/>
              </w:rPr>
            </w:pPr>
            <w:r>
              <w:rPr>
                <w:rFonts w:hint="eastAsia" w:ascii="黑体" w:eastAsia="黑体"/>
              </w:rPr>
              <w:t>开</w:t>
            </w:r>
          </w:p>
        </w:tc>
        <w:tc>
          <w:tcPr>
            <w:tcW w:w="679" w:type="dxa"/>
          </w:tcPr>
          <w:p>
            <w:pPr>
              <w:pStyle w:val="8"/>
              <w:spacing w:before="10"/>
              <w:rPr>
                <w:rFonts w:ascii="方正小标宋简体"/>
                <w:sz w:val="18"/>
              </w:rPr>
            </w:pPr>
          </w:p>
          <w:p>
            <w:pPr>
              <w:pStyle w:val="8"/>
              <w:spacing w:before="1"/>
              <w:ind w:left="117" w:right="108"/>
              <w:jc w:val="center"/>
              <w:rPr>
                <w:rFonts w:ascii="黑体" w:eastAsia="黑体"/>
              </w:rPr>
            </w:pPr>
            <w:r>
              <w:rPr>
                <w:rFonts w:hint="eastAsia" w:ascii="黑体" w:eastAsia="黑体"/>
              </w:rPr>
              <w:t>县级</w:t>
            </w:r>
          </w:p>
        </w:tc>
        <w:tc>
          <w:tcPr>
            <w:tcW w:w="679" w:type="dxa"/>
          </w:tcPr>
          <w:p>
            <w:pPr>
              <w:pStyle w:val="8"/>
              <w:spacing w:before="173" w:line="266" w:lineRule="auto"/>
              <w:ind w:left="138" w:right="127"/>
              <w:rPr>
                <w:rFonts w:ascii="黑体" w:eastAsia="黑体"/>
              </w:rPr>
            </w:pPr>
            <w:r>
              <w:rPr>
                <w:rFonts w:hint="eastAsia" w:ascii="黑体" w:eastAsia="黑体"/>
              </w:rPr>
              <w:t>乡、村级</w:t>
            </w:r>
          </w:p>
        </w:tc>
        <w:tc>
          <w:tcPr>
            <w:tcW w:w="1358" w:type="dxa"/>
            <w:vMerge w:val="continue"/>
          </w:tcPr>
          <w:p>
            <w:pPr>
              <w:pStyle w:val="8"/>
              <w:spacing w:before="173" w:line="266" w:lineRule="auto"/>
              <w:ind w:left="138" w:right="127"/>
              <w:rPr>
                <w:rFonts w:hint="eastAsia" w:asci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09"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67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18"/>
              </w:rPr>
            </w:pPr>
          </w:p>
          <w:p>
            <w:pPr>
              <w:pStyle w:val="8"/>
              <w:spacing w:line="324" w:lineRule="auto"/>
              <w:ind w:left="179" w:right="168"/>
              <w:rPr>
                <w:sz w:val="18"/>
              </w:rPr>
            </w:pPr>
            <w:r>
              <w:rPr>
                <w:sz w:val="18"/>
              </w:rPr>
              <w:t>政策文件</w:t>
            </w:r>
          </w:p>
        </w:tc>
        <w:tc>
          <w:tcPr>
            <w:tcW w:w="679" w:type="dxa"/>
          </w:tcPr>
          <w:p>
            <w:pPr>
              <w:pStyle w:val="8"/>
              <w:spacing w:before="17"/>
              <w:rPr>
                <w:rFonts w:ascii="方正小标宋简体"/>
                <w:sz w:val="10"/>
              </w:rPr>
            </w:pPr>
          </w:p>
          <w:p>
            <w:pPr>
              <w:pStyle w:val="8"/>
              <w:spacing w:line="324" w:lineRule="auto"/>
              <w:ind w:left="108" w:right="59" w:hanging="37"/>
              <w:jc w:val="center"/>
              <w:rPr>
                <w:sz w:val="18"/>
              </w:rPr>
            </w:pPr>
            <w:r>
              <w:rPr>
                <w:sz w:val="18"/>
              </w:rPr>
              <w:t xml:space="preserve">行政 </w:t>
            </w:r>
            <w:r>
              <w:rPr>
                <w:spacing w:val="-6"/>
                <w:sz w:val="18"/>
              </w:rPr>
              <w:t>法规、</w:t>
            </w:r>
            <w:r>
              <w:rPr>
                <w:sz w:val="18"/>
              </w:rPr>
              <w:t>规章</w:t>
            </w:r>
          </w:p>
        </w:tc>
        <w:tc>
          <w:tcPr>
            <w:tcW w:w="2808" w:type="dxa"/>
          </w:tcPr>
          <w:p>
            <w:pPr>
              <w:pStyle w:val="8"/>
              <w:spacing w:before="38" w:line="324" w:lineRule="auto"/>
              <w:ind w:left="108" w:right="38"/>
              <w:rPr>
                <w:sz w:val="18"/>
              </w:rPr>
            </w:pPr>
            <w:r>
              <w:rPr>
                <w:sz w:val="18"/>
              </w:rPr>
              <w:t>〃中央及地方政府涉及扶贫领域的行政法规</w:t>
            </w:r>
          </w:p>
          <w:p>
            <w:pPr>
              <w:pStyle w:val="8"/>
              <w:spacing w:before="1"/>
              <w:ind w:left="108"/>
              <w:rPr>
                <w:sz w:val="18"/>
              </w:rPr>
            </w:pPr>
            <w:r>
              <w:rPr>
                <w:sz w:val="18"/>
              </w:rPr>
              <w:t>〃中央及地方政府涉及扶贫</w:t>
            </w:r>
          </w:p>
          <w:p>
            <w:pPr>
              <w:pStyle w:val="8"/>
              <w:spacing w:before="82"/>
              <w:ind w:left="108"/>
              <w:rPr>
                <w:sz w:val="18"/>
              </w:rPr>
            </w:pPr>
            <w:r>
              <w:rPr>
                <w:sz w:val="18"/>
              </w:rPr>
              <w:t>领域的规章</w:t>
            </w:r>
          </w:p>
        </w:tc>
        <w:tc>
          <w:tcPr>
            <w:tcW w:w="1284" w:type="dxa"/>
          </w:tcPr>
          <w:p>
            <w:pPr>
              <w:pStyle w:val="8"/>
              <w:spacing w:before="13"/>
              <w:rPr>
                <w:rFonts w:ascii="方正小标宋简体"/>
                <w:sz w:val="19"/>
              </w:rPr>
            </w:pPr>
          </w:p>
          <w:p>
            <w:pPr>
              <w:pStyle w:val="8"/>
              <w:spacing w:before="1" w:line="324" w:lineRule="auto"/>
              <w:ind w:left="108" w:right="240"/>
              <w:rPr>
                <w:sz w:val="18"/>
              </w:rPr>
            </w:pPr>
            <w:r>
              <w:rPr>
                <w:sz w:val="18"/>
              </w:rPr>
              <w:t>•政府信息公开条例‣</w:t>
            </w:r>
          </w:p>
        </w:tc>
        <w:tc>
          <w:tcPr>
            <w:tcW w:w="1414"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393" w:type="dxa"/>
          </w:tcPr>
          <w:p>
            <w:pPr>
              <w:pStyle w:val="8"/>
              <w:rPr>
                <w:rFonts w:ascii="方正小标宋简体"/>
                <w:sz w:val="18"/>
              </w:rPr>
            </w:pPr>
          </w:p>
          <w:p>
            <w:pPr>
              <w:pStyle w:val="8"/>
              <w:spacing w:before="10"/>
              <w:rPr>
                <w:rFonts w:ascii="方正小标宋简体"/>
                <w:sz w:val="10"/>
              </w:rPr>
            </w:pPr>
          </w:p>
          <w:p>
            <w:pPr>
              <w:pStyle w:val="8"/>
              <w:ind w:left="107"/>
              <w:rPr>
                <w:sz w:val="18"/>
              </w:rPr>
            </w:pPr>
            <w:r>
              <w:rPr>
                <w:rFonts w:hint="eastAsia"/>
                <w:sz w:val="18"/>
              </w:rPr>
              <w:t>驼腰子镇</w:t>
            </w:r>
            <w:r>
              <w:rPr>
                <w:sz w:val="18"/>
              </w:rPr>
              <w:t>人民政府</w:t>
            </w:r>
          </w:p>
        </w:tc>
        <w:tc>
          <w:tcPr>
            <w:tcW w:w="1675" w:type="dxa"/>
          </w:tcPr>
          <w:p>
            <w:pPr>
              <w:pStyle w:val="8"/>
              <w:spacing w:before="38"/>
              <w:ind w:left="183"/>
              <w:rPr>
                <w:sz w:val="18"/>
              </w:rPr>
            </w:pPr>
            <w:r>
              <w:rPr>
                <w:rFonts w:hint="eastAsia"/>
                <w:sz w:val="18"/>
              </w:rPr>
              <w:t>■政府、村公示栏</w:t>
            </w:r>
          </w:p>
          <w:p>
            <w:pPr>
              <w:pStyle w:val="8"/>
              <w:spacing w:before="2" w:line="310" w:lineRule="atLeast"/>
              <w:ind w:left="108" w:right="239"/>
              <w:rPr>
                <w:sz w:val="18"/>
              </w:rPr>
            </w:pPr>
          </w:p>
        </w:tc>
        <w:tc>
          <w:tcPr>
            <w:tcW w:w="93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p>
        </w:tc>
        <w:tc>
          <w:tcPr>
            <w:tcW w:w="679"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1358" w:type="dxa"/>
          </w:tcPr>
          <w:p>
            <w:pPr>
              <w:pStyle w:val="8"/>
              <w:spacing w:before="1"/>
              <w:ind w:left="8"/>
              <w:jc w:val="center"/>
              <w:rPr>
                <w:rFonts w:hint="eastAsia" w:ascii="Calibri" w:hAnsi="Calibri" w:eastAsia="仿宋_GB2312"/>
                <w:sz w:val="18"/>
                <w:lang w:eastAsia="zh-CN"/>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09"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2</w:t>
            </w:r>
          </w:p>
        </w:tc>
        <w:tc>
          <w:tcPr>
            <w:tcW w:w="679" w:type="dxa"/>
            <w:vMerge w:val="continue"/>
            <w:tcBorders>
              <w:top w:val="nil"/>
            </w:tcBorders>
          </w:tcPr>
          <w:p>
            <w:pPr>
              <w:rPr>
                <w:sz w:val="2"/>
                <w:szCs w:val="2"/>
              </w:rPr>
            </w:pPr>
          </w:p>
        </w:tc>
        <w:tc>
          <w:tcPr>
            <w:tcW w:w="679" w:type="dxa"/>
          </w:tcPr>
          <w:p>
            <w:pPr>
              <w:pStyle w:val="8"/>
              <w:spacing w:before="17"/>
              <w:rPr>
                <w:rFonts w:ascii="方正小标宋简体"/>
                <w:sz w:val="10"/>
              </w:rPr>
            </w:pPr>
          </w:p>
          <w:p>
            <w:pPr>
              <w:pStyle w:val="8"/>
              <w:spacing w:line="324" w:lineRule="auto"/>
              <w:ind w:left="180" w:right="167"/>
              <w:jc w:val="both"/>
              <w:rPr>
                <w:sz w:val="18"/>
              </w:rPr>
            </w:pPr>
            <w:r>
              <w:rPr>
                <w:sz w:val="18"/>
              </w:rPr>
              <w:t>规范性文件</w:t>
            </w:r>
          </w:p>
        </w:tc>
        <w:tc>
          <w:tcPr>
            <w:tcW w:w="2808" w:type="dxa"/>
          </w:tcPr>
          <w:p>
            <w:pPr>
              <w:pStyle w:val="8"/>
              <w:spacing w:before="13"/>
              <w:rPr>
                <w:rFonts w:ascii="方正小标宋简体"/>
                <w:sz w:val="19"/>
              </w:rPr>
            </w:pPr>
          </w:p>
          <w:p>
            <w:pPr>
              <w:pStyle w:val="8"/>
              <w:spacing w:before="1" w:line="324" w:lineRule="auto"/>
              <w:ind w:left="108" w:right="38"/>
              <w:rPr>
                <w:sz w:val="18"/>
              </w:rPr>
            </w:pPr>
            <w:r>
              <w:rPr>
                <w:sz w:val="18"/>
              </w:rPr>
              <w:t>〃各级政府及部门涉及扶贫领域的规范性文件</w:t>
            </w:r>
          </w:p>
        </w:tc>
        <w:tc>
          <w:tcPr>
            <w:tcW w:w="1284" w:type="dxa"/>
          </w:tcPr>
          <w:p>
            <w:pPr>
              <w:pStyle w:val="8"/>
              <w:spacing w:before="13"/>
              <w:rPr>
                <w:rFonts w:ascii="方正小标宋简体"/>
                <w:sz w:val="19"/>
              </w:rPr>
            </w:pPr>
          </w:p>
          <w:p>
            <w:pPr>
              <w:pStyle w:val="8"/>
              <w:spacing w:before="1" w:line="324" w:lineRule="auto"/>
              <w:ind w:left="108" w:right="240"/>
              <w:rPr>
                <w:sz w:val="18"/>
              </w:rPr>
            </w:pPr>
            <w:r>
              <w:rPr>
                <w:sz w:val="18"/>
              </w:rPr>
              <w:t>•政府信息公开条例‣</w:t>
            </w:r>
          </w:p>
        </w:tc>
        <w:tc>
          <w:tcPr>
            <w:tcW w:w="1414"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393" w:type="dxa"/>
          </w:tcPr>
          <w:p>
            <w:pPr>
              <w:pStyle w:val="8"/>
              <w:rPr>
                <w:rFonts w:ascii="方正小标宋简体"/>
                <w:sz w:val="18"/>
              </w:rPr>
            </w:pPr>
          </w:p>
          <w:p>
            <w:pPr>
              <w:pStyle w:val="8"/>
              <w:spacing w:before="10"/>
              <w:rPr>
                <w:rFonts w:ascii="方正小标宋简体"/>
                <w:sz w:val="10"/>
              </w:rPr>
            </w:pPr>
          </w:p>
          <w:p>
            <w:pPr>
              <w:pStyle w:val="8"/>
              <w:ind w:left="107"/>
              <w:rPr>
                <w:sz w:val="18"/>
              </w:rPr>
            </w:pPr>
            <w:r>
              <w:rPr>
                <w:rFonts w:hint="eastAsia"/>
                <w:sz w:val="18"/>
              </w:rPr>
              <w:t>驼腰子镇</w:t>
            </w:r>
            <w:r>
              <w:rPr>
                <w:sz w:val="18"/>
              </w:rPr>
              <w:t>人民政府</w:t>
            </w:r>
          </w:p>
        </w:tc>
        <w:tc>
          <w:tcPr>
            <w:tcW w:w="1675" w:type="dxa"/>
          </w:tcPr>
          <w:p>
            <w:pPr>
              <w:pStyle w:val="8"/>
              <w:spacing w:before="38"/>
              <w:ind w:left="183"/>
              <w:rPr>
                <w:sz w:val="18"/>
              </w:rPr>
            </w:pPr>
            <w:r>
              <w:rPr>
                <w:rFonts w:hint="eastAsia"/>
                <w:sz w:val="18"/>
              </w:rPr>
              <w:t>■政府、村公示栏</w:t>
            </w:r>
          </w:p>
          <w:p>
            <w:pPr>
              <w:pStyle w:val="8"/>
              <w:spacing w:before="12" w:line="312" w:lineRule="exact"/>
              <w:ind w:left="108" w:right="239"/>
              <w:rPr>
                <w:sz w:val="18"/>
              </w:rPr>
            </w:pPr>
          </w:p>
        </w:tc>
        <w:tc>
          <w:tcPr>
            <w:tcW w:w="93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p>
        </w:tc>
        <w:tc>
          <w:tcPr>
            <w:tcW w:w="679"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1358" w:type="dxa"/>
          </w:tcPr>
          <w:p>
            <w:pPr>
              <w:spacing w:before="1"/>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09"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3</w:t>
            </w:r>
          </w:p>
        </w:tc>
        <w:tc>
          <w:tcPr>
            <w:tcW w:w="679" w:type="dxa"/>
            <w:vMerge w:val="continue"/>
            <w:tcBorders>
              <w:top w:val="nil"/>
            </w:tcBorders>
          </w:tcPr>
          <w:p>
            <w:pPr>
              <w:rPr>
                <w:sz w:val="2"/>
                <w:szCs w:val="2"/>
              </w:rPr>
            </w:pPr>
          </w:p>
        </w:tc>
        <w:tc>
          <w:tcPr>
            <w:tcW w:w="679" w:type="dxa"/>
          </w:tcPr>
          <w:p>
            <w:pPr>
              <w:pStyle w:val="8"/>
              <w:spacing w:before="17"/>
              <w:rPr>
                <w:rFonts w:ascii="方正小标宋简体"/>
                <w:sz w:val="10"/>
              </w:rPr>
            </w:pPr>
          </w:p>
          <w:p>
            <w:pPr>
              <w:pStyle w:val="8"/>
              <w:spacing w:line="324" w:lineRule="auto"/>
              <w:ind w:left="180" w:right="167"/>
              <w:jc w:val="both"/>
              <w:rPr>
                <w:sz w:val="18"/>
              </w:rPr>
            </w:pPr>
            <w:r>
              <w:rPr>
                <w:sz w:val="18"/>
              </w:rPr>
              <w:t>其他政策文件</w:t>
            </w:r>
          </w:p>
        </w:tc>
        <w:tc>
          <w:tcPr>
            <w:tcW w:w="2808" w:type="dxa"/>
          </w:tcPr>
          <w:p>
            <w:pPr>
              <w:pStyle w:val="8"/>
              <w:spacing w:before="13"/>
              <w:rPr>
                <w:rFonts w:ascii="方正小标宋简体"/>
                <w:sz w:val="19"/>
              </w:rPr>
            </w:pPr>
          </w:p>
          <w:p>
            <w:pPr>
              <w:pStyle w:val="8"/>
              <w:spacing w:before="1" w:line="324" w:lineRule="auto"/>
              <w:ind w:left="108" w:right="38"/>
              <w:rPr>
                <w:sz w:val="18"/>
              </w:rPr>
            </w:pPr>
            <w:r>
              <w:rPr>
                <w:sz w:val="18"/>
              </w:rPr>
              <w:t>〃涉及扶贫领域其他政策文件</w:t>
            </w:r>
          </w:p>
        </w:tc>
        <w:tc>
          <w:tcPr>
            <w:tcW w:w="1284" w:type="dxa"/>
          </w:tcPr>
          <w:p>
            <w:pPr>
              <w:pStyle w:val="8"/>
              <w:spacing w:before="13"/>
              <w:rPr>
                <w:rFonts w:ascii="方正小标宋简体"/>
                <w:sz w:val="19"/>
              </w:rPr>
            </w:pPr>
          </w:p>
          <w:p>
            <w:pPr>
              <w:pStyle w:val="8"/>
              <w:spacing w:before="1" w:line="324" w:lineRule="auto"/>
              <w:ind w:left="108" w:right="240"/>
              <w:rPr>
                <w:sz w:val="18"/>
              </w:rPr>
            </w:pPr>
            <w:r>
              <w:rPr>
                <w:sz w:val="18"/>
              </w:rPr>
              <w:t>•政府信息公开条例‣</w:t>
            </w:r>
          </w:p>
        </w:tc>
        <w:tc>
          <w:tcPr>
            <w:tcW w:w="1414"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393" w:type="dxa"/>
          </w:tcPr>
          <w:p>
            <w:pPr>
              <w:pStyle w:val="8"/>
              <w:rPr>
                <w:rFonts w:ascii="方正小标宋简体"/>
                <w:sz w:val="18"/>
              </w:rPr>
            </w:pPr>
          </w:p>
          <w:p>
            <w:pPr>
              <w:pStyle w:val="8"/>
              <w:spacing w:before="10"/>
              <w:rPr>
                <w:rFonts w:ascii="方正小标宋简体"/>
                <w:sz w:val="10"/>
              </w:rPr>
            </w:pPr>
          </w:p>
          <w:p>
            <w:pPr>
              <w:pStyle w:val="8"/>
              <w:ind w:left="107"/>
              <w:rPr>
                <w:sz w:val="18"/>
              </w:rPr>
            </w:pPr>
            <w:r>
              <w:rPr>
                <w:rFonts w:hint="eastAsia"/>
                <w:sz w:val="18"/>
              </w:rPr>
              <w:t>驼腰子镇</w:t>
            </w:r>
            <w:r>
              <w:rPr>
                <w:sz w:val="18"/>
              </w:rPr>
              <w:t>人民政府</w:t>
            </w:r>
          </w:p>
        </w:tc>
        <w:tc>
          <w:tcPr>
            <w:tcW w:w="1675" w:type="dxa"/>
          </w:tcPr>
          <w:p>
            <w:pPr>
              <w:pStyle w:val="8"/>
              <w:spacing w:before="38"/>
              <w:ind w:left="183"/>
              <w:rPr>
                <w:sz w:val="18"/>
              </w:rPr>
            </w:pPr>
            <w:r>
              <w:rPr>
                <w:rFonts w:hint="eastAsia"/>
                <w:sz w:val="18"/>
              </w:rPr>
              <w:t>■政府、村公示栏</w:t>
            </w:r>
          </w:p>
          <w:p>
            <w:pPr>
              <w:pStyle w:val="8"/>
              <w:spacing w:before="2" w:line="310" w:lineRule="atLeast"/>
              <w:ind w:left="108" w:right="239"/>
              <w:rPr>
                <w:sz w:val="18"/>
              </w:rPr>
            </w:pPr>
          </w:p>
        </w:tc>
        <w:tc>
          <w:tcPr>
            <w:tcW w:w="93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p>
        </w:tc>
        <w:tc>
          <w:tcPr>
            <w:tcW w:w="679"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1358" w:type="dxa"/>
          </w:tcPr>
          <w:p>
            <w:pPr>
              <w:spacing w:before="1"/>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5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4</w:t>
            </w:r>
          </w:p>
        </w:tc>
        <w:tc>
          <w:tcPr>
            <w:tcW w:w="67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79" w:right="168"/>
              <w:rPr>
                <w:sz w:val="18"/>
              </w:rPr>
            </w:pPr>
            <w:r>
              <w:rPr>
                <w:sz w:val="18"/>
              </w:rPr>
              <w:t>扶贫对象</w:t>
            </w:r>
          </w:p>
        </w:tc>
        <w:tc>
          <w:tcPr>
            <w:tcW w:w="679" w:type="dxa"/>
          </w:tcPr>
          <w:p>
            <w:pPr>
              <w:pStyle w:val="8"/>
              <w:spacing w:before="6"/>
              <w:rPr>
                <w:rFonts w:ascii="Times New Roman"/>
                <w:sz w:val="21"/>
              </w:rPr>
            </w:pPr>
          </w:p>
          <w:p>
            <w:pPr>
              <w:pStyle w:val="8"/>
              <w:spacing w:line="324" w:lineRule="auto"/>
              <w:ind w:left="180" w:right="167"/>
              <w:jc w:val="both"/>
              <w:rPr>
                <w:sz w:val="18"/>
              </w:rPr>
            </w:pPr>
            <w:r>
              <w:rPr>
                <w:sz w:val="18"/>
              </w:rPr>
              <w:t>贫困人口识别</w:t>
            </w:r>
          </w:p>
        </w:tc>
        <w:tc>
          <w:tcPr>
            <w:tcW w:w="2808" w:type="dxa"/>
          </w:tcPr>
          <w:p>
            <w:pPr>
              <w:pStyle w:val="8"/>
              <w:spacing w:before="38" w:line="324" w:lineRule="auto"/>
              <w:ind w:left="108" w:right="38"/>
              <w:rPr>
                <w:sz w:val="18"/>
              </w:rPr>
            </w:pPr>
            <w:r>
              <w:rPr>
                <w:sz w:val="18"/>
              </w:rPr>
              <w:t>〃识别标准（国定标准、省定标准）</w:t>
            </w:r>
          </w:p>
          <w:p>
            <w:pPr>
              <w:pStyle w:val="8"/>
              <w:spacing w:before="1" w:line="324" w:lineRule="auto"/>
              <w:ind w:left="108" w:right="93"/>
              <w:jc w:val="both"/>
              <w:rPr>
                <w:sz w:val="18"/>
              </w:rPr>
            </w:pPr>
            <w:r>
              <w:rPr>
                <w:sz w:val="18"/>
              </w:rPr>
              <w:t>〃识别程序(农户申请、民</w:t>
            </w:r>
            <w:r>
              <w:rPr>
                <w:spacing w:val="-7"/>
                <w:sz w:val="18"/>
              </w:rPr>
              <w:t>主评议、公示公告、逐级审</w:t>
            </w:r>
            <w:r>
              <w:rPr>
                <w:sz w:val="18"/>
              </w:rPr>
              <w:t>核）</w:t>
            </w:r>
          </w:p>
          <w:p>
            <w:pPr>
              <w:pStyle w:val="8"/>
              <w:spacing w:before="2"/>
              <w:ind w:left="108"/>
              <w:rPr>
                <w:sz w:val="18"/>
              </w:rPr>
            </w:pPr>
            <w:r>
              <w:rPr>
                <w:sz w:val="18"/>
              </w:rPr>
              <w:t>〃识别结果(贫困户名单、</w:t>
            </w:r>
          </w:p>
          <w:p>
            <w:pPr>
              <w:pStyle w:val="8"/>
              <w:spacing w:before="82"/>
              <w:ind w:left="108"/>
              <w:rPr>
                <w:sz w:val="18"/>
              </w:rPr>
            </w:pPr>
            <w:r>
              <w:rPr>
                <w:sz w:val="18"/>
              </w:rPr>
              <w:t>数量)</w:t>
            </w:r>
          </w:p>
        </w:tc>
        <w:tc>
          <w:tcPr>
            <w:tcW w:w="1284" w:type="dxa"/>
          </w:tcPr>
          <w:p>
            <w:pPr>
              <w:pStyle w:val="8"/>
              <w:spacing w:line="324" w:lineRule="auto"/>
              <w:ind w:left="108" w:right="240"/>
              <w:jc w:val="both"/>
              <w:rPr>
                <w:sz w:val="18"/>
              </w:rPr>
            </w:pPr>
            <w:r>
              <w:rPr>
                <w:sz w:val="18"/>
              </w:rPr>
              <w:t>•国务院扶贫办扶贫开发建档立卡工作方案‣</w:t>
            </w:r>
          </w:p>
        </w:tc>
        <w:tc>
          <w:tcPr>
            <w:tcW w:w="1414" w:type="dxa"/>
          </w:tcPr>
          <w:p>
            <w:pPr>
              <w:pStyle w:val="8"/>
              <w:rPr>
                <w:rFonts w:ascii="Times New Roman"/>
                <w:sz w:val="18"/>
              </w:rPr>
            </w:pPr>
          </w:p>
          <w:p>
            <w:pPr>
              <w:pStyle w:val="8"/>
              <w:spacing w:before="6"/>
              <w:rPr>
                <w:rFonts w:ascii="Times New Roman"/>
                <w:sz w:val="21"/>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393" w:type="dxa"/>
          </w:tcPr>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rPr>
              <w:t>驼腰子镇</w:t>
            </w:r>
            <w:r>
              <w:rPr>
                <w:sz w:val="18"/>
              </w:rPr>
              <w:t>人民政府</w:t>
            </w:r>
          </w:p>
        </w:tc>
        <w:tc>
          <w:tcPr>
            <w:tcW w:w="1675" w:type="dxa"/>
          </w:tcPr>
          <w:p>
            <w:pPr>
              <w:pStyle w:val="8"/>
              <w:rPr>
                <w:rFonts w:ascii="Times New Roman"/>
                <w:sz w:val="18"/>
              </w:rPr>
            </w:pPr>
          </w:p>
          <w:p>
            <w:pPr>
              <w:pStyle w:val="8"/>
              <w:spacing w:before="1"/>
              <w:rPr>
                <w:rFonts w:ascii="Times New Roman"/>
                <w:sz w:val="17"/>
              </w:rPr>
            </w:pPr>
          </w:p>
          <w:p>
            <w:pPr>
              <w:pStyle w:val="8"/>
              <w:spacing w:before="38"/>
              <w:ind w:left="183"/>
              <w:rPr>
                <w:sz w:val="18"/>
              </w:rPr>
            </w:pPr>
            <w:r>
              <w:rPr>
                <w:rFonts w:hint="eastAsia"/>
                <w:sz w:val="18"/>
              </w:rPr>
              <w:t>■政府、村公示栏</w:t>
            </w:r>
          </w:p>
          <w:p>
            <w:pPr>
              <w:pStyle w:val="8"/>
              <w:spacing w:line="324" w:lineRule="auto"/>
              <w:ind w:left="108" w:right="239"/>
              <w:rPr>
                <w:sz w:val="18"/>
              </w:rPr>
            </w:pPr>
          </w:p>
        </w:tc>
        <w:tc>
          <w:tcPr>
            <w:tcW w:w="9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Times New Roman"/>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1358" w:type="dxa"/>
          </w:tcPr>
          <w:p>
            <w:pPr>
              <w:spacing w:before="152"/>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5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6"/>
              <w:jc w:val="center"/>
              <w:rPr>
                <w:sz w:val="18"/>
              </w:rPr>
            </w:pPr>
            <w:r>
              <w:rPr>
                <w:sz w:val="18"/>
              </w:rPr>
              <w:t>5</w:t>
            </w:r>
          </w:p>
        </w:tc>
        <w:tc>
          <w:tcPr>
            <w:tcW w:w="679" w:type="dxa"/>
            <w:vMerge w:val="continue"/>
            <w:tcBorders>
              <w:top w:val="nil"/>
            </w:tcBorders>
          </w:tcPr>
          <w:p>
            <w:pPr>
              <w:rPr>
                <w:sz w:val="2"/>
                <w:szCs w:val="2"/>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80" w:right="167"/>
              <w:jc w:val="both"/>
              <w:rPr>
                <w:sz w:val="18"/>
              </w:rPr>
            </w:pPr>
            <w:r>
              <w:rPr>
                <w:sz w:val="18"/>
              </w:rPr>
              <w:t>贫困人口退出</w:t>
            </w:r>
          </w:p>
        </w:tc>
        <w:tc>
          <w:tcPr>
            <w:tcW w:w="2808" w:type="dxa"/>
          </w:tcPr>
          <w:p>
            <w:pPr>
              <w:pStyle w:val="8"/>
              <w:spacing w:before="38"/>
              <w:ind w:left="108"/>
              <w:rPr>
                <w:sz w:val="18"/>
              </w:rPr>
            </w:pPr>
            <w:r>
              <w:rPr>
                <w:sz w:val="18"/>
              </w:rPr>
              <w:t>〃退出计划</w:t>
            </w:r>
          </w:p>
          <w:p>
            <w:pPr>
              <w:pStyle w:val="8"/>
              <w:spacing w:before="81" w:line="324" w:lineRule="auto"/>
              <w:ind w:left="108" w:right="93"/>
              <w:jc w:val="both"/>
              <w:rPr>
                <w:sz w:val="18"/>
              </w:rPr>
            </w:pPr>
            <w:r>
              <w:rPr>
                <w:spacing w:val="-8"/>
                <w:sz w:val="18"/>
              </w:rPr>
              <w:t>〃退出标准</w:t>
            </w:r>
            <w:r>
              <w:rPr>
                <w:sz w:val="18"/>
              </w:rPr>
              <w:t>（</w:t>
            </w:r>
            <w:r>
              <w:rPr>
                <w:spacing w:val="-3"/>
                <w:sz w:val="18"/>
              </w:rPr>
              <w:t>人均纯收入稳</w:t>
            </w:r>
            <w:r>
              <w:rPr>
                <w:spacing w:val="-6"/>
                <w:sz w:val="18"/>
              </w:rPr>
              <w:t>定超过国定标准、实现“两</w:t>
            </w:r>
            <w:r>
              <w:rPr>
                <w:spacing w:val="-14"/>
                <w:sz w:val="18"/>
              </w:rPr>
              <w:t>不愁、三保障”</w:t>
            </w:r>
            <w:r>
              <w:rPr>
                <w:sz w:val="18"/>
              </w:rPr>
              <w:t>）</w:t>
            </w:r>
          </w:p>
          <w:p>
            <w:pPr>
              <w:pStyle w:val="8"/>
              <w:spacing w:before="2" w:line="324" w:lineRule="auto"/>
              <w:ind w:left="108" w:right="93"/>
              <w:jc w:val="both"/>
              <w:rPr>
                <w:sz w:val="18"/>
              </w:rPr>
            </w:pPr>
            <w:r>
              <w:rPr>
                <w:spacing w:val="-6"/>
                <w:sz w:val="18"/>
              </w:rPr>
              <w:t>〃退出程序</w:t>
            </w:r>
            <w:r>
              <w:rPr>
                <w:sz w:val="18"/>
              </w:rPr>
              <w:t>（</w:t>
            </w:r>
            <w:r>
              <w:rPr>
                <w:spacing w:val="-5"/>
                <w:sz w:val="18"/>
              </w:rPr>
              <w:t>民主评议、村两委和驻村工作队核实、贫</w:t>
            </w:r>
            <w:r>
              <w:rPr>
                <w:spacing w:val="-7"/>
                <w:sz w:val="18"/>
              </w:rPr>
              <w:t>困户认可、公示公告、退出</w:t>
            </w:r>
            <w:r>
              <w:rPr>
                <w:sz w:val="18"/>
              </w:rPr>
              <w:t>销号）</w:t>
            </w:r>
          </w:p>
          <w:p>
            <w:pPr>
              <w:pStyle w:val="8"/>
              <w:spacing w:before="3"/>
              <w:ind w:left="108"/>
              <w:rPr>
                <w:sz w:val="18"/>
              </w:rPr>
            </w:pPr>
            <w:r>
              <w:rPr>
                <w:sz w:val="18"/>
              </w:rPr>
              <w:t>〃退出结果（脱贫名单）</w:t>
            </w:r>
          </w:p>
        </w:tc>
        <w:tc>
          <w:tcPr>
            <w:tcW w:w="1284" w:type="dxa"/>
          </w:tcPr>
          <w:p>
            <w:pPr>
              <w:pStyle w:val="8"/>
              <w:rPr>
                <w:rFonts w:ascii="Times New Roman"/>
                <w:sz w:val="18"/>
              </w:rPr>
            </w:pPr>
          </w:p>
          <w:p>
            <w:pPr>
              <w:pStyle w:val="8"/>
              <w:rPr>
                <w:rFonts w:ascii="Times New Roman"/>
                <w:sz w:val="26"/>
              </w:rPr>
            </w:pPr>
          </w:p>
          <w:p>
            <w:pPr>
              <w:pStyle w:val="8"/>
              <w:spacing w:line="324" w:lineRule="auto"/>
              <w:ind w:left="108" w:right="96"/>
              <w:rPr>
                <w:sz w:val="18"/>
              </w:rPr>
            </w:pPr>
            <w:r>
              <w:rPr>
                <w:sz w:val="18"/>
              </w:rPr>
              <w:t>•中共中央</w:t>
            </w:r>
            <w:r>
              <w:rPr>
                <w:spacing w:val="-10"/>
                <w:sz w:val="18"/>
              </w:rPr>
              <w:t>办公厅、国务</w:t>
            </w:r>
            <w:r>
              <w:rPr>
                <w:sz w:val="18"/>
              </w:rPr>
              <w:t>院办公厅关于建立贫困退出机制的意见‣</w:t>
            </w:r>
          </w:p>
        </w:tc>
        <w:tc>
          <w:tcPr>
            <w:tcW w:w="14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3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07"/>
              <w:rPr>
                <w:sz w:val="18"/>
              </w:rPr>
            </w:pPr>
            <w:r>
              <w:rPr>
                <w:rFonts w:hint="eastAsia"/>
                <w:sz w:val="18"/>
              </w:rPr>
              <w:t>驼腰子镇</w:t>
            </w:r>
            <w:r>
              <w:rPr>
                <w:sz w:val="18"/>
              </w:rPr>
              <w:t>人民政府</w:t>
            </w:r>
          </w:p>
        </w:tc>
        <w:tc>
          <w:tcPr>
            <w:tcW w:w="1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before="38"/>
              <w:ind w:left="183"/>
              <w:rPr>
                <w:sz w:val="18"/>
              </w:rPr>
            </w:pPr>
            <w:r>
              <w:rPr>
                <w:rFonts w:hint="eastAsia"/>
                <w:sz w:val="18"/>
              </w:rPr>
              <w:t>■政府、村公示栏</w:t>
            </w:r>
          </w:p>
          <w:p>
            <w:pPr>
              <w:pStyle w:val="8"/>
              <w:spacing w:line="324" w:lineRule="auto"/>
              <w:ind w:left="108" w:right="239"/>
              <w:rPr>
                <w:sz w:val="18"/>
              </w:rPr>
            </w:pPr>
          </w:p>
        </w:tc>
        <w:tc>
          <w:tcPr>
            <w:tcW w:w="9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Times New Roman"/>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1358" w:type="dxa"/>
          </w:tcPr>
          <w:p>
            <w:pPr>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5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6</w:t>
            </w: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79" w:right="168"/>
              <w:rPr>
                <w:sz w:val="18"/>
              </w:rPr>
            </w:pPr>
            <w:r>
              <w:rPr>
                <w:sz w:val="18"/>
              </w:rPr>
              <w:t>扶贫资金</w:t>
            </w:r>
          </w:p>
        </w:tc>
        <w:tc>
          <w:tcPr>
            <w:tcW w:w="679" w:type="dxa"/>
          </w:tcPr>
          <w:p>
            <w:pPr>
              <w:pStyle w:val="8"/>
              <w:spacing w:before="10"/>
              <w:rPr>
                <w:rFonts w:ascii="Times New Roman"/>
                <w:sz w:val="16"/>
              </w:rPr>
            </w:pPr>
          </w:p>
          <w:p>
            <w:pPr>
              <w:pStyle w:val="8"/>
              <w:spacing w:line="324" w:lineRule="auto"/>
              <w:ind w:left="180" w:right="167"/>
              <w:jc w:val="both"/>
              <w:rPr>
                <w:sz w:val="18"/>
              </w:rPr>
            </w:pPr>
            <w:r>
              <w:rPr>
                <w:sz w:val="18"/>
              </w:rPr>
              <w:t>财政专项扶贫资金分配结果</w:t>
            </w:r>
          </w:p>
        </w:tc>
        <w:tc>
          <w:tcPr>
            <w:tcW w:w="280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〃资金名称</w:t>
            </w:r>
          </w:p>
          <w:p>
            <w:pPr>
              <w:pStyle w:val="8"/>
              <w:spacing w:before="82"/>
              <w:ind w:left="108"/>
              <w:rPr>
                <w:sz w:val="18"/>
              </w:rPr>
            </w:pPr>
            <w:r>
              <w:rPr>
                <w:sz w:val="18"/>
              </w:rPr>
              <w:t>〃分配结果</w:t>
            </w:r>
          </w:p>
        </w:tc>
        <w:tc>
          <w:tcPr>
            <w:tcW w:w="1284" w:type="dxa"/>
          </w:tcPr>
          <w:p>
            <w:pPr>
              <w:pStyle w:val="8"/>
              <w:spacing w:before="38" w:line="324" w:lineRule="auto"/>
              <w:ind w:left="108" w:right="96"/>
              <w:rPr>
                <w:sz w:val="18"/>
              </w:rPr>
            </w:pPr>
            <w:r>
              <w:rPr>
                <w:sz w:val="18"/>
              </w:rPr>
              <w:t>•国务院扶</w:t>
            </w:r>
            <w:r>
              <w:rPr>
                <w:spacing w:val="-10"/>
                <w:sz w:val="18"/>
              </w:rPr>
              <w:t>贫办、财政部</w:t>
            </w:r>
            <w:r>
              <w:rPr>
                <w:sz w:val="18"/>
              </w:rPr>
              <w:t>关于完善扶贫资金项目公告公示制度的指导意</w:t>
            </w:r>
          </w:p>
          <w:p>
            <w:pPr>
              <w:pStyle w:val="8"/>
              <w:spacing w:before="4"/>
              <w:ind w:left="108"/>
              <w:rPr>
                <w:sz w:val="18"/>
              </w:rPr>
            </w:pPr>
            <w:r>
              <w:rPr>
                <w:sz w:val="18"/>
              </w:rPr>
              <w:t>见‣</w:t>
            </w:r>
          </w:p>
        </w:tc>
        <w:tc>
          <w:tcPr>
            <w:tcW w:w="1414"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7" w:right="150"/>
              <w:rPr>
                <w:sz w:val="18"/>
              </w:rPr>
            </w:pPr>
            <w:r>
              <w:rPr>
                <w:sz w:val="18"/>
              </w:rPr>
              <w:t>资金分配结果</w:t>
            </w:r>
            <w:r>
              <w:rPr>
                <w:spacing w:val="-15"/>
                <w:sz w:val="18"/>
              </w:rPr>
              <w:t xml:space="preserve">下达 </w:t>
            </w:r>
            <w:r>
              <w:rPr>
                <w:sz w:val="18"/>
              </w:rPr>
              <w:t>15</w:t>
            </w:r>
            <w:r>
              <w:rPr>
                <w:spacing w:val="-17"/>
                <w:sz w:val="18"/>
              </w:rPr>
              <w:t xml:space="preserve"> 个工作</w:t>
            </w:r>
            <w:r>
              <w:rPr>
                <w:sz w:val="18"/>
              </w:rPr>
              <w:t>日内</w:t>
            </w:r>
          </w:p>
        </w:tc>
        <w:tc>
          <w:tcPr>
            <w:tcW w:w="13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rPr>
              <w:t>驼腰子镇</w:t>
            </w:r>
            <w:r>
              <w:rPr>
                <w:sz w:val="18"/>
              </w:rPr>
              <w:t>人民政府</w:t>
            </w:r>
          </w:p>
        </w:tc>
        <w:tc>
          <w:tcPr>
            <w:tcW w:w="1675"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before="38"/>
              <w:ind w:left="183"/>
              <w:rPr>
                <w:sz w:val="18"/>
              </w:rPr>
            </w:pPr>
            <w:r>
              <w:rPr>
                <w:rFonts w:hint="eastAsia"/>
                <w:sz w:val="18"/>
              </w:rPr>
              <w:t>■政府、村公示栏</w:t>
            </w:r>
          </w:p>
          <w:p>
            <w:pPr>
              <w:pStyle w:val="8"/>
              <w:spacing w:before="82" w:line="324" w:lineRule="auto"/>
              <w:ind w:left="108" w:right="239"/>
              <w:rPr>
                <w:sz w:val="18"/>
              </w:rPr>
            </w:pPr>
          </w:p>
        </w:tc>
        <w:tc>
          <w:tcPr>
            <w:tcW w:w="9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1358" w:type="dxa"/>
          </w:tcPr>
          <w:p>
            <w:pPr>
              <w:spacing w:before="152"/>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5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7</w:t>
            </w:r>
          </w:p>
        </w:tc>
        <w:tc>
          <w:tcPr>
            <w:tcW w:w="67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07" w:right="240"/>
              <w:rPr>
                <w:sz w:val="18"/>
              </w:rPr>
            </w:pPr>
            <w:r>
              <w:rPr>
                <w:sz w:val="18"/>
              </w:rPr>
              <w:t>扶贫资金</w:t>
            </w: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80" w:right="167"/>
              <w:rPr>
                <w:sz w:val="18"/>
              </w:rPr>
            </w:pPr>
            <w:r>
              <w:rPr>
                <w:sz w:val="18"/>
              </w:rPr>
              <w:t>年度计划</w:t>
            </w:r>
          </w:p>
        </w:tc>
        <w:tc>
          <w:tcPr>
            <w:tcW w:w="2808" w:type="dxa"/>
          </w:tcPr>
          <w:p>
            <w:pPr>
              <w:pStyle w:val="8"/>
              <w:spacing w:before="38" w:line="324" w:lineRule="auto"/>
              <w:ind w:left="108" w:right="62"/>
              <w:rPr>
                <w:sz w:val="18"/>
              </w:rPr>
            </w:pPr>
            <w:r>
              <w:rPr>
                <w:sz w:val="18"/>
              </w:rPr>
              <w:t>〃年度县级扶贫资金项目计划或贫困县涉农资金统筹整合方案（含调整方案）</w:t>
            </w:r>
          </w:p>
          <w:p>
            <w:pPr>
              <w:pStyle w:val="8"/>
              <w:spacing w:before="2" w:line="324" w:lineRule="auto"/>
              <w:ind w:left="108" w:right="37"/>
              <w:rPr>
                <w:sz w:val="18"/>
              </w:rPr>
            </w:pPr>
            <w:r>
              <w:rPr>
                <w:sz w:val="18"/>
              </w:rPr>
              <w:t>〃计划安排情况（资金计划批复文件）</w:t>
            </w:r>
          </w:p>
          <w:p>
            <w:pPr>
              <w:pStyle w:val="8"/>
              <w:spacing w:before="1"/>
              <w:ind w:left="108"/>
              <w:rPr>
                <w:sz w:val="18"/>
              </w:rPr>
            </w:pPr>
            <w:r>
              <w:rPr>
                <w:sz w:val="18"/>
              </w:rPr>
              <w:t>〃计划完成情况（项目建设</w:t>
            </w:r>
          </w:p>
          <w:p>
            <w:pPr>
              <w:pStyle w:val="8"/>
              <w:spacing w:before="3" w:line="310" w:lineRule="atLeast"/>
              <w:ind w:left="108" w:right="37"/>
              <w:rPr>
                <w:sz w:val="18"/>
              </w:rPr>
            </w:pPr>
            <w:r>
              <w:rPr>
                <w:sz w:val="18"/>
              </w:rPr>
              <w:t>完成、资金使用、绩效目标和减贫机制实现情况等）</w:t>
            </w:r>
          </w:p>
        </w:tc>
        <w:tc>
          <w:tcPr>
            <w:tcW w:w="1284" w:type="dxa"/>
          </w:tcPr>
          <w:p>
            <w:pPr>
              <w:pStyle w:val="8"/>
              <w:spacing w:before="10"/>
              <w:rPr>
                <w:rFonts w:ascii="Times New Roman"/>
                <w:sz w:val="16"/>
              </w:rPr>
            </w:pPr>
          </w:p>
          <w:p>
            <w:pPr>
              <w:pStyle w:val="8"/>
              <w:spacing w:line="324" w:lineRule="auto"/>
              <w:ind w:left="108" w:right="96"/>
              <w:rPr>
                <w:sz w:val="18"/>
              </w:rPr>
            </w:pPr>
            <w:r>
              <w:rPr>
                <w:sz w:val="18"/>
              </w:rPr>
              <w:t>•国务院扶</w:t>
            </w:r>
            <w:r>
              <w:rPr>
                <w:spacing w:val="-10"/>
                <w:sz w:val="18"/>
              </w:rPr>
              <w:t>贫办、财政部</w:t>
            </w:r>
            <w:r>
              <w:rPr>
                <w:sz w:val="18"/>
              </w:rPr>
              <w:t>关于完善扶贫资金项目公告公示制度的指导意见‣</w:t>
            </w:r>
          </w:p>
        </w:tc>
        <w:tc>
          <w:tcPr>
            <w:tcW w:w="14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3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rPr>
              <w:t>驼腰子镇</w:t>
            </w:r>
            <w:r>
              <w:rPr>
                <w:sz w:val="18"/>
              </w:rPr>
              <w:t>人民政府</w:t>
            </w:r>
          </w:p>
        </w:tc>
        <w:tc>
          <w:tcPr>
            <w:tcW w:w="1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before="38"/>
              <w:ind w:left="183"/>
              <w:rPr>
                <w:sz w:val="18"/>
              </w:rPr>
            </w:pPr>
            <w:r>
              <w:rPr>
                <w:rFonts w:hint="eastAsia"/>
                <w:sz w:val="18"/>
              </w:rPr>
              <w:t>■政府、村公示栏</w:t>
            </w:r>
          </w:p>
          <w:p>
            <w:pPr>
              <w:pStyle w:val="8"/>
              <w:spacing w:before="82" w:line="324" w:lineRule="auto"/>
              <w:ind w:left="108" w:right="239"/>
              <w:rPr>
                <w:sz w:val="18"/>
              </w:rPr>
            </w:pPr>
          </w:p>
        </w:tc>
        <w:tc>
          <w:tcPr>
            <w:tcW w:w="9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1358" w:type="dxa"/>
          </w:tcPr>
          <w:p>
            <w:pPr>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9" w:hRule="atLeast"/>
        </w:trPr>
        <w:tc>
          <w:tcPr>
            <w:tcW w:w="5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8</w:t>
            </w:r>
          </w:p>
        </w:tc>
        <w:tc>
          <w:tcPr>
            <w:tcW w:w="679" w:type="dxa"/>
            <w:vMerge w:val="continue"/>
            <w:tcBorders>
              <w:top w:val="nil"/>
            </w:tcBorders>
          </w:tcPr>
          <w:p>
            <w:pPr>
              <w:rPr>
                <w:sz w:val="2"/>
                <w:szCs w:val="2"/>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80" w:right="167"/>
              <w:jc w:val="both"/>
              <w:rPr>
                <w:sz w:val="18"/>
              </w:rPr>
            </w:pPr>
            <w:r>
              <w:rPr>
                <w:sz w:val="18"/>
              </w:rPr>
              <w:t>精准扶贫贷款</w:t>
            </w:r>
          </w:p>
        </w:tc>
        <w:tc>
          <w:tcPr>
            <w:tcW w:w="2808" w:type="dxa"/>
          </w:tcPr>
          <w:p>
            <w:pPr>
              <w:pStyle w:val="8"/>
              <w:spacing w:before="38" w:line="324" w:lineRule="auto"/>
              <w:ind w:left="108" w:right="95"/>
              <w:rPr>
                <w:sz w:val="18"/>
              </w:rPr>
            </w:pPr>
            <w:r>
              <w:rPr>
                <w:sz w:val="18"/>
              </w:rPr>
              <w:t>〃扶贫小额信贷的贷款对</w:t>
            </w:r>
            <w:r>
              <w:rPr>
                <w:spacing w:val="-8"/>
                <w:sz w:val="18"/>
              </w:rPr>
              <w:t>象、用途、额度、期限、利</w:t>
            </w:r>
            <w:r>
              <w:rPr>
                <w:sz w:val="18"/>
              </w:rPr>
              <w:t>率等情况</w:t>
            </w:r>
          </w:p>
          <w:p>
            <w:pPr>
              <w:pStyle w:val="8"/>
              <w:spacing w:before="2" w:line="324" w:lineRule="auto"/>
              <w:ind w:left="108" w:right="59"/>
              <w:rPr>
                <w:sz w:val="18"/>
              </w:rPr>
            </w:pPr>
            <w:r>
              <w:rPr>
                <w:sz w:val="18"/>
              </w:rPr>
              <w:t xml:space="preserve">〃享受扶贫贴息贷款的企 </w:t>
            </w:r>
            <w:r>
              <w:rPr>
                <w:spacing w:val="-6"/>
                <w:sz w:val="18"/>
              </w:rPr>
              <w:t>业、专业合作社等经营主体</w:t>
            </w:r>
            <w:r>
              <w:rPr>
                <w:spacing w:val="-7"/>
                <w:sz w:val="18"/>
              </w:rPr>
              <w:t>的名称、贷款额度、期限、</w:t>
            </w:r>
            <w:r>
              <w:rPr>
                <w:sz w:val="18"/>
              </w:rPr>
              <w:t>贴息规模和带贫减贫机制等情况</w:t>
            </w:r>
          </w:p>
        </w:tc>
        <w:tc>
          <w:tcPr>
            <w:tcW w:w="1284" w:type="dxa"/>
          </w:tcPr>
          <w:p>
            <w:pPr>
              <w:pStyle w:val="8"/>
              <w:spacing w:before="10"/>
              <w:rPr>
                <w:rFonts w:ascii="Times New Roman"/>
                <w:sz w:val="16"/>
              </w:rPr>
            </w:pPr>
          </w:p>
          <w:p>
            <w:pPr>
              <w:pStyle w:val="8"/>
              <w:spacing w:line="324" w:lineRule="auto"/>
              <w:ind w:left="108" w:right="96"/>
              <w:rPr>
                <w:sz w:val="18"/>
              </w:rPr>
            </w:pPr>
            <w:r>
              <w:rPr>
                <w:sz w:val="18"/>
              </w:rPr>
              <w:t>•国务院扶</w:t>
            </w:r>
            <w:r>
              <w:rPr>
                <w:spacing w:val="-10"/>
                <w:sz w:val="18"/>
              </w:rPr>
              <w:t>贫办、财政部</w:t>
            </w:r>
            <w:r>
              <w:rPr>
                <w:sz w:val="18"/>
              </w:rPr>
              <w:t>关于完善扶贫资金项目公告公示制度的指导意见‣</w:t>
            </w:r>
          </w:p>
        </w:tc>
        <w:tc>
          <w:tcPr>
            <w:tcW w:w="141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7" w:right="56"/>
              <w:rPr>
                <w:sz w:val="18"/>
              </w:rPr>
            </w:pPr>
            <w:r>
              <w:rPr>
                <w:sz w:val="18"/>
              </w:rPr>
              <w:t>每年底前集中公布1 次当年情况</w:t>
            </w:r>
          </w:p>
        </w:tc>
        <w:tc>
          <w:tcPr>
            <w:tcW w:w="1393" w:type="dxa"/>
          </w:tcPr>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rPr>
              <w:t>驼腰子镇</w:t>
            </w:r>
            <w:r>
              <w:rPr>
                <w:sz w:val="18"/>
              </w:rPr>
              <w:t>人民政府</w:t>
            </w:r>
          </w:p>
        </w:tc>
        <w:tc>
          <w:tcPr>
            <w:tcW w:w="16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8"/>
              <w:ind w:left="183"/>
              <w:rPr>
                <w:sz w:val="18"/>
              </w:rPr>
            </w:pPr>
            <w:r>
              <w:rPr>
                <w:rFonts w:hint="eastAsia"/>
                <w:sz w:val="18"/>
              </w:rPr>
              <w:t>■政府、村公示栏</w:t>
            </w:r>
          </w:p>
          <w:p>
            <w:pPr>
              <w:pStyle w:val="8"/>
              <w:spacing w:before="146" w:line="324" w:lineRule="auto"/>
              <w:ind w:left="108" w:right="239"/>
              <w:rPr>
                <w:sz w:val="18"/>
              </w:rPr>
            </w:pPr>
          </w:p>
        </w:tc>
        <w:tc>
          <w:tcPr>
            <w:tcW w:w="93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669" w:type="dxa"/>
          </w:tcPr>
          <w:p>
            <w:pPr>
              <w:pStyle w:val="8"/>
              <w:rPr>
                <w:rFonts w:ascii="Times New Roman"/>
                <w:sz w:val="18"/>
              </w:rPr>
            </w:pPr>
          </w:p>
        </w:tc>
        <w:tc>
          <w:tcPr>
            <w:tcW w:w="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679" w:type="dxa"/>
          </w:tcPr>
          <w:p>
            <w:pPr>
              <w:pStyle w:val="8"/>
              <w:rPr>
                <w:rFonts w:ascii="Times New Roman"/>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p>
        </w:tc>
        <w:tc>
          <w:tcPr>
            <w:tcW w:w="6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1358" w:type="dxa"/>
          </w:tcPr>
          <w:p>
            <w:pPr>
              <w:ind w:left="8"/>
              <w:jc w:val="center"/>
              <w:rPr>
                <w:rFonts w:ascii="Calibri" w:hAnsi="Calibri"/>
                <w:sz w:val="18"/>
              </w:rPr>
            </w:pPr>
            <w:r>
              <w:rPr>
                <w:rFonts w:hint="eastAsia" w:ascii="Calibri" w:hAnsi="Calibri"/>
                <w:sz w:val="18"/>
                <w:lang w:eastAsia="zh-CN"/>
              </w:rPr>
              <w:t>全镇已脱贫无此项业务</w:t>
            </w:r>
          </w:p>
        </w:tc>
      </w:tr>
    </w:tbl>
    <w:tbl>
      <w:tblPr>
        <w:tblStyle w:val="4"/>
        <w:tblpPr w:leftFromText="180" w:rightFromText="180" w:vertAnchor="text" w:horzAnchor="margin" w:tblpXSpec="center" w:tblpY="51"/>
        <w:tblW w:w="162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216"/>
              <w:jc w:val="right"/>
              <w:rPr>
                <w:sz w:val="18"/>
              </w:rPr>
            </w:pPr>
            <w:r>
              <w:rPr>
                <w:sz w:val="18"/>
              </w:rPr>
              <w:t>9</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before="1" w:line="324" w:lineRule="auto"/>
              <w:ind w:left="179" w:right="168"/>
              <w:rPr>
                <w:sz w:val="18"/>
              </w:rPr>
            </w:pPr>
            <w:r>
              <w:rPr>
                <w:sz w:val="18"/>
              </w:rPr>
              <w:t>扶贫项目</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80" w:right="167"/>
              <w:jc w:val="both"/>
              <w:rPr>
                <w:sz w:val="18"/>
              </w:rPr>
            </w:pPr>
            <w:r>
              <w:rPr>
                <w:sz w:val="18"/>
              </w:rPr>
              <w:t>项目库建设</w:t>
            </w:r>
          </w:p>
        </w:tc>
        <w:tc>
          <w:tcPr>
            <w:tcW w:w="2340" w:type="dxa"/>
          </w:tcPr>
          <w:p>
            <w:pPr>
              <w:pStyle w:val="8"/>
              <w:rPr>
                <w:rFonts w:ascii="Times New Roman"/>
                <w:sz w:val="18"/>
              </w:rPr>
            </w:pPr>
          </w:p>
          <w:p>
            <w:pPr>
              <w:pStyle w:val="8"/>
              <w:spacing w:before="143" w:line="324" w:lineRule="auto"/>
              <w:ind w:left="108" w:right="59"/>
              <w:rPr>
                <w:sz w:val="18"/>
              </w:rPr>
            </w:pPr>
            <w:r>
              <w:rPr>
                <w:sz w:val="18"/>
              </w:rPr>
              <w:t>〃申报内容（</w:t>
            </w:r>
            <w:r>
              <w:rPr>
                <w:spacing w:val="-3"/>
                <w:sz w:val="18"/>
              </w:rPr>
              <w:t>含项目名称、</w:t>
            </w:r>
            <w:r>
              <w:rPr>
                <w:spacing w:val="-6"/>
                <w:sz w:val="18"/>
              </w:rPr>
              <w:t xml:space="preserve">项目类别、建设性质、实施地点、资金规模和筹资方 </w:t>
            </w:r>
            <w:r>
              <w:rPr>
                <w:spacing w:val="-7"/>
                <w:sz w:val="18"/>
              </w:rPr>
              <w:t>式、受益对象、绩效目标、</w:t>
            </w:r>
            <w:r>
              <w:rPr>
                <w:sz w:val="18"/>
              </w:rPr>
              <w:t>群众参与和带贫减贫机制 等）</w:t>
            </w:r>
          </w:p>
          <w:p>
            <w:pPr>
              <w:pStyle w:val="8"/>
              <w:spacing w:before="4" w:line="324" w:lineRule="auto"/>
              <w:ind w:left="108" w:right="38"/>
              <w:rPr>
                <w:sz w:val="18"/>
              </w:rPr>
            </w:pPr>
            <w:r>
              <w:rPr>
                <w:sz w:val="18"/>
              </w:rPr>
              <w:t>〃申报流程（村申报、乡审核、县审定）</w:t>
            </w:r>
          </w:p>
          <w:p>
            <w:pPr>
              <w:pStyle w:val="8"/>
              <w:spacing w:before="2" w:line="324" w:lineRule="auto"/>
              <w:ind w:left="108" w:right="59"/>
              <w:rPr>
                <w:sz w:val="18"/>
              </w:rPr>
            </w:pPr>
            <w:r>
              <w:rPr>
                <w:sz w:val="18"/>
              </w:rPr>
              <w:t>〃申报结果（项目库规模、项目名单）</w:t>
            </w:r>
          </w:p>
        </w:tc>
        <w:tc>
          <w:tcPr>
            <w:tcW w:w="1261" w:type="dxa"/>
          </w:tcPr>
          <w:p>
            <w:pPr>
              <w:pStyle w:val="8"/>
              <w:spacing w:before="38" w:line="324" w:lineRule="auto"/>
              <w:ind w:left="108" w:right="96"/>
              <w:rPr>
                <w:sz w:val="18"/>
              </w:rPr>
            </w:pPr>
            <w:r>
              <w:rPr>
                <w:sz w:val="18"/>
              </w:rPr>
              <w:t>•国务院扶</w:t>
            </w:r>
            <w:r>
              <w:rPr>
                <w:spacing w:val="-10"/>
                <w:sz w:val="18"/>
              </w:rPr>
              <w:t>贫办、财政部</w:t>
            </w:r>
            <w:r>
              <w:rPr>
                <w:sz w:val="18"/>
              </w:rPr>
              <w:t>关于完善扶贫资金项目公告公示制度的指导意</w:t>
            </w:r>
            <w:r>
              <w:rPr>
                <w:spacing w:val="-16"/>
                <w:sz w:val="18"/>
              </w:rPr>
              <w:t>见‣•国务院扶贫办关于完善县级脱贫攻坚项目库建设的指</w:t>
            </w:r>
          </w:p>
          <w:p>
            <w:pPr>
              <w:pStyle w:val="8"/>
              <w:spacing w:before="8"/>
              <w:ind w:left="108"/>
              <w:rPr>
                <w:sz w:val="18"/>
              </w:rPr>
            </w:pPr>
            <w:r>
              <w:rPr>
                <w:sz w:val="18"/>
              </w:rPr>
              <w:t>导意见‣</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07"/>
              <w:rPr>
                <w:sz w:val="18"/>
              </w:rPr>
            </w:pPr>
            <w:r>
              <w:rPr>
                <w:rFonts w:hint="eastAsia"/>
                <w:sz w:val="18"/>
              </w:rPr>
              <w:t>驼腰子镇</w:t>
            </w:r>
            <w:r>
              <w:rPr>
                <w:sz w:val="18"/>
              </w:rPr>
              <w:t>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38"/>
              <w:ind w:left="183"/>
              <w:rPr>
                <w:sz w:val="18"/>
              </w:rPr>
            </w:pPr>
            <w:r>
              <w:rPr>
                <w:rFonts w:hint="eastAsia"/>
                <w:sz w:val="18"/>
              </w:rPr>
              <w:t>■政府、村公示栏</w:t>
            </w:r>
          </w:p>
          <w:p>
            <w:pPr>
              <w:pStyle w:val="8"/>
              <w:spacing w:before="82" w:line="324" w:lineRule="auto"/>
              <w:ind w:left="108" w:right="239"/>
              <w:rPr>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20" w:type="dxa"/>
          </w:tcPr>
          <w:p>
            <w:pPr>
              <w:pStyle w:val="8"/>
              <w:spacing w:before="104"/>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right="168"/>
              <w:jc w:val="right"/>
              <w:rPr>
                <w:sz w:val="18"/>
              </w:rPr>
            </w:pPr>
            <w:r>
              <w:rPr>
                <w:sz w:val="18"/>
              </w:rPr>
              <w:t>10</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324" w:lineRule="auto"/>
              <w:ind w:left="180" w:right="167"/>
              <w:rPr>
                <w:sz w:val="18"/>
              </w:rPr>
            </w:pPr>
            <w:r>
              <w:rPr>
                <w:sz w:val="18"/>
              </w:rPr>
              <w:t>年度计划</w:t>
            </w:r>
          </w:p>
        </w:tc>
        <w:tc>
          <w:tcPr>
            <w:tcW w:w="2340" w:type="dxa"/>
          </w:tcPr>
          <w:p>
            <w:pPr>
              <w:pStyle w:val="8"/>
              <w:rPr>
                <w:rFonts w:ascii="Times New Roman"/>
                <w:sz w:val="18"/>
              </w:rPr>
            </w:pPr>
          </w:p>
          <w:p>
            <w:pPr>
              <w:pStyle w:val="8"/>
              <w:spacing w:before="143" w:line="324" w:lineRule="auto"/>
              <w:ind w:left="108" w:right="93"/>
              <w:jc w:val="both"/>
              <w:rPr>
                <w:sz w:val="18"/>
              </w:rPr>
            </w:pPr>
            <w:r>
              <w:rPr>
                <w:spacing w:val="-7"/>
                <w:sz w:val="18"/>
              </w:rPr>
              <w:t>项目名称、实施地点、建设</w:t>
            </w:r>
            <w:r>
              <w:rPr>
                <w:spacing w:val="-8"/>
                <w:sz w:val="18"/>
              </w:rPr>
              <w:t>任务、补助标准、资金来源</w:t>
            </w:r>
            <w:r>
              <w:rPr>
                <w:spacing w:val="-7"/>
                <w:sz w:val="18"/>
              </w:rPr>
              <w:t>及规模、实施期限、实施单</w:t>
            </w:r>
            <w:r>
              <w:rPr>
                <w:spacing w:val="-8"/>
                <w:sz w:val="18"/>
              </w:rPr>
              <w:t>位、责任人、绩效目标、带</w:t>
            </w:r>
            <w:r>
              <w:rPr>
                <w:sz w:val="18"/>
              </w:rPr>
              <w:t>贫减贫机制等</w:t>
            </w:r>
          </w:p>
        </w:tc>
        <w:tc>
          <w:tcPr>
            <w:tcW w:w="1261" w:type="dxa"/>
          </w:tcPr>
          <w:p>
            <w:pPr>
              <w:pStyle w:val="8"/>
              <w:spacing w:before="38" w:line="324" w:lineRule="auto"/>
              <w:ind w:left="108" w:right="96"/>
              <w:rPr>
                <w:sz w:val="18"/>
              </w:rPr>
            </w:pPr>
            <w:r>
              <w:rPr>
                <w:sz w:val="18"/>
              </w:rPr>
              <w:t>•国务院扶</w:t>
            </w:r>
            <w:r>
              <w:rPr>
                <w:spacing w:val="-10"/>
                <w:sz w:val="18"/>
              </w:rPr>
              <w:t>贫办、财政部</w:t>
            </w:r>
            <w:r>
              <w:rPr>
                <w:sz w:val="18"/>
              </w:rPr>
              <w:t>关于完善扶贫资金项目公告公示制度的指导意</w:t>
            </w:r>
          </w:p>
          <w:p>
            <w:pPr>
              <w:pStyle w:val="8"/>
              <w:spacing w:before="4"/>
              <w:ind w:left="108"/>
              <w:rPr>
                <w:sz w:val="18"/>
              </w:rPr>
            </w:pPr>
            <w:r>
              <w:rPr>
                <w:sz w:val="18"/>
              </w:rPr>
              <w:t>见‣</w:t>
            </w:r>
          </w:p>
        </w:tc>
        <w:tc>
          <w:tcPr>
            <w:tcW w:w="1440" w:type="dxa"/>
          </w:tcPr>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rPr>
              <w:t>驼腰子镇</w:t>
            </w:r>
            <w:r>
              <w:rPr>
                <w:sz w:val="18"/>
              </w:rPr>
              <w:t>人民政府</w:t>
            </w:r>
          </w:p>
        </w:tc>
        <w:tc>
          <w:tcPr>
            <w:tcW w:w="2520" w:type="dxa"/>
          </w:tcPr>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spacing w:before="38"/>
              <w:ind w:left="183"/>
              <w:rPr>
                <w:sz w:val="18"/>
              </w:rPr>
            </w:pPr>
            <w:r>
              <w:rPr>
                <w:rFonts w:hint="eastAsia"/>
                <w:sz w:val="18"/>
              </w:rPr>
              <w:t>■政府、村公示栏</w:t>
            </w:r>
          </w:p>
          <w:p>
            <w:pPr>
              <w:pStyle w:val="8"/>
              <w:spacing w:before="81" w:line="324" w:lineRule="auto"/>
              <w:ind w:left="108" w:right="239"/>
              <w:rPr>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c>
          <w:tcPr>
            <w:tcW w:w="720" w:type="dxa"/>
          </w:tcPr>
          <w:p>
            <w:pPr>
              <w:spacing w:before="153"/>
              <w:ind w:left="8"/>
              <w:jc w:val="center"/>
              <w:rPr>
                <w:rFonts w:ascii="Calibri" w:hAnsi="Calibri"/>
                <w:sz w:val="18"/>
              </w:rPr>
            </w:pPr>
            <w:r>
              <w:rPr>
                <w:rFonts w:hint="eastAsia" w:ascii="Calibri" w:hAnsi="Calibri"/>
                <w:sz w:val="18"/>
                <w:lang w:eastAsia="zh-CN"/>
              </w:rPr>
              <w:t>全镇已脱贫无此项业务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59" w:right="149"/>
              <w:jc w:val="center"/>
              <w:rPr>
                <w:sz w:val="18"/>
              </w:rPr>
            </w:pPr>
            <w:r>
              <w:rPr>
                <w:sz w:val="18"/>
              </w:rPr>
              <w:t>11</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7" w:right="240"/>
              <w:rPr>
                <w:sz w:val="18"/>
              </w:rPr>
            </w:pPr>
            <w:r>
              <w:rPr>
                <w:sz w:val="18"/>
              </w:rPr>
              <w:t>扶贫项目</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80" w:right="167"/>
              <w:rPr>
                <w:sz w:val="18"/>
              </w:rPr>
            </w:pPr>
            <w:r>
              <w:rPr>
                <w:sz w:val="18"/>
              </w:rPr>
              <w:t>项目实施</w:t>
            </w:r>
          </w:p>
        </w:tc>
        <w:tc>
          <w:tcPr>
            <w:tcW w:w="2340" w:type="dxa"/>
          </w:tcPr>
          <w:p>
            <w:pPr>
              <w:pStyle w:val="8"/>
              <w:spacing w:before="38" w:line="324" w:lineRule="auto"/>
              <w:ind w:left="108" w:right="93"/>
              <w:jc w:val="both"/>
              <w:rPr>
                <w:sz w:val="18"/>
              </w:rPr>
            </w:pPr>
            <w:r>
              <w:rPr>
                <w:spacing w:val="-6"/>
                <w:sz w:val="18"/>
              </w:rPr>
              <w:t>〃扶贫项目实施前情况</w:t>
            </w:r>
            <w:r>
              <w:rPr>
                <w:sz w:val="18"/>
              </w:rPr>
              <w:t>（</w:t>
            </w:r>
            <w:r>
              <w:rPr>
                <w:spacing w:val="-17"/>
                <w:sz w:val="18"/>
              </w:rPr>
              <w:t>包</w:t>
            </w:r>
            <w:r>
              <w:rPr>
                <w:spacing w:val="-7"/>
                <w:sz w:val="18"/>
              </w:rPr>
              <w:t>括项目名称、资金来源、实施期限、绩效目标、实施单位及责任人、受益对象和带</w:t>
            </w:r>
            <w:r>
              <w:rPr>
                <w:sz w:val="18"/>
              </w:rPr>
              <w:t>贫减贫机制等）</w:t>
            </w:r>
          </w:p>
          <w:p>
            <w:pPr>
              <w:pStyle w:val="8"/>
              <w:spacing w:before="3" w:line="324" w:lineRule="auto"/>
              <w:ind w:left="108" w:right="93"/>
              <w:rPr>
                <w:sz w:val="18"/>
              </w:rPr>
            </w:pPr>
            <w:r>
              <w:rPr>
                <w:spacing w:val="-6"/>
                <w:sz w:val="18"/>
              </w:rPr>
              <w:t>〃扶贫项目实施后情况</w:t>
            </w:r>
            <w:r>
              <w:rPr>
                <w:sz w:val="18"/>
              </w:rPr>
              <w:t>（</w:t>
            </w:r>
            <w:r>
              <w:rPr>
                <w:spacing w:val="-16"/>
                <w:sz w:val="18"/>
              </w:rPr>
              <w:t>包</w:t>
            </w:r>
            <w:r>
              <w:rPr>
                <w:sz w:val="18"/>
              </w:rPr>
              <w:t>括资金使用、项目实施结</w:t>
            </w:r>
            <w:r>
              <w:rPr>
                <w:spacing w:val="-8"/>
                <w:sz w:val="18"/>
              </w:rPr>
              <w:t>果、检查验收结果、绩效目</w:t>
            </w:r>
          </w:p>
          <w:p>
            <w:pPr>
              <w:pStyle w:val="8"/>
              <w:spacing w:before="3"/>
              <w:ind w:left="108"/>
              <w:rPr>
                <w:sz w:val="18"/>
              </w:rPr>
            </w:pPr>
            <w:r>
              <w:rPr>
                <w:sz w:val="18"/>
              </w:rPr>
              <w:t>标实现情况等）</w:t>
            </w:r>
          </w:p>
        </w:tc>
        <w:tc>
          <w:tcPr>
            <w:tcW w:w="1261" w:type="dxa"/>
          </w:tcPr>
          <w:p>
            <w:pPr>
              <w:pStyle w:val="8"/>
              <w:rPr>
                <w:rFonts w:ascii="Times New Roman"/>
                <w:sz w:val="18"/>
              </w:rPr>
            </w:pPr>
          </w:p>
          <w:p>
            <w:pPr>
              <w:pStyle w:val="8"/>
              <w:spacing w:before="143" w:line="324" w:lineRule="auto"/>
              <w:ind w:left="108" w:right="96"/>
              <w:rPr>
                <w:sz w:val="18"/>
              </w:rPr>
            </w:pPr>
            <w:r>
              <w:rPr>
                <w:sz w:val="18"/>
              </w:rPr>
              <w:t>•国务院扶</w:t>
            </w:r>
            <w:r>
              <w:rPr>
                <w:spacing w:val="-10"/>
                <w:sz w:val="18"/>
              </w:rPr>
              <w:t>贫办、财政部</w:t>
            </w:r>
            <w:r>
              <w:rPr>
                <w:sz w:val="18"/>
              </w:rPr>
              <w:t>关于完善扶贫资金项目公告公示制度的指导意见‣</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07"/>
              <w:rPr>
                <w:sz w:val="18"/>
              </w:rPr>
            </w:pPr>
            <w:r>
              <w:rPr>
                <w:rFonts w:hint="eastAsia"/>
                <w:sz w:val="18"/>
              </w:rPr>
              <w:t>驼腰子镇</w:t>
            </w:r>
            <w:r>
              <w:rPr>
                <w:sz w:val="18"/>
              </w:rPr>
              <w:t>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■政府网站</w:t>
            </w:r>
          </w:p>
          <w:p>
            <w:pPr>
              <w:pStyle w:val="8"/>
              <w:spacing w:before="82"/>
              <w:ind w:left="108"/>
              <w:rPr>
                <w:sz w:val="18"/>
              </w:rPr>
            </w:pPr>
            <w:r>
              <w:rPr>
                <w:sz w:val="18"/>
              </w:rPr>
              <w:t>■政务服务中心</w:t>
            </w:r>
          </w:p>
          <w:p>
            <w:pPr>
              <w:pStyle w:val="8"/>
              <w:spacing w:before="81" w:line="324" w:lineRule="auto"/>
              <w:ind w:left="108" w:right="239"/>
              <w:rPr>
                <w:sz w:val="18"/>
              </w:rPr>
            </w:pPr>
            <w:r>
              <w:rPr>
                <w:sz w:val="18"/>
              </w:rPr>
              <w:t>■社区/企事业单位/村公示栏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rPr>
            </w:pPr>
          </w:p>
          <w:p>
            <w:pPr>
              <w:pStyle w:val="8"/>
              <w:ind w:left="8"/>
              <w:jc w:val="center"/>
              <w:rPr>
                <w:rFonts w:ascii="Calibri" w:hAnsi="Calibri"/>
                <w:sz w:val="18"/>
              </w:rPr>
            </w:pPr>
            <w:r>
              <w:rPr>
                <w:rFonts w:ascii="Calibri" w:hAnsi="Calibri"/>
                <w:sz w:val="18"/>
              </w:rPr>
              <w:t>√</w:t>
            </w:r>
          </w:p>
        </w:tc>
        <w:tc>
          <w:tcPr>
            <w:tcW w:w="720" w:type="dxa"/>
          </w:tcPr>
          <w:p>
            <w:pPr>
              <w:ind w:left="8"/>
              <w:jc w:val="center"/>
              <w:rPr>
                <w:rFonts w:ascii="Calibri" w:hAnsi="Calibri"/>
                <w:sz w:val="18"/>
              </w:rPr>
            </w:pPr>
            <w:r>
              <w:rPr>
                <w:rFonts w:hint="eastAsia" w:ascii="Calibri" w:hAnsi="Calibri"/>
                <w:sz w:val="18"/>
                <w:lang w:eastAsia="zh-CN"/>
              </w:rPr>
              <w:t>全镇已脱贫无此项业务</w:t>
            </w:r>
          </w:p>
        </w:tc>
      </w:tr>
    </w:tbl>
    <w:p>
      <w:pPr>
        <w:rPr>
          <w:rFonts w:ascii="Calibri" w:hAnsi="Calibri"/>
          <w:sz w:val="18"/>
        </w:rPr>
        <w:sectPr>
          <w:pgSz w:w="16840" w:h="11910" w:orient="landscape"/>
          <w:pgMar w:top="1100" w:right="480" w:bottom="1080" w:left="300" w:header="0" w:footer="895" w:gutter="0"/>
          <w:cols w:space="720" w:num="1"/>
        </w:sectPr>
      </w:pPr>
    </w:p>
    <w:p>
      <w:pPr>
        <w:spacing w:before="38"/>
        <w:ind w:left="4203" w:right="4308"/>
        <w:jc w:val="center"/>
        <w:rPr>
          <w:rFonts w:ascii="Times New Roman" w:hAnsi="Times New Roman" w:cs="Times New Roman"/>
          <w:b/>
          <w:sz w:val="27"/>
        </w:rPr>
      </w:pPr>
      <w:r>
        <w:rPr>
          <w:rFonts w:hint="eastAsia" w:ascii="Times New Roman" w:hAnsi="Times New Roman" w:cs="Times New Roman"/>
          <w:b/>
          <w:sz w:val="27"/>
          <w:lang w:eastAsia="zh-CN"/>
        </w:rPr>
        <w:t>（十九）乡村振兴</w:t>
      </w:r>
      <w:r>
        <w:rPr>
          <w:rFonts w:ascii="Times New Roman" w:hAnsi="Times New Roman" w:cs="Times New Roman"/>
          <w:b/>
          <w:sz w:val="27"/>
        </w:rPr>
        <w:t>领域基层政务公开标准目录</w:t>
      </w:r>
    </w:p>
    <w:p>
      <w:pPr>
        <w:spacing w:before="12"/>
        <w:jc w:val="both"/>
        <w:rPr>
          <w:rFonts w:ascii="Times New Roman" w:hAnsi="Times New Roman" w:cs="Times New Roman"/>
          <w:b/>
          <w:sz w:val="6"/>
        </w:rPr>
      </w:pPr>
    </w:p>
    <w:tbl>
      <w:tblPr>
        <w:tblStyle w:val="4"/>
        <w:tblW w:w="15755" w:type="dxa"/>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8"/>
        <w:gridCol w:w="805"/>
        <w:gridCol w:w="1320"/>
        <w:gridCol w:w="1629"/>
        <w:gridCol w:w="1336"/>
        <w:gridCol w:w="1001"/>
        <w:gridCol w:w="1311"/>
        <w:gridCol w:w="2675"/>
        <w:gridCol w:w="655"/>
        <w:gridCol w:w="655"/>
        <w:gridCol w:w="655"/>
        <w:gridCol w:w="655"/>
        <w:gridCol w:w="655"/>
        <w:gridCol w:w="655"/>
        <w:gridCol w:w="13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438" w:type="dxa"/>
            <w:vMerge w:val="restart"/>
          </w:tcPr>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7"/>
              </w:rPr>
            </w:pPr>
          </w:p>
          <w:p>
            <w:pPr>
              <w:pStyle w:val="8"/>
              <w:ind w:left="42"/>
              <w:jc w:val="both"/>
              <w:rPr>
                <w:rFonts w:ascii="Times New Roman" w:hAnsi="Times New Roman" w:cs="Times New Roman"/>
                <w:sz w:val="19"/>
              </w:rPr>
            </w:pPr>
            <w:r>
              <w:rPr>
                <w:rFonts w:ascii="Times New Roman" w:hAnsi="Times New Roman" w:cs="Times New Roman"/>
                <w:sz w:val="19"/>
              </w:rPr>
              <w:t>序号</w:t>
            </w:r>
          </w:p>
        </w:tc>
        <w:tc>
          <w:tcPr>
            <w:tcW w:w="2125" w:type="dxa"/>
            <w:gridSpan w:val="2"/>
          </w:tcPr>
          <w:p>
            <w:pPr>
              <w:pStyle w:val="8"/>
              <w:spacing w:before="2"/>
              <w:jc w:val="both"/>
              <w:rPr>
                <w:rFonts w:ascii="Times New Roman" w:hAnsi="Times New Roman" w:cs="Times New Roman"/>
                <w:b/>
                <w:sz w:val="13"/>
              </w:rPr>
            </w:pPr>
          </w:p>
          <w:p>
            <w:pPr>
              <w:pStyle w:val="8"/>
              <w:ind w:left="734"/>
              <w:jc w:val="both"/>
              <w:rPr>
                <w:rFonts w:ascii="Times New Roman" w:hAnsi="Times New Roman" w:cs="Times New Roman"/>
                <w:sz w:val="19"/>
              </w:rPr>
            </w:pPr>
            <w:r>
              <w:rPr>
                <w:rFonts w:ascii="Times New Roman" w:hAnsi="Times New Roman" w:cs="Times New Roman"/>
                <w:sz w:val="19"/>
              </w:rPr>
              <w:t>公开事项</w:t>
            </w:r>
          </w:p>
        </w:tc>
        <w:tc>
          <w:tcPr>
            <w:tcW w:w="1629" w:type="dxa"/>
            <w:vMerge w:val="restart"/>
          </w:tcPr>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7"/>
              </w:rPr>
            </w:pPr>
          </w:p>
          <w:p>
            <w:pPr>
              <w:pStyle w:val="8"/>
              <w:ind w:left="89"/>
              <w:jc w:val="both"/>
              <w:rPr>
                <w:rFonts w:ascii="Times New Roman" w:hAnsi="Times New Roman" w:cs="Times New Roman"/>
                <w:sz w:val="19"/>
              </w:rPr>
            </w:pPr>
            <w:r>
              <w:rPr>
                <w:rFonts w:ascii="Times New Roman" w:hAnsi="Times New Roman" w:cs="Times New Roman"/>
                <w:sz w:val="19"/>
              </w:rPr>
              <w:t>公开内容（要素）</w:t>
            </w:r>
          </w:p>
        </w:tc>
        <w:tc>
          <w:tcPr>
            <w:tcW w:w="1336" w:type="dxa"/>
            <w:vMerge w:val="restart"/>
          </w:tcPr>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7"/>
              </w:rPr>
            </w:pPr>
          </w:p>
          <w:p>
            <w:pPr>
              <w:pStyle w:val="8"/>
              <w:ind w:left="322"/>
              <w:jc w:val="both"/>
              <w:rPr>
                <w:rFonts w:ascii="Times New Roman" w:hAnsi="Times New Roman" w:cs="Times New Roman"/>
                <w:sz w:val="19"/>
              </w:rPr>
            </w:pPr>
            <w:r>
              <w:rPr>
                <w:rFonts w:ascii="Times New Roman" w:hAnsi="Times New Roman" w:cs="Times New Roman"/>
                <w:sz w:val="19"/>
              </w:rPr>
              <w:t>公开依据</w:t>
            </w:r>
          </w:p>
        </w:tc>
        <w:tc>
          <w:tcPr>
            <w:tcW w:w="1001" w:type="dxa"/>
            <w:vMerge w:val="restart"/>
          </w:tcPr>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7"/>
              </w:rPr>
            </w:pPr>
          </w:p>
          <w:p>
            <w:pPr>
              <w:pStyle w:val="8"/>
              <w:ind w:left="146"/>
              <w:jc w:val="both"/>
              <w:rPr>
                <w:rFonts w:ascii="Times New Roman" w:hAnsi="Times New Roman" w:cs="Times New Roman"/>
                <w:sz w:val="19"/>
              </w:rPr>
            </w:pPr>
            <w:r>
              <w:rPr>
                <w:rFonts w:ascii="Times New Roman" w:hAnsi="Times New Roman" w:cs="Times New Roman"/>
                <w:sz w:val="19"/>
              </w:rPr>
              <w:t>公开时限</w:t>
            </w:r>
          </w:p>
        </w:tc>
        <w:tc>
          <w:tcPr>
            <w:tcW w:w="1311" w:type="dxa"/>
            <w:vMerge w:val="restart"/>
          </w:tcPr>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7"/>
              </w:rPr>
            </w:pPr>
          </w:p>
          <w:p>
            <w:pPr>
              <w:pStyle w:val="8"/>
              <w:ind w:left="307"/>
              <w:jc w:val="both"/>
              <w:rPr>
                <w:rFonts w:ascii="Times New Roman" w:hAnsi="Times New Roman" w:cs="Times New Roman"/>
                <w:sz w:val="19"/>
              </w:rPr>
            </w:pPr>
            <w:r>
              <w:rPr>
                <w:rFonts w:ascii="Times New Roman" w:hAnsi="Times New Roman" w:cs="Times New Roman"/>
                <w:sz w:val="19"/>
              </w:rPr>
              <w:t>公开主体</w:t>
            </w:r>
          </w:p>
        </w:tc>
        <w:tc>
          <w:tcPr>
            <w:tcW w:w="2675" w:type="dxa"/>
            <w:vMerge w:val="restart"/>
          </w:tcPr>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7"/>
              </w:rPr>
            </w:pPr>
          </w:p>
          <w:p>
            <w:pPr>
              <w:pStyle w:val="8"/>
              <w:ind w:left="730"/>
              <w:jc w:val="both"/>
              <w:rPr>
                <w:rFonts w:ascii="Times New Roman" w:hAnsi="Times New Roman" w:cs="Times New Roman"/>
                <w:sz w:val="19"/>
              </w:rPr>
            </w:pPr>
            <w:r>
              <w:rPr>
                <w:rFonts w:ascii="Times New Roman" w:hAnsi="Times New Roman" w:cs="Times New Roman"/>
                <w:sz w:val="19"/>
              </w:rPr>
              <w:t>公开渠道和载体</w:t>
            </w:r>
          </w:p>
        </w:tc>
        <w:tc>
          <w:tcPr>
            <w:tcW w:w="1310" w:type="dxa"/>
            <w:gridSpan w:val="2"/>
          </w:tcPr>
          <w:p>
            <w:pPr>
              <w:pStyle w:val="8"/>
              <w:spacing w:before="2"/>
              <w:jc w:val="both"/>
              <w:rPr>
                <w:rFonts w:ascii="Times New Roman" w:hAnsi="Times New Roman" w:cs="Times New Roman"/>
                <w:b/>
                <w:sz w:val="13"/>
              </w:rPr>
            </w:pPr>
          </w:p>
          <w:p>
            <w:pPr>
              <w:pStyle w:val="8"/>
              <w:ind w:left="305"/>
              <w:jc w:val="both"/>
              <w:rPr>
                <w:rFonts w:ascii="Times New Roman" w:hAnsi="Times New Roman" w:cs="Times New Roman"/>
                <w:sz w:val="19"/>
              </w:rPr>
            </w:pPr>
            <w:r>
              <w:rPr>
                <w:rFonts w:ascii="Times New Roman" w:hAnsi="Times New Roman" w:cs="Times New Roman"/>
                <w:sz w:val="19"/>
              </w:rPr>
              <w:t>公开对象</w:t>
            </w:r>
          </w:p>
        </w:tc>
        <w:tc>
          <w:tcPr>
            <w:tcW w:w="1310" w:type="dxa"/>
            <w:gridSpan w:val="2"/>
          </w:tcPr>
          <w:p>
            <w:pPr>
              <w:pStyle w:val="8"/>
              <w:spacing w:before="2"/>
              <w:jc w:val="both"/>
              <w:rPr>
                <w:rFonts w:ascii="Times New Roman" w:hAnsi="Times New Roman" w:cs="Times New Roman"/>
                <w:b/>
                <w:sz w:val="13"/>
              </w:rPr>
            </w:pPr>
          </w:p>
          <w:p>
            <w:pPr>
              <w:pStyle w:val="8"/>
              <w:ind w:left="303"/>
              <w:jc w:val="both"/>
              <w:rPr>
                <w:rFonts w:ascii="Times New Roman" w:hAnsi="Times New Roman" w:cs="Times New Roman"/>
                <w:sz w:val="19"/>
              </w:rPr>
            </w:pPr>
            <w:r>
              <w:rPr>
                <w:rFonts w:ascii="Times New Roman" w:hAnsi="Times New Roman" w:cs="Times New Roman"/>
                <w:sz w:val="19"/>
              </w:rPr>
              <w:t>公开方式</w:t>
            </w:r>
          </w:p>
        </w:tc>
        <w:tc>
          <w:tcPr>
            <w:tcW w:w="1310" w:type="dxa"/>
            <w:gridSpan w:val="2"/>
          </w:tcPr>
          <w:p>
            <w:pPr>
              <w:pStyle w:val="8"/>
              <w:spacing w:before="2"/>
              <w:jc w:val="both"/>
              <w:rPr>
                <w:rFonts w:ascii="Times New Roman" w:hAnsi="Times New Roman" w:cs="Times New Roman"/>
                <w:b/>
                <w:sz w:val="13"/>
              </w:rPr>
            </w:pPr>
          </w:p>
          <w:p>
            <w:pPr>
              <w:pStyle w:val="8"/>
              <w:ind w:left="300"/>
              <w:jc w:val="both"/>
              <w:rPr>
                <w:rFonts w:ascii="Times New Roman" w:hAnsi="Times New Roman" w:cs="Times New Roman"/>
                <w:sz w:val="19"/>
              </w:rPr>
            </w:pPr>
            <w:r>
              <w:rPr>
                <w:rFonts w:ascii="Times New Roman" w:hAnsi="Times New Roman" w:cs="Times New Roman"/>
                <w:sz w:val="19"/>
              </w:rPr>
              <w:t>公开层级</w:t>
            </w:r>
          </w:p>
        </w:tc>
        <w:tc>
          <w:tcPr>
            <w:tcW w:w="1310" w:type="dxa"/>
            <w:vMerge w:val="restart"/>
          </w:tcPr>
          <w:p>
            <w:pPr>
              <w:pStyle w:val="8"/>
              <w:ind w:left="300"/>
              <w:jc w:val="both"/>
              <w:rPr>
                <w:rFonts w:hint="eastAsia" w:ascii="Times New Roman" w:hAnsi="Times New Roman" w:eastAsia="仿宋_GB2312" w:cs="Times New Roman"/>
                <w:sz w:val="19"/>
                <w:lang w:eastAsia="zh-CN"/>
              </w:rPr>
            </w:pPr>
            <w:r>
              <w:rPr>
                <w:rFonts w:hint="eastAsia" w:ascii="Times New Roman" w:hAnsi="Times New Roman" w:cs="Times New Roman"/>
                <w:sz w:val="19"/>
                <w:lang w:eastAsia="zh-CN"/>
              </w:rPr>
              <w:t>增加原因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438" w:type="dxa"/>
            <w:vMerge w:val="continue"/>
            <w:tcBorders>
              <w:top w:val="nil"/>
            </w:tcBorders>
          </w:tcPr>
          <w:p>
            <w:pPr>
              <w:jc w:val="both"/>
              <w:rPr>
                <w:rFonts w:ascii="Times New Roman" w:hAnsi="Times New Roman" w:cs="Times New Roman"/>
                <w:sz w:val="2"/>
                <w:szCs w:val="2"/>
              </w:rPr>
            </w:pPr>
          </w:p>
        </w:tc>
        <w:tc>
          <w:tcPr>
            <w:tcW w:w="805" w:type="dxa"/>
          </w:tcPr>
          <w:p>
            <w:pPr>
              <w:pStyle w:val="8"/>
              <w:spacing w:before="3"/>
              <w:jc w:val="both"/>
              <w:rPr>
                <w:rFonts w:ascii="Times New Roman" w:hAnsi="Times New Roman" w:cs="Times New Roman"/>
                <w:b/>
                <w:sz w:val="13"/>
              </w:rPr>
            </w:pPr>
          </w:p>
          <w:p>
            <w:pPr>
              <w:pStyle w:val="8"/>
              <w:ind w:right="17"/>
              <w:jc w:val="both"/>
              <w:rPr>
                <w:rFonts w:ascii="Times New Roman" w:hAnsi="Times New Roman" w:cs="Times New Roman"/>
                <w:sz w:val="19"/>
              </w:rPr>
            </w:pPr>
            <w:r>
              <w:rPr>
                <w:rFonts w:ascii="Times New Roman" w:hAnsi="Times New Roman" w:cs="Times New Roman"/>
                <w:w w:val="95"/>
                <w:sz w:val="19"/>
              </w:rPr>
              <w:t>一级事项</w:t>
            </w:r>
          </w:p>
        </w:tc>
        <w:tc>
          <w:tcPr>
            <w:tcW w:w="1320" w:type="dxa"/>
          </w:tcPr>
          <w:p>
            <w:pPr>
              <w:pStyle w:val="8"/>
              <w:spacing w:before="3"/>
              <w:jc w:val="both"/>
              <w:rPr>
                <w:rFonts w:ascii="Times New Roman" w:hAnsi="Times New Roman" w:cs="Times New Roman"/>
                <w:b/>
                <w:sz w:val="13"/>
              </w:rPr>
            </w:pPr>
          </w:p>
          <w:p>
            <w:pPr>
              <w:pStyle w:val="8"/>
              <w:ind w:left="31" w:right="8"/>
              <w:jc w:val="both"/>
              <w:rPr>
                <w:rFonts w:ascii="Times New Roman" w:hAnsi="Times New Roman" w:cs="Times New Roman"/>
                <w:sz w:val="19"/>
              </w:rPr>
            </w:pPr>
            <w:r>
              <w:rPr>
                <w:rFonts w:ascii="Times New Roman" w:hAnsi="Times New Roman" w:cs="Times New Roman"/>
                <w:sz w:val="19"/>
              </w:rPr>
              <w:t>二级事项</w:t>
            </w:r>
          </w:p>
        </w:tc>
        <w:tc>
          <w:tcPr>
            <w:tcW w:w="1629" w:type="dxa"/>
            <w:vMerge w:val="continue"/>
            <w:tcBorders>
              <w:top w:val="nil"/>
            </w:tcBorders>
          </w:tcPr>
          <w:p>
            <w:pPr>
              <w:jc w:val="both"/>
              <w:rPr>
                <w:rFonts w:ascii="Times New Roman" w:hAnsi="Times New Roman" w:cs="Times New Roman"/>
                <w:sz w:val="2"/>
                <w:szCs w:val="2"/>
              </w:rPr>
            </w:pPr>
          </w:p>
        </w:tc>
        <w:tc>
          <w:tcPr>
            <w:tcW w:w="1336" w:type="dxa"/>
            <w:vMerge w:val="continue"/>
            <w:tcBorders>
              <w:top w:val="nil"/>
            </w:tcBorders>
          </w:tcPr>
          <w:p>
            <w:pPr>
              <w:jc w:val="both"/>
              <w:rPr>
                <w:rFonts w:ascii="Times New Roman" w:hAnsi="Times New Roman" w:cs="Times New Roman"/>
                <w:sz w:val="2"/>
                <w:szCs w:val="2"/>
              </w:rPr>
            </w:pPr>
          </w:p>
        </w:tc>
        <w:tc>
          <w:tcPr>
            <w:tcW w:w="1001" w:type="dxa"/>
            <w:vMerge w:val="continue"/>
            <w:tcBorders>
              <w:top w:val="nil"/>
            </w:tcBorders>
          </w:tcPr>
          <w:p>
            <w:pPr>
              <w:jc w:val="both"/>
              <w:rPr>
                <w:rFonts w:ascii="Times New Roman" w:hAnsi="Times New Roman" w:cs="Times New Roman"/>
                <w:sz w:val="2"/>
                <w:szCs w:val="2"/>
              </w:rPr>
            </w:pPr>
          </w:p>
        </w:tc>
        <w:tc>
          <w:tcPr>
            <w:tcW w:w="1311" w:type="dxa"/>
            <w:vMerge w:val="continue"/>
            <w:tcBorders>
              <w:top w:val="nil"/>
            </w:tcBorders>
          </w:tcPr>
          <w:p>
            <w:pPr>
              <w:jc w:val="both"/>
              <w:rPr>
                <w:rFonts w:ascii="Times New Roman" w:hAnsi="Times New Roman" w:cs="Times New Roman"/>
                <w:sz w:val="2"/>
                <w:szCs w:val="2"/>
              </w:rPr>
            </w:pPr>
          </w:p>
        </w:tc>
        <w:tc>
          <w:tcPr>
            <w:tcW w:w="2675" w:type="dxa"/>
            <w:vMerge w:val="continue"/>
            <w:tcBorders>
              <w:top w:val="nil"/>
            </w:tcBorders>
          </w:tcPr>
          <w:p>
            <w:pPr>
              <w:jc w:val="both"/>
              <w:rPr>
                <w:rFonts w:ascii="Times New Roman" w:hAnsi="Times New Roman" w:cs="Times New Roman"/>
                <w:sz w:val="2"/>
                <w:szCs w:val="2"/>
              </w:rPr>
            </w:pPr>
          </w:p>
        </w:tc>
        <w:tc>
          <w:tcPr>
            <w:tcW w:w="655" w:type="dxa"/>
          </w:tcPr>
          <w:p>
            <w:pPr>
              <w:pStyle w:val="8"/>
              <w:spacing w:before="3"/>
              <w:jc w:val="both"/>
              <w:rPr>
                <w:rFonts w:ascii="Times New Roman" w:hAnsi="Times New Roman" w:cs="Times New Roman"/>
                <w:b/>
                <w:sz w:val="13"/>
              </w:rPr>
            </w:pPr>
          </w:p>
          <w:p>
            <w:pPr>
              <w:pStyle w:val="8"/>
              <w:ind w:left="38" w:right="17"/>
              <w:jc w:val="both"/>
              <w:rPr>
                <w:rFonts w:ascii="Times New Roman" w:hAnsi="Times New Roman" w:cs="Times New Roman"/>
                <w:sz w:val="19"/>
              </w:rPr>
            </w:pPr>
            <w:r>
              <w:rPr>
                <w:rFonts w:ascii="Times New Roman" w:hAnsi="Times New Roman" w:cs="Times New Roman"/>
                <w:sz w:val="19"/>
              </w:rPr>
              <w:t>全社会</w:t>
            </w:r>
          </w:p>
        </w:tc>
        <w:tc>
          <w:tcPr>
            <w:tcW w:w="655" w:type="dxa"/>
          </w:tcPr>
          <w:p>
            <w:pPr>
              <w:pStyle w:val="8"/>
              <w:spacing w:before="57" w:line="232" w:lineRule="auto"/>
              <w:ind w:left="152" w:right="130"/>
              <w:jc w:val="both"/>
              <w:rPr>
                <w:rFonts w:ascii="Times New Roman" w:hAnsi="Times New Roman" w:cs="Times New Roman"/>
                <w:sz w:val="19"/>
              </w:rPr>
            </w:pPr>
            <w:r>
              <w:rPr>
                <w:rFonts w:ascii="Times New Roman" w:hAnsi="Times New Roman" w:cs="Times New Roman"/>
                <w:sz w:val="19"/>
              </w:rPr>
              <w:t>特定群众</w:t>
            </w:r>
          </w:p>
        </w:tc>
        <w:tc>
          <w:tcPr>
            <w:tcW w:w="655" w:type="dxa"/>
          </w:tcPr>
          <w:p>
            <w:pPr>
              <w:pStyle w:val="8"/>
              <w:spacing w:before="3"/>
              <w:jc w:val="both"/>
              <w:rPr>
                <w:rFonts w:ascii="Times New Roman" w:hAnsi="Times New Roman" w:cs="Times New Roman"/>
                <w:b/>
                <w:sz w:val="13"/>
              </w:rPr>
            </w:pPr>
          </w:p>
          <w:p>
            <w:pPr>
              <w:pStyle w:val="8"/>
              <w:ind w:left="34" w:right="17"/>
              <w:jc w:val="both"/>
              <w:rPr>
                <w:rFonts w:ascii="Times New Roman" w:hAnsi="Times New Roman" w:cs="Times New Roman"/>
                <w:sz w:val="19"/>
              </w:rPr>
            </w:pPr>
            <w:r>
              <w:rPr>
                <w:rFonts w:ascii="Times New Roman" w:hAnsi="Times New Roman" w:cs="Times New Roman"/>
                <w:sz w:val="19"/>
              </w:rPr>
              <w:t>主动</w:t>
            </w:r>
          </w:p>
        </w:tc>
        <w:tc>
          <w:tcPr>
            <w:tcW w:w="655" w:type="dxa"/>
          </w:tcPr>
          <w:p>
            <w:pPr>
              <w:pStyle w:val="8"/>
              <w:spacing w:before="57" w:line="232" w:lineRule="auto"/>
              <w:ind w:left="150" w:right="38" w:hanging="96"/>
              <w:jc w:val="both"/>
              <w:rPr>
                <w:rFonts w:ascii="Times New Roman" w:hAnsi="Times New Roman" w:cs="Times New Roman"/>
                <w:sz w:val="19"/>
              </w:rPr>
            </w:pPr>
            <w:r>
              <w:rPr>
                <w:rFonts w:ascii="Times New Roman" w:hAnsi="Times New Roman" w:cs="Times New Roman"/>
                <w:sz w:val="19"/>
              </w:rPr>
              <w:t>依申请公开</w:t>
            </w:r>
          </w:p>
        </w:tc>
        <w:tc>
          <w:tcPr>
            <w:tcW w:w="655" w:type="dxa"/>
          </w:tcPr>
          <w:p>
            <w:pPr>
              <w:pStyle w:val="8"/>
              <w:spacing w:before="3"/>
              <w:jc w:val="both"/>
              <w:rPr>
                <w:rFonts w:ascii="Times New Roman" w:hAnsi="Times New Roman" w:cs="Times New Roman"/>
                <w:b/>
                <w:sz w:val="13"/>
              </w:rPr>
            </w:pPr>
          </w:p>
          <w:p>
            <w:pPr>
              <w:pStyle w:val="8"/>
              <w:ind w:left="31" w:right="17"/>
              <w:jc w:val="both"/>
              <w:rPr>
                <w:rFonts w:ascii="Times New Roman" w:hAnsi="Times New Roman" w:cs="Times New Roman"/>
                <w:sz w:val="19"/>
              </w:rPr>
            </w:pPr>
            <w:r>
              <w:rPr>
                <w:rFonts w:ascii="Times New Roman" w:hAnsi="Times New Roman" w:cs="Times New Roman"/>
                <w:sz w:val="19"/>
              </w:rPr>
              <w:t>县级</w:t>
            </w:r>
          </w:p>
        </w:tc>
        <w:tc>
          <w:tcPr>
            <w:tcW w:w="655" w:type="dxa"/>
          </w:tcPr>
          <w:p>
            <w:pPr>
              <w:pStyle w:val="8"/>
              <w:spacing w:before="57" w:line="232" w:lineRule="auto"/>
              <w:ind w:left="149" w:right="132"/>
              <w:jc w:val="both"/>
              <w:rPr>
                <w:rFonts w:ascii="Times New Roman" w:hAnsi="Times New Roman" w:cs="Times New Roman"/>
                <w:sz w:val="19"/>
              </w:rPr>
            </w:pPr>
            <w:r>
              <w:rPr>
                <w:rFonts w:ascii="Times New Roman" w:hAnsi="Times New Roman" w:cs="Times New Roman"/>
                <w:sz w:val="19"/>
              </w:rPr>
              <w:t>乡、村级</w:t>
            </w:r>
          </w:p>
        </w:tc>
        <w:tc>
          <w:tcPr>
            <w:tcW w:w="1310" w:type="dxa"/>
            <w:vMerge w:val="continue"/>
          </w:tcPr>
          <w:p>
            <w:pPr>
              <w:pStyle w:val="8"/>
              <w:spacing w:before="57" w:line="232" w:lineRule="auto"/>
              <w:ind w:left="149" w:right="132"/>
              <w:jc w:val="both"/>
              <w:rPr>
                <w:rFonts w:ascii="Times New Roman" w:hAnsi="Times New Roman" w:cs="Times New Roman"/>
                <w:sz w:val="19"/>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5" w:hRule="atLeast"/>
        </w:trPr>
        <w:tc>
          <w:tcPr>
            <w:tcW w:w="438" w:type="dxa"/>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
              <w:jc w:val="both"/>
              <w:rPr>
                <w:rFonts w:ascii="Times New Roman" w:hAnsi="Times New Roman" w:cs="Times New Roman"/>
                <w:b/>
                <w:sz w:val="18"/>
              </w:rPr>
            </w:pPr>
          </w:p>
          <w:p>
            <w:pPr>
              <w:pStyle w:val="8"/>
              <w:ind w:left="34"/>
              <w:jc w:val="both"/>
              <w:rPr>
                <w:rFonts w:hint="eastAsia" w:ascii="Times New Roman" w:hAnsi="Times New Roman" w:eastAsia="仿宋_GB2312" w:cs="Times New Roman"/>
                <w:sz w:val="19"/>
                <w:lang w:eastAsia="zh-CN"/>
              </w:rPr>
            </w:pPr>
            <w:r>
              <w:rPr>
                <w:rFonts w:hint="eastAsia" w:ascii="Times New Roman" w:hAnsi="Times New Roman" w:cs="Times New Roman"/>
                <w:w w:val="99"/>
                <w:sz w:val="19"/>
                <w:lang w:val="en-US" w:eastAsia="zh-CN"/>
              </w:rPr>
              <w:t>1</w:t>
            </w:r>
          </w:p>
        </w:tc>
        <w:tc>
          <w:tcPr>
            <w:tcW w:w="805" w:type="dxa"/>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
              <w:jc w:val="both"/>
              <w:rPr>
                <w:rFonts w:ascii="Times New Roman" w:hAnsi="Times New Roman" w:cs="Times New Roman"/>
                <w:b/>
                <w:sz w:val="18"/>
              </w:rPr>
            </w:pPr>
          </w:p>
          <w:p>
            <w:pPr>
              <w:pStyle w:val="8"/>
              <w:ind w:right="17"/>
              <w:jc w:val="both"/>
              <w:rPr>
                <w:rFonts w:ascii="Times New Roman" w:hAnsi="Times New Roman" w:cs="Times New Roman"/>
                <w:sz w:val="19"/>
              </w:rPr>
            </w:pPr>
            <w:r>
              <w:rPr>
                <w:rFonts w:hint="eastAsia" w:ascii="Times New Roman" w:hAnsi="Times New Roman" w:cs="Times New Roman"/>
                <w:w w:val="95"/>
                <w:sz w:val="19"/>
                <w:lang w:eastAsia="zh-CN"/>
              </w:rPr>
              <w:t>监测</w:t>
            </w:r>
            <w:r>
              <w:rPr>
                <w:rFonts w:ascii="Times New Roman" w:hAnsi="Times New Roman" w:cs="Times New Roman"/>
                <w:w w:val="95"/>
                <w:sz w:val="19"/>
              </w:rPr>
              <w:t>对象</w:t>
            </w:r>
          </w:p>
        </w:tc>
        <w:tc>
          <w:tcPr>
            <w:tcW w:w="1320" w:type="dxa"/>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
              <w:jc w:val="both"/>
              <w:rPr>
                <w:rFonts w:ascii="Times New Roman" w:hAnsi="Times New Roman" w:cs="Times New Roman"/>
                <w:b/>
                <w:sz w:val="18"/>
              </w:rPr>
            </w:pPr>
          </w:p>
          <w:p>
            <w:pPr>
              <w:pStyle w:val="8"/>
              <w:ind w:left="27" w:right="8"/>
              <w:jc w:val="both"/>
              <w:rPr>
                <w:rFonts w:ascii="Times New Roman" w:hAnsi="Times New Roman" w:cs="Times New Roman"/>
                <w:sz w:val="19"/>
              </w:rPr>
            </w:pPr>
            <w:r>
              <w:rPr>
                <w:rFonts w:ascii="Times New Roman" w:hAnsi="Times New Roman" w:cs="Times New Roman"/>
                <w:sz w:val="19"/>
              </w:rPr>
              <w:t>贫困人口识别</w:t>
            </w:r>
          </w:p>
        </w:tc>
        <w:tc>
          <w:tcPr>
            <w:tcW w:w="1629" w:type="dxa"/>
          </w:tcPr>
          <w:p>
            <w:pPr>
              <w:pStyle w:val="8"/>
              <w:spacing w:before="117" w:line="230" w:lineRule="auto"/>
              <w:ind w:left="33" w:right="75"/>
              <w:jc w:val="both"/>
              <w:rPr>
                <w:rFonts w:ascii="Times New Roman" w:hAnsi="Times New Roman" w:cs="Times New Roman"/>
                <w:sz w:val="19"/>
              </w:rPr>
            </w:pPr>
            <w:r>
              <w:rPr>
                <w:rFonts w:ascii="Times New Roman" w:hAnsi="Times New Roman" w:eastAsia="MS PMincho" w:cs="Times New Roman"/>
                <w:sz w:val="19"/>
              </w:rPr>
              <w:t>∙</w:t>
            </w:r>
            <w:r>
              <w:rPr>
                <w:rFonts w:ascii="Times New Roman" w:hAnsi="Times New Roman" w:cs="Times New Roman"/>
                <w:sz w:val="19"/>
              </w:rPr>
              <w:t>识别标准（国定标准、省定标准）</w:t>
            </w:r>
          </w:p>
          <w:p>
            <w:pPr>
              <w:pStyle w:val="8"/>
              <w:spacing w:line="227" w:lineRule="exact"/>
              <w:ind w:left="33"/>
              <w:jc w:val="both"/>
              <w:rPr>
                <w:rFonts w:ascii="Times New Roman" w:hAnsi="Times New Roman" w:cs="Times New Roman"/>
                <w:sz w:val="19"/>
              </w:rPr>
            </w:pPr>
            <w:r>
              <w:rPr>
                <w:rFonts w:ascii="Times New Roman" w:hAnsi="Times New Roman" w:eastAsia="Arial" w:cs="Times New Roman"/>
                <w:sz w:val="19"/>
              </w:rPr>
              <w:t>∙</w:t>
            </w:r>
            <w:r>
              <w:rPr>
                <w:rFonts w:ascii="Times New Roman" w:hAnsi="Times New Roman" w:cs="Times New Roman"/>
                <w:sz w:val="19"/>
              </w:rPr>
              <w:t>识别程序（农户申</w:t>
            </w:r>
          </w:p>
          <w:p>
            <w:pPr>
              <w:pStyle w:val="8"/>
              <w:spacing w:before="12" w:line="232" w:lineRule="auto"/>
              <w:ind w:left="33" w:right="112"/>
              <w:jc w:val="both"/>
              <w:rPr>
                <w:rFonts w:ascii="Times New Roman" w:hAnsi="Times New Roman" w:cs="Times New Roman"/>
                <w:sz w:val="19"/>
              </w:rPr>
            </w:pPr>
            <w:r>
              <w:rPr>
                <w:rFonts w:ascii="Times New Roman" w:hAnsi="Times New Roman" w:cs="Times New Roman"/>
                <w:spacing w:val="-1"/>
                <w:sz w:val="19"/>
              </w:rPr>
              <w:t>请、民主评议、公</w:t>
            </w:r>
            <w:r>
              <w:rPr>
                <w:rFonts w:ascii="Times New Roman" w:hAnsi="Times New Roman" w:cs="Times New Roman"/>
                <w:sz w:val="19"/>
              </w:rPr>
              <w:t xml:space="preserve">示公告、逐级审 </w:t>
            </w:r>
            <w:r>
              <w:rPr>
                <w:rFonts w:ascii="Times New Roman" w:hAnsi="Times New Roman" w:cs="Times New Roman"/>
                <w:spacing w:val="3"/>
                <w:sz w:val="19"/>
              </w:rPr>
              <w:t>核</w:t>
            </w:r>
            <w:r>
              <w:rPr>
                <w:rFonts w:ascii="Times New Roman" w:hAnsi="Times New Roman" w:cs="Times New Roman"/>
                <w:sz w:val="19"/>
              </w:rPr>
              <w:t>）</w:t>
            </w:r>
          </w:p>
          <w:p>
            <w:pPr>
              <w:pStyle w:val="8"/>
              <w:spacing w:line="225" w:lineRule="exact"/>
              <w:ind w:left="33"/>
              <w:jc w:val="both"/>
              <w:rPr>
                <w:rFonts w:ascii="Times New Roman" w:hAnsi="Times New Roman" w:cs="Times New Roman"/>
                <w:sz w:val="19"/>
              </w:rPr>
            </w:pPr>
            <w:r>
              <w:rPr>
                <w:rFonts w:ascii="Times New Roman" w:hAnsi="Times New Roman" w:eastAsia="Arial" w:cs="Times New Roman"/>
                <w:sz w:val="19"/>
              </w:rPr>
              <w:t>∙</w:t>
            </w:r>
            <w:r>
              <w:rPr>
                <w:rFonts w:ascii="Times New Roman" w:hAnsi="Times New Roman" w:cs="Times New Roman"/>
                <w:sz w:val="19"/>
              </w:rPr>
              <w:t>识别结果（贫困户</w:t>
            </w:r>
          </w:p>
          <w:p>
            <w:pPr>
              <w:pStyle w:val="8"/>
              <w:spacing w:before="6"/>
              <w:ind w:left="33"/>
              <w:jc w:val="both"/>
              <w:rPr>
                <w:rFonts w:ascii="Times New Roman" w:hAnsi="Times New Roman" w:cs="Times New Roman"/>
                <w:sz w:val="19"/>
              </w:rPr>
            </w:pPr>
            <w:r>
              <w:rPr>
                <w:rFonts w:ascii="Times New Roman" w:hAnsi="Times New Roman" w:cs="Times New Roman"/>
                <w:sz w:val="19"/>
              </w:rPr>
              <w:t>名单、数量）</w:t>
            </w:r>
          </w:p>
        </w:tc>
        <w:tc>
          <w:tcPr>
            <w:tcW w:w="1336" w:type="dxa"/>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6" w:line="232" w:lineRule="auto"/>
              <w:ind w:left="129" w:right="103"/>
              <w:jc w:val="both"/>
              <w:rPr>
                <w:rFonts w:ascii="Times New Roman" w:hAnsi="Times New Roman" w:cs="Times New Roman"/>
                <w:sz w:val="19"/>
              </w:rPr>
            </w:pPr>
            <w:r>
              <w:rPr>
                <w:rFonts w:ascii="Times New Roman" w:hAnsi="Times New Roman" w:cs="Times New Roman"/>
                <w:sz w:val="19"/>
              </w:rPr>
              <w:t>《</w:t>
            </w:r>
            <w:r>
              <w:rPr>
                <w:rFonts w:hint="eastAsia" w:ascii="Times New Roman" w:hAnsi="Times New Roman" w:cs="Times New Roman"/>
                <w:sz w:val="19"/>
                <w:lang w:eastAsia="zh-CN"/>
              </w:rPr>
              <w:t>防止返贫监测系统</w:t>
            </w:r>
            <w:r>
              <w:rPr>
                <w:rFonts w:ascii="Times New Roman" w:hAnsi="Times New Roman" w:cs="Times New Roman"/>
                <w:sz w:val="19"/>
              </w:rPr>
              <w:t>》</w:t>
            </w:r>
          </w:p>
        </w:tc>
        <w:tc>
          <w:tcPr>
            <w:tcW w:w="1001" w:type="dxa"/>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0" w:line="240" w:lineRule="exact"/>
              <w:ind w:left="143"/>
              <w:jc w:val="both"/>
              <w:rPr>
                <w:rFonts w:ascii="Times New Roman" w:hAnsi="Times New Roman" w:cs="Times New Roman"/>
                <w:sz w:val="19"/>
              </w:rPr>
            </w:pPr>
            <w:r>
              <w:rPr>
                <w:rFonts w:ascii="Times New Roman" w:hAnsi="Times New Roman" w:cs="Times New Roman"/>
                <w:w w:val="95"/>
                <w:sz w:val="19"/>
              </w:rPr>
              <w:t>信息形成</w:t>
            </w:r>
          </w:p>
          <w:p>
            <w:pPr>
              <w:pStyle w:val="8"/>
              <w:spacing w:line="235" w:lineRule="auto"/>
              <w:ind w:left="48" w:right="25" w:firstLine="95"/>
              <w:jc w:val="both"/>
              <w:rPr>
                <w:rFonts w:ascii="Times New Roman" w:hAnsi="Times New Roman" w:cs="Times New Roman"/>
                <w:sz w:val="19"/>
              </w:rPr>
            </w:pPr>
            <w:r>
              <w:rPr>
                <w:rFonts w:ascii="Times New Roman" w:hAnsi="Times New Roman" w:cs="Times New Roman"/>
                <w:spacing w:val="3"/>
                <w:sz w:val="19"/>
              </w:rPr>
              <w:t>（变更</w:t>
            </w:r>
            <w:r>
              <w:rPr>
                <w:rFonts w:ascii="Times New Roman" w:hAnsi="Times New Roman" w:cs="Times New Roman"/>
                <w:sz w:val="19"/>
              </w:rPr>
              <w:t xml:space="preserve">） </w:t>
            </w:r>
            <w:r>
              <w:rPr>
                <w:rFonts w:ascii="Times New Roman" w:hAnsi="Times New Roman" w:cs="Times New Roman"/>
                <w:w w:val="95"/>
                <w:sz w:val="19"/>
              </w:rPr>
              <w:t>20</w:t>
            </w:r>
            <w:r>
              <w:rPr>
                <w:rFonts w:ascii="Times New Roman" w:hAnsi="Times New Roman" w:cs="Times New Roman"/>
                <w:spacing w:val="-4"/>
                <w:w w:val="95"/>
                <w:sz w:val="19"/>
              </w:rPr>
              <w:t>个工作日</w:t>
            </w:r>
          </w:p>
        </w:tc>
        <w:tc>
          <w:tcPr>
            <w:tcW w:w="1311" w:type="dxa"/>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
              <w:jc w:val="both"/>
              <w:rPr>
                <w:rFonts w:ascii="Times New Roman" w:hAnsi="Times New Roman" w:cs="Times New Roman"/>
                <w:b/>
                <w:sz w:val="18"/>
              </w:rPr>
            </w:pPr>
          </w:p>
          <w:p>
            <w:pPr>
              <w:pStyle w:val="8"/>
              <w:ind w:left="33" w:right="-15"/>
              <w:jc w:val="both"/>
              <w:rPr>
                <w:rFonts w:ascii="Times New Roman" w:hAnsi="Times New Roman" w:cs="Times New Roman"/>
                <w:sz w:val="19"/>
              </w:rPr>
            </w:pPr>
            <w:r>
              <w:rPr>
                <w:rFonts w:ascii="Times New Roman" w:hAnsi="Times New Roman" w:cs="Times New Roman"/>
                <w:spacing w:val="-2"/>
                <w:sz w:val="19"/>
              </w:rPr>
              <w:t>贫困人口所在</w:t>
            </w:r>
            <w:r>
              <w:rPr>
                <w:rFonts w:hint="eastAsia" w:ascii="Times New Roman" w:hAnsi="Times New Roman" w:cs="Times New Roman"/>
                <w:spacing w:val="-2"/>
                <w:sz w:val="19"/>
              </w:rPr>
              <w:t>行政村</w:t>
            </w:r>
          </w:p>
        </w:tc>
        <w:tc>
          <w:tcPr>
            <w:tcW w:w="2675" w:type="dxa"/>
          </w:tcPr>
          <w:p>
            <w:pPr>
              <w:pStyle w:val="8"/>
              <w:spacing w:before="4"/>
              <w:jc w:val="both"/>
              <w:rPr>
                <w:rFonts w:ascii="Times New Roman" w:hAnsi="Times New Roman" w:cs="Times New Roman"/>
                <w:b/>
                <w:sz w:val="17"/>
              </w:rPr>
            </w:pPr>
          </w:p>
          <w:p>
            <w:pPr>
              <w:pStyle w:val="8"/>
              <w:tabs>
                <w:tab w:val="left" w:pos="1280"/>
              </w:tabs>
              <w:spacing w:line="234"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政府网站</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政府公报</w:t>
            </w:r>
          </w:p>
          <w:p>
            <w:pPr>
              <w:pStyle w:val="8"/>
              <w:tabs>
                <w:tab w:val="left" w:pos="1184"/>
              </w:tabs>
              <w:spacing w:line="231"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两微一端</w:t>
            </w:r>
            <w:r>
              <w:rPr>
                <w:rFonts w:ascii="Times New Roman" w:hAnsi="Times New Roman" w:cs="Times New Roman"/>
                <w:sz w:val="19"/>
              </w:rPr>
              <w:tab/>
            </w:r>
            <w:r>
              <w:rPr>
                <w:rFonts w:ascii="Times New Roman" w:hAnsi="Times New Roman" w:cs="Times New Roman"/>
                <w:sz w:val="19"/>
              </w:rPr>
              <w:t>□发布</w:t>
            </w:r>
            <w:r>
              <w:rPr>
                <w:rFonts w:ascii="Times New Roman" w:hAnsi="Times New Roman" w:cs="Times New Roman"/>
                <w:spacing w:val="9"/>
                <w:sz w:val="19"/>
              </w:rPr>
              <w:t>会</w:t>
            </w:r>
            <w:r>
              <w:rPr>
                <w:rFonts w:ascii="Times New Roman" w:hAnsi="Times New Roman" w:cs="Times New Roman"/>
                <w:sz w:val="19"/>
              </w:rPr>
              <w:t>/听证会</w:t>
            </w:r>
          </w:p>
          <w:p>
            <w:pPr>
              <w:pStyle w:val="8"/>
              <w:tabs>
                <w:tab w:val="left" w:pos="1208"/>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广播电视</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纸质媒体</w:t>
            </w:r>
          </w:p>
          <w:p>
            <w:pPr>
              <w:pStyle w:val="8"/>
              <w:tabs>
                <w:tab w:val="left" w:pos="126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公开查阅</w:t>
            </w:r>
            <w:r>
              <w:rPr>
                <w:rFonts w:ascii="Times New Roman" w:hAnsi="Times New Roman" w:cs="Times New Roman"/>
                <w:sz w:val="19"/>
              </w:rPr>
              <w:tab/>
            </w:r>
            <w:r>
              <w:rPr>
                <w:rFonts w:ascii="Times New Roman" w:hAnsi="Times New Roman" w:cs="Times New Roman"/>
                <w:sz w:val="19"/>
              </w:rPr>
              <w:t>□政务服务中心</w:t>
            </w:r>
          </w:p>
          <w:p>
            <w:pPr>
              <w:pStyle w:val="8"/>
              <w:spacing w:line="238" w:lineRule="exact"/>
              <w:ind w:left="32"/>
              <w:jc w:val="both"/>
              <w:rPr>
                <w:rFonts w:ascii="Times New Roman" w:hAnsi="Times New Roman" w:cs="Times New Roman"/>
                <w:sz w:val="19"/>
              </w:rPr>
            </w:pPr>
            <w:r>
              <w:rPr>
                <w:rFonts w:ascii="Times New Roman" w:hAnsi="Times New Roman" w:cs="Times New Roman"/>
                <w:sz w:val="19"/>
              </w:rPr>
              <w:t>□便民服务站 □入户</w:t>
            </w:r>
            <w:r>
              <w:rPr>
                <w:rFonts w:ascii="Times New Roman" w:hAnsi="Times New Roman" w:eastAsia="Arial" w:cs="Times New Roman"/>
                <w:sz w:val="19"/>
              </w:rPr>
              <w:t>/</w:t>
            </w:r>
            <w:r>
              <w:rPr>
                <w:rFonts w:ascii="Times New Roman" w:hAnsi="Times New Roman" w:cs="Times New Roman"/>
                <w:sz w:val="19"/>
              </w:rPr>
              <w:t>现场</w:t>
            </w:r>
          </w:p>
          <w:p>
            <w:pPr>
              <w:pStyle w:val="8"/>
              <w:numPr>
                <w:ilvl w:val="0"/>
                <w:numId w:val="27"/>
              </w:numPr>
              <w:tabs>
                <w:tab w:val="left" w:pos="148"/>
                <w:tab w:val="left" w:pos="1786"/>
              </w:tabs>
              <w:spacing w:before="3" w:line="232" w:lineRule="auto"/>
              <w:ind w:right="20" w:firstLine="0"/>
              <w:jc w:val="both"/>
              <w:rPr>
                <w:rFonts w:ascii="Times New Roman" w:hAnsi="Times New Roman" w:cs="Times New Roman"/>
                <w:sz w:val="19"/>
              </w:rPr>
            </w:pPr>
            <w:r>
              <w:rPr>
                <w:rFonts w:ascii="Times New Roman" w:hAnsi="Times New Roman" w:cs="Times New Roman"/>
                <w:w w:val="95"/>
                <w:sz w:val="19"/>
              </w:rPr>
              <w:t>社</w:t>
            </w:r>
            <w:r>
              <w:rPr>
                <w:rFonts w:ascii="Times New Roman" w:hAnsi="Times New Roman" w:cs="Times New Roman"/>
                <w:spacing w:val="7"/>
                <w:w w:val="95"/>
                <w:sz w:val="19"/>
              </w:rPr>
              <w:t>区</w:t>
            </w:r>
            <w:r>
              <w:rPr>
                <w:rFonts w:ascii="Times New Roman" w:hAnsi="Times New Roman" w:eastAsia="Arial" w:cs="Times New Roman"/>
                <w:w w:val="95"/>
                <w:sz w:val="19"/>
              </w:rPr>
              <w:t>/</w:t>
            </w:r>
            <w:r>
              <w:rPr>
                <w:rFonts w:ascii="Times New Roman" w:hAnsi="Times New Roman" w:cs="Times New Roman"/>
                <w:w w:val="95"/>
                <w:sz w:val="19"/>
              </w:rPr>
              <w:t>企事业单</w:t>
            </w:r>
            <w:r>
              <w:rPr>
                <w:rFonts w:ascii="Times New Roman" w:hAnsi="Times New Roman" w:cs="Times New Roman"/>
                <w:spacing w:val="12"/>
                <w:w w:val="95"/>
                <w:sz w:val="19"/>
              </w:rPr>
              <w:t>位</w:t>
            </w:r>
            <w:r>
              <w:rPr>
                <w:rFonts w:ascii="Times New Roman" w:hAnsi="Times New Roman" w:eastAsia="Arial" w:cs="Times New Roman"/>
                <w:w w:val="95"/>
                <w:sz w:val="19"/>
              </w:rPr>
              <w:t>/</w:t>
            </w:r>
            <w:r>
              <w:rPr>
                <w:rFonts w:ascii="Times New Roman" w:hAnsi="Times New Roman" w:cs="Times New Roman"/>
                <w:w w:val="95"/>
                <w:sz w:val="19"/>
              </w:rPr>
              <w:t>村公示</w:t>
            </w:r>
            <w:r>
              <w:rPr>
                <w:rFonts w:ascii="Times New Roman" w:hAnsi="Times New Roman" w:cs="Times New Roman"/>
                <w:spacing w:val="10"/>
                <w:w w:val="95"/>
                <w:sz w:val="19"/>
              </w:rPr>
              <w:t>栏</w:t>
            </w:r>
            <w:r>
              <w:rPr>
                <w:rFonts w:ascii="Times New Roman" w:hAnsi="Times New Roman" w:cs="Times New Roman"/>
                <w:spacing w:val="3"/>
                <w:w w:val="95"/>
                <w:sz w:val="19"/>
              </w:rPr>
              <w:t>（</w:t>
            </w:r>
            <w:r>
              <w:rPr>
                <w:rFonts w:ascii="Times New Roman" w:hAnsi="Times New Roman" w:cs="Times New Roman"/>
                <w:w w:val="95"/>
                <w:sz w:val="19"/>
              </w:rPr>
              <w:t>电</w:t>
            </w:r>
            <w:r>
              <w:rPr>
                <w:rFonts w:ascii="Times New Roman" w:hAnsi="Times New Roman" w:cs="Times New Roman"/>
                <w:sz w:val="19"/>
              </w:rPr>
              <w:t>子</w:t>
            </w:r>
            <w:r>
              <w:rPr>
                <w:rFonts w:ascii="Times New Roman" w:hAnsi="Times New Roman" w:cs="Times New Roman"/>
                <w:spacing w:val="5"/>
                <w:sz w:val="19"/>
              </w:rPr>
              <w:t>屏</w:t>
            </w:r>
            <w:r>
              <w:rPr>
                <w:rFonts w:ascii="Times New Roman" w:hAnsi="Times New Roman" w:cs="Times New Roman"/>
                <w:spacing w:val="2"/>
                <w:sz w:val="19"/>
              </w:rPr>
              <w:t>）□</w:t>
            </w:r>
            <w:r>
              <w:rPr>
                <w:rFonts w:ascii="Times New Roman" w:hAnsi="Times New Roman" w:cs="Times New Roman"/>
                <w:sz w:val="19"/>
              </w:rPr>
              <w:t>精准推送</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其他</w:t>
            </w:r>
          </w:p>
        </w:tc>
        <w:tc>
          <w:tcPr>
            <w:tcW w:w="655" w:type="dxa"/>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165"/>
              <w:ind w:left="30"/>
              <w:jc w:val="both"/>
              <w:rPr>
                <w:rFonts w:ascii="Times New Roman" w:hAnsi="Times New Roman" w:cs="Times New Roman"/>
                <w:sz w:val="19"/>
              </w:rPr>
            </w:pPr>
            <w:r>
              <w:rPr>
                <w:rFonts w:ascii="Times New Roman" w:hAnsi="Times New Roman" w:cs="Times New Roman"/>
                <w:w w:val="99"/>
                <w:sz w:val="19"/>
              </w:rPr>
              <w:t>√</w:t>
            </w:r>
          </w:p>
        </w:tc>
        <w:tc>
          <w:tcPr>
            <w:tcW w:w="655" w:type="dxa"/>
          </w:tcPr>
          <w:p>
            <w:pPr>
              <w:pStyle w:val="8"/>
              <w:jc w:val="both"/>
              <w:rPr>
                <w:rFonts w:ascii="Times New Roman" w:hAnsi="Times New Roman" w:cs="Times New Roman"/>
                <w:sz w:val="18"/>
              </w:rPr>
            </w:pPr>
          </w:p>
        </w:tc>
        <w:tc>
          <w:tcPr>
            <w:tcW w:w="655" w:type="dxa"/>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165"/>
              <w:ind w:left="25"/>
              <w:jc w:val="both"/>
              <w:rPr>
                <w:rFonts w:ascii="Times New Roman" w:hAnsi="Times New Roman" w:cs="Times New Roman"/>
                <w:sz w:val="19"/>
              </w:rPr>
            </w:pPr>
            <w:r>
              <w:rPr>
                <w:rFonts w:ascii="Times New Roman" w:hAnsi="Times New Roman" w:cs="Times New Roman"/>
                <w:w w:val="99"/>
                <w:sz w:val="19"/>
              </w:rPr>
              <w:t>√</w:t>
            </w:r>
          </w:p>
        </w:tc>
        <w:tc>
          <w:tcPr>
            <w:tcW w:w="655" w:type="dxa"/>
          </w:tcPr>
          <w:p>
            <w:pPr>
              <w:pStyle w:val="8"/>
              <w:jc w:val="both"/>
              <w:rPr>
                <w:rFonts w:ascii="Times New Roman" w:hAnsi="Times New Roman" w:cs="Times New Roman"/>
                <w:sz w:val="18"/>
              </w:rPr>
            </w:pPr>
          </w:p>
          <w:p>
            <w:pPr>
              <w:jc w:val="both"/>
            </w:pPr>
          </w:p>
          <w:p>
            <w:pPr>
              <w:jc w:val="both"/>
            </w:pPr>
          </w:p>
          <w:p>
            <w:pPr>
              <w:ind w:firstLine="277"/>
              <w:jc w:val="both"/>
            </w:pPr>
          </w:p>
        </w:tc>
        <w:tc>
          <w:tcPr>
            <w:tcW w:w="655" w:type="dxa"/>
          </w:tcPr>
          <w:p>
            <w:pPr>
              <w:pStyle w:val="8"/>
              <w:jc w:val="both"/>
              <w:rPr>
                <w:rFonts w:ascii="Times New Roman" w:hAnsi="Times New Roman" w:cs="Times New Roman"/>
                <w:sz w:val="18"/>
              </w:rPr>
            </w:pPr>
          </w:p>
        </w:tc>
        <w:tc>
          <w:tcPr>
            <w:tcW w:w="655" w:type="dxa"/>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165"/>
              <w:ind w:left="20"/>
              <w:jc w:val="both"/>
              <w:rPr>
                <w:rFonts w:ascii="Times New Roman" w:hAnsi="Times New Roman" w:cs="Times New Roman"/>
                <w:sz w:val="19"/>
              </w:rPr>
            </w:pPr>
            <w:r>
              <w:rPr>
                <w:rFonts w:ascii="Times New Roman" w:hAnsi="Times New Roman" w:cs="Times New Roman"/>
                <w:w w:val="99"/>
                <w:sz w:val="19"/>
              </w:rPr>
              <w:t>√</w:t>
            </w:r>
          </w:p>
        </w:tc>
        <w:tc>
          <w:tcPr>
            <w:tcW w:w="1310" w:type="dxa"/>
          </w:tcPr>
          <w:p>
            <w:pPr>
              <w:pStyle w:val="8"/>
              <w:spacing w:before="165"/>
              <w:jc w:val="both"/>
              <w:rPr>
                <w:rFonts w:hint="eastAsia" w:ascii="Times New Roman" w:hAnsi="Times New Roman" w:eastAsia="仿宋_GB2312" w:cs="Times New Roman"/>
                <w:w w:val="99"/>
                <w:sz w:val="19"/>
                <w:lang w:eastAsia="zh-CN"/>
              </w:rPr>
            </w:pPr>
            <w:r>
              <w:rPr>
                <w:rFonts w:hint="eastAsia" w:ascii="Times New Roman" w:hAnsi="Times New Roman" w:cs="Times New Roman"/>
                <w:w w:val="99"/>
                <w:sz w:val="19"/>
                <w:lang w:eastAsia="zh-CN"/>
              </w:rPr>
              <w:t>需要群众特别关注，监督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3" w:hRule="atLeast"/>
        </w:trPr>
        <w:tc>
          <w:tcPr>
            <w:tcW w:w="438"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8"/>
              <w:jc w:val="both"/>
              <w:rPr>
                <w:rFonts w:ascii="Times New Roman" w:hAnsi="Times New Roman" w:cs="Times New Roman"/>
                <w:b/>
                <w:sz w:val="14"/>
              </w:rPr>
            </w:pPr>
          </w:p>
          <w:p>
            <w:pPr>
              <w:pStyle w:val="8"/>
              <w:ind w:left="34" w:leftChars="0"/>
              <w:jc w:val="both"/>
              <w:rPr>
                <w:rFonts w:hint="default" w:ascii="Times New Roman" w:hAnsi="Times New Roman" w:eastAsia="仿宋_GB2312" w:cs="Times New Roman"/>
                <w:sz w:val="19"/>
                <w:szCs w:val="22"/>
                <w:lang w:val="en-US" w:eastAsia="zh-CN" w:bidi="zh-CN"/>
              </w:rPr>
            </w:pPr>
            <w:r>
              <w:rPr>
                <w:rFonts w:hint="eastAsia" w:ascii="Times New Roman" w:hAnsi="Times New Roman" w:cs="Times New Roman"/>
                <w:sz w:val="19"/>
                <w:szCs w:val="22"/>
                <w:lang w:val="en-US" w:eastAsia="zh-CN" w:bidi="zh-CN"/>
              </w:rPr>
              <w:t>2</w:t>
            </w:r>
          </w:p>
        </w:tc>
        <w:tc>
          <w:tcPr>
            <w:tcW w:w="805"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center"/>
              <w:rPr>
                <w:rFonts w:ascii="Times New Roman" w:hAnsi="Times New Roman" w:cs="Times New Roman"/>
                <w:b/>
                <w:sz w:val="18"/>
              </w:rPr>
            </w:pPr>
          </w:p>
          <w:p>
            <w:pPr>
              <w:pStyle w:val="8"/>
              <w:spacing w:before="8"/>
              <w:jc w:val="both"/>
              <w:rPr>
                <w:rFonts w:ascii="Times New Roman" w:hAnsi="Times New Roman" w:cs="Times New Roman"/>
                <w:b/>
                <w:sz w:val="24"/>
              </w:rPr>
            </w:pPr>
          </w:p>
          <w:p>
            <w:pPr>
              <w:pStyle w:val="8"/>
              <w:ind w:left="43" w:leftChars="0"/>
              <w:jc w:val="center"/>
              <w:rPr>
                <w:rFonts w:hint="eastAsia" w:ascii="Times New Roman" w:hAnsi="Times New Roman" w:eastAsia="仿宋_GB2312" w:cs="Times New Roman"/>
                <w:sz w:val="19"/>
                <w:szCs w:val="22"/>
                <w:lang w:val="zh-CN" w:eastAsia="zh-CN" w:bidi="zh-CN"/>
              </w:rPr>
            </w:pPr>
            <w:r>
              <w:rPr>
                <w:rFonts w:hint="eastAsia" w:ascii="Times New Roman" w:hAnsi="Times New Roman" w:cs="Times New Roman"/>
                <w:sz w:val="19"/>
                <w:lang w:eastAsia="zh-CN"/>
              </w:rPr>
              <w:t>衔接</w:t>
            </w:r>
            <w:r>
              <w:rPr>
                <w:rFonts w:ascii="Times New Roman" w:hAnsi="Times New Roman" w:cs="Times New Roman"/>
                <w:sz w:val="19"/>
              </w:rPr>
              <w:t>资金</w:t>
            </w:r>
          </w:p>
        </w:tc>
        <w:tc>
          <w:tcPr>
            <w:tcW w:w="1320"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9"/>
              <w:jc w:val="both"/>
              <w:rPr>
                <w:rFonts w:ascii="Times New Roman" w:hAnsi="Times New Roman" w:cs="Times New Roman"/>
                <w:b/>
                <w:sz w:val="23"/>
              </w:rPr>
            </w:pPr>
          </w:p>
          <w:p>
            <w:pPr>
              <w:pStyle w:val="8"/>
              <w:spacing w:before="1" w:line="235" w:lineRule="auto"/>
              <w:ind w:left="120" w:leftChars="0" w:right="98"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财政</w:t>
            </w:r>
            <w:r>
              <w:rPr>
                <w:rFonts w:hint="eastAsia" w:ascii="Times New Roman" w:hAnsi="Times New Roman" w:cs="Times New Roman"/>
                <w:sz w:val="19"/>
                <w:lang w:eastAsia="zh-CN"/>
              </w:rPr>
              <w:t>衔接</w:t>
            </w:r>
            <w:r>
              <w:rPr>
                <w:rFonts w:ascii="Times New Roman" w:hAnsi="Times New Roman" w:cs="Times New Roman"/>
                <w:sz w:val="19"/>
              </w:rPr>
              <w:t>资金分配结果</w:t>
            </w:r>
          </w:p>
        </w:tc>
        <w:tc>
          <w:tcPr>
            <w:tcW w:w="1629"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sz w:val="18"/>
              </w:rPr>
            </w:pPr>
          </w:p>
          <w:p>
            <w:pPr>
              <w:pStyle w:val="8"/>
              <w:spacing w:line="240" w:lineRule="exact"/>
              <w:ind w:left="33"/>
              <w:jc w:val="both"/>
              <w:rPr>
                <w:rFonts w:ascii="Times New Roman" w:hAnsi="Times New Roman" w:cs="Times New Roman"/>
                <w:sz w:val="19"/>
              </w:rPr>
            </w:pPr>
            <w:r>
              <w:rPr>
                <w:rFonts w:ascii="Times New Roman" w:hAnsi="Times New Roman" w:eastAsia="Arial" w:cs="Times New Roman"/>
                <w:w w:val="95"/>
                <w:sz w:val="19"/>
              </w:rPr>
              <w:t>∙</w:t>
            </w:r>
            <w:r>
              <w:rPr>
                <w:rFonts w:ascii="Times New Roman" w:hAnsi="Times New Roman" w:cs="Times New Roman"/>
                <w:w w:val="95"/>
                <w:sz w:val="19"/>
              </w:rPr>
              <w:t>资金名称</w:t>
            </w:r>
          </w:p>
          <w:p>
            <w:pPr>
              <w:pStyle w:val="8"/>
              <w:spacing w:line="240" w:lineRule="exact"/>
              <w:ind w:left="33" w:leftChars="0"/>
              <w:jc w:val="both"/>
              <w:rPr>
                <w:rFonts w:ascii="Times New Roman" w:hAnsi="Times New Roman" w:eastAsia="仿宋_GB2312" w:cs="Times New Roman"/>
                <w:sz w:val="19"/>
                <w:szCs w:val="22"/>
                <w:lang w:val="zh-CN" w:eastAsia="zh-CN" w:bidi="zh-CN"/>
              </w:rPr>
            </w:pPr>
            <w:r>
              <w:rPr>
                <w:rFonts w:ascii="Times New Roman" w:hAnsi="Times New Roman" w:eastAsia="Arial" w:cs="Times New Roman"/>
                <w:w w:val="95"/>
                <w:sz w:val="19"/>
              </w:rPr>
              <w:t>∙</w:t>
            </w:r>
            <w:r>
              <w:rPr>
                <w:rFonts w:ascii="Times New Roman" w:hAnsi="Times New Roman" w:cs="Times New Roman"/>
                <w:w w:val="95"/>
                <w:sz w:val="19"/>
              </w:rPr>
              <w:t>分配结果</w:t>
            </w:r>
          </w:p>
        </w:tc>
        <w:tc>
          <w:tcPr>
            <w:tcW w:w="1336" w:type="dxa"/>
            <w:vAlign w:val="top"/>
          </w:tcPr>
          <w:p>
            <w:pPr>
              <w:pStyle w:val="8"/>
              <w:spacing w:before="2"/>
              <w:jc w:val="both"/>
              <w:rPr>
                <w:rFonts w:ascii="Times New Roman" w:hAnsi="Times New Roman" w:cs="Times New Roman"/>
                <w:b/>
                <w:sz w:val="23"/>
              </w:rPr>
            </w:pPr>
          </w:p>
          <w:p>
            <w:pPr>
              <w:pStyle w:val="8"/>
              <w:spacing w:line="232" w:lineRule="auto"/>
              <w:ind w:left="34" w:leftChars="0" w:right="197"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《国</w:t>
            </w:r>
            <w:r>
              <w:rPr>
                <w:rFonts w:hint="eastAsia" w:ascii="Times New Roman" w:hAnsi="Times New Roman" w:cs="Times New Roman"/>
                <w:sz w:val="19"/>
                <w:lang w:eastAsia="zh-CN"/>
              </w:rPr>
              <w:t>家乡村振兴局</w:t>
            </w:r>
            <w:r>
              <w:rPr>
                <w:rFonts w:ascii="Times New Roman" w:hAnsi="Times New Roman" w:cs="Times New Roman"/>
                <w:sz w:val="19"/>
              </w:rPr>
              <w:t>、财政部关于完善</w:t>
            </w:r>
            <w:r>
              <w:rPr>
                <w:rFonts w:hint="eastAsia" w:ascii="Times New Roman" w:hAnsi="Times New Roman" w:cs="Times New Roman"/>
                <w:sz w:val="19"/>
                <w:lang w:eastAsia="zh-CN"/>
              </w:rPr>
              <w:t>衔接</w:t>
            </w:r>
            <w:r>
              <w:rPr>
                <w:rFonts w:ascii="Times New Roman" w:hAnsi="Times New Roman" w:cs="Times New Roman"/>
                <w:sz w:val="19"/>
              </w:rPr>
              <w:t>资金项目公告公示制度的指导意见》</w:t>
            </w:r>
          </w:p>
        </w:tc>
        <w:tc>
          <w:tcPr>
            <w:tcW w:w="1001" w:type="dxa"/>
            <w:vAlign w:val="top"/>
          </w:tcPr>
          <w:p>
            <w:pPr>
              <w:pStyle w:val="8"/>
              <w:jc w:val="both"/>
              <w:rPr>
                <w:rFonts w:ascii="Times New Roman" w:hAnsi="Times New Roman" w:cs="Times New Roman"/>
                <w:b/>
                <w:sz w:val="18"/>
              </w:rPr>
            </w:pPr>
          </w:p>
          <w:p>
            <w:pPr>
              <w:pStyle w:val="8"/>
              <w:spacing w:before="6"/>
              <w:jc w:val="both"/>
              <w:rPr>
                <w:rFonts w:ascii="Times New Roman" w:hAnsi="Times New Roman" w:cs="Times New Roman"/>
                <w:b/>
                <w:sz w:val="23"/>
              </w:rPr>
            </w:pPr>
          </w:p>
          <w:p>
            <w:pPr>
              <w:pStyle w:val="8"/>
              <w:spacing w:line="232" w:lineRule="auto"/>
              <w:ind w:left="48" w:right="27"/>
              <w:jc w:val="both"/>
              <w:rPr>
                <w:rFonts w:ascii="Times New Roman" w:hAnsi="Times New Roman" w:cs="Times New Roman"/>
                <w:sz w:val="19"/>
              </w:rPr>
            </w:pPr>
            <w:r>
              <w:rPr>
                <w:rFonts w:ascii="Times New Roman" w:hAnsi="Times New Roman" w:cs="Times New Roman"/>
                <w:sz w:val="19"/>
              </w:rPr>
              <w:t>资金分配结果下达</w:t>
            </w:r>
          </w:p>
          <w:p>
            <w:pPr>
              <w:pStyle w:val="8"/>
              <w:spacing w:before="3" w:line="230" w:lineRule="auto"/>
              <w:ind w:left="48" w:leftChars="0" w:right="25"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15个工作日内</w:t>
            </w:r>
          </w:p>
        </w:tc>
        <w:tc>
          <w:tcPr>
            <w:tcW w:w="1311" w:type="dxa"/>
            <w:vAlign w:val="top"/>
          </w:tcPr>
          <w:p>
            <w:pPr>
              <w:pStyle w:val="8"/>
              <w:jc w:val="both"/>
              <w:rPr>
                <w:rFonts w:ascii="Times New Roman" w:hAnsi="Times New Roman" w:cs="Times New Roman"/>
                <w:b/>
                <w:sz w:val="18"/>
              </w:rPr>
            </w:pPr>
          </w:p>
          <w:p>
            <w:pPr>
              <w:pStyle w:val="8"/>
              <w:spacing w:before="4" w:line="230" w:lineRule="auto"/>
              <w:ind w:left="33" w:leftChars="0" w:right="166" w:rightChars="0"/>
              <w:jc w:val="both"/>
              <w:rPr>
                <w:rFonts w:ascii="Times New Roman" w:hAnsi="Times New Roman" w:eastAsia="仿宋_GB2312" w:cs="Times New Roman"/>
                <w:sz w:val="19"/>
                <w:szCs w:val="22"/>
                <w:lang w:val="zh-CN" w:eastAsia="zh-CN" w:bidi="zh-CN"/>
              </w:rPr>
            </w:pPr>
            <w:r>
              <w:rPr>
                <w:rFonts w:hint="eastAsia" w:ascii="Times New Roman" w:hAnsi="Times New Roman" w:cs="Times New Roman"/>
                <w:b w:val="0"/>
                <w:bCs/>
                <w:sz w:val="18"/>
                <w:lang w:eastAsia="zh-CN"/>
              </w:rPr>
              <w:t>驼腰子镇政府</w:t>
            </w:r>
          </w:p>
        </w:tc>
        <w:tc>
          <w:tcPr>
            <w:tcW w:w="2675" w:type="dxa"/>
            <w:vAlign w:val="top"/>
          </w:tcPr>
          <w:p>
            <w:pPr>
              <w:pStyle w:val="8"/>
              <w:numPr>
                <w:ilvl w:val="0"/>
                <w:numId w:val="28"/>
              </w:numPr>
              <w:tabs>
                <w:tab w:val="left" w:pos="148"/>
                <w:tab w:val="left" w:pos="1205"/>
              </w:tabs>
              <w:spacing w:before="155" w:line="240" w:lineRule="exact"/>
              <w:ind w:left="147"/>
              <w:jc w:val="both"/>
              <w:rPr>
                <w:rFonts w:ascii="Times New Roman" w:hAnsi="Times New Roman" w:cs="Times New Roman"/>
                <w:sz w:val="19"/>
              </w:rPr>
            </w:pPr>
            <w:r>
              <w:rPr>
                <w:rFonts w:ascii="Times New Roman" w:hAnsi="Times New Roman" w:cs="Times New Roman"/>
                <w:sz w:val="19"/>
              </w:rPr>
              <w:t>政府网站</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政府公报</w:t>
            </w:r>
          </w:p>
          <w:p>
            <w:pPr>
              <w:pStyle w:val="8"/>
              <w:tabs>
                <w:tab w:val="left" w:pos="118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两微一端</w:t>
            </w:r>
            <w:r>
              <w:rPr>
                <w:rFonts w:ascii="Times New Roman" w:hAnsi="Times New Roman" w:cs="Times New Roman"/>
                <w:sz w:val="19"/>
              </w:rPr>
              <w:tab/>
            </w:r>
            <w:r>
              <w:rPr>
                <w:rFonts w:ascii="Times New Roman" w:hAnsi="Times New Roman" w:cs="Times New Roman"/>
                <w:sz w:val="19"/>
              </w:rPr>
              <w:t>□发布</w:t>
            </w:r>
            <w:r>
              <w:rPr>
                <w:rFonts w:ascii="Times New Roman" w:hAnsi="Times New Roman" w:cs="Times New Roman"/>
                <w:spacing w:val="9"/>
                <w:sz w:val="19"/>
              </w:rPr>
              <w:t>会</w:t>
            </w:r>
            <w:r>
              <w:rPr>
                <w:rFonts w:ascii="Times New Roman" w:hAnsi="Times New Roman" w:cs="Times New Roman"/>
                <w:sz w:val="19"/>
              </w:rPr>
              <w:t>/听证会</w:t>
            </w:r>
          </w:p>
          <w:p>
            <w:pPr>
              <w:pStyle w:val="8"/>
              <w:tabs>
                <w:tab w:val="left" w:pos="1208"/>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广播电视</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纸质媒体</w:t>
            </w:r>
          </w:p>
          <w:p>
            <w:pPr>
              <w:pStyle w:val="8"/>
              <w:tabs>
                <w:tab w:val="left" w:pos="126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公开查阅</w:t>
            </w:r>
            <w:r>
              <w:rPr>
                <w:rFonts w:ascii="Times New Roman" w:hAnsi="Times New Roman" w:cs="Times New Roman"/>
                <w:sz w:val="19"/>
              </w:rPr>
              <w:tab/>
            </w:r>
            <w:r>
              <w:rPr>
                <w:rFonts w:ascii="Times New Roman" w:hAnsi="Times New Roman" w:cs="Times New Roman"/>
                <w:sz w:val="19"/>
              </w:rPr>
              <w:t>□政务服务中心</w:t>
            </w:r>
          </w:p>
          <w:p>
            <w:pPr>
              <w:pStyle w:val="8"/>
              <w:spacing w:line="238" w:lineRule="exact"/>
              <w:ind w:left="32"/>
              <w:jc w:val="both"/>
              <w:rPr>
                <w:rFonts w:ascii="Times New Roman" w:hAnsi="Times New Roman" w:cs="Times New Roman"/>
                <w:sz w:val="19"/>
              </w:rPr>
            </w:pPr>
            <w:r>
              <w:rPr>
                <w:rFonts w:ascii="Times New Roman" w:hAnsi="Times New Roman" w:cs="Times New Roman"/>
                <w:sz w:val="19"/>
              </w:rPr>
              <w:t>□便民服务站 □入户</w:t>
            </w:r>
            <w:r>
              <w:rPr>
                <w:rFonts w:ascii="Times New Roman" w:hAnsi="Times New Roman" w:eastAsia="Arial" w:cs="Times New Roman"/>
                <w:sz w:val="19"/>
              </w:rPr>
              <w:t>/</w:t>
            </w:r>
            <w:r>
              <w:rPr>
                <w:rFonts w:ascii="Times New Roman" w:hAnsi="Times New Roman" w:cs="Times New Roman"/>
                <w:sz w:val="19"/>
              </w:rPr>
              <w:t>现场</w:t>
            </w:r>
          </w:p>
          <w:p>
            <w:pPr>
              <w:pStyle w:val="8"/>
              <w:numPr>
                <w:ilvl w:val="0"/>
                <w:numId w:val="28"/>
              </w:numPr>
              <w:tabs>
                <w:tab w:val="left" w:pos="148"/>
                <w:tab w:val="left" w:pos="1786"/>
              </w:tabs>
              <w:spacing w:line="235" w:lineRule="auto"/>
              <w:ind w:left="32" w:leftChars="0" w:right="20" w:rightChars="0" w:firstLine="0"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w w:val="95"/>
                <w:sz w:val="19"/>
              </w:rPr>
              <w:t>社</w:t>
            </w:r>
            <w:r>
              <w:rPr>
                <w:rFonts w:ascii="Times New Roman" w:hAnsi="Times New Roman" w:cs="Times New Roman"/>
                <w:spacing w:val="7"/>
                <w:w w:val="95"/>
                <w:sz w:val="19"/>
              </w:rPr>
              <w:t>区</w:t>
            </w:r>
            <w:r>
              <w:rPr>
                <w:rFonts w:ascii="Times New Roman" w:hAnsi="Times New Roman" w:eastAsia="Arial" w:cs="Times New Roman"/>
                <w:w w:val="95"/>
                <w:sz w:val="19"/>
              </w:rPr>
              <w:t>/</w:t>
            </w:r>
            <w:r>
              <w:rPr>
                <w:rFonts w:ascii="Times New Roman" w:hAnsi="Times New Roman" w:cs="Times New Roman"/>
                <w:w w:val="95"/>
                <w:sz w:val="19"/>
              </w:rPr>
              <w:t>企事业单</w:t>
            </w:r>
            <w:r>
              <w:rPr>
                <w:rFonts w:ascii="Times New Roman" w:hAnsi="Times New Roman" w:cs="Times New Roman"/>
                <w:spacing w:val="12"/>
                <w:w w:val="95"/>
                <w:sz w:val="19"/>
              </w:rPr>
              <w:t>位</w:t>
            </w:r>
            <w:r>
              <w:rPr>
                <w:rFonts w:ascii="Times New Roman" w:hAnsi="Times New Roman" w:eastAsia="Arial" w:cs="Times New Roman"/>
                <w:w w:val="95"/>
                <w:sz w:val="19"/>
              </w:rPr>
              <w:t>/</w:t>
            </w:r>
            <w:r>
              <w:rPr>
                <w:rFonts w:ascii="Times New Roman" w:hAnsi="Times New Roman" w:cs="Times New Roman"/>
                <w:w w:val="95"/>
                <w:sz w:val="19"/>
              </w:rPr>
              <w:t>村公示</w:t>
            </w:r>
            <w:r>
              <w:rPr>
                <w:rFonts w:ascii="Times New Roman" w:hAnsi="Times New Roman" w:cs="Times New Roman"/>
                <w:spacing w:val="10"/>
                <w:w w:val="95"/>
                <w:sz w:val="19"/>
              </w:rPr>
              <w:t>栏</w:t>
            </w:r>
            <w:r>
              <w:rPr>
                <w:rFonts w:ascii="Times New Roman" w:hAnsi="Times New Roman" w:cs="Times New Roman"/>
                <w:spacing w:val="3"/>
                <w:w w:val="95"/>
                <w:sz w:val="19"/>
              </w:rPr>
              <w:t>（</w:t>
            </w:r>
            <w:r>
              <w:rPr>
                <w:rFonts w:ascii="Times New Roman" w:hAnsi="Times New Roman" w:cs="Times New Roman"/>
                <w:w w:val="95"/>
                <w:sz w:val="19"/>
              </w:rPr>
              <w:t>电</w:t>
            </w:r>
            <w:r>
              <w:rPr>
                <w:rFonts w:ascii="Times New Roman" w:hAnsi="Times New Roman" w:cs="Times New Roman"/>
                <w:sz w:val="19"/>
              </w:rPr>
              <w:t>子</w:t>
            </w:r>
            <w:r>
              <w:rPr>
                <w:rFonts w:ascii="Times New Roman" w:hAnsi="Times New Roman" w:cs="Times New Roman"/>
                <w:spacing w:val="5"/>
                <w:sz w:val="19"/>
              </w:rPr>
              <w:t>屏</w:t>
            </w:r>
            <w:r>
              <w:rPr>
                <w:rFonts w:ascii="Times New Roman" w:hAnsi="Times New Roman" w:cs="Times New Roman"/>
                <w:spacing w:val="2"/>
                <w:sz w:val="19"/>
              </w:rPr>
              <w:t>）□</w:t>
            </w:r>
            <w:r>
              <w:rPr>
                <w:rFonts w:ascii="Times New Roman" w:hAnsi="Times New Roman" w:cs="Times New Roman"/>
                <w:sz w:val="19"/>
              </w:rPr>
              <w:t>精准推送</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其他</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8"/>
              </w:rPr>
            </w:pPr>
          </w:p>
          <w:p>
            <w:pPr>
              <w:pStyle w:val="8"/>
              <w:spacing w:before="1"/>
              <w:ind w:left="3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eastAsia="仿宋_GB2312" w:cs="Times New Roman"/>
                <w:sz w:val="18"/>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8"/>
              </w:rPr>
            </w:pPr>
          </w:p>
          <w:p>
            <w:pPr>
              <w:pStyle w:val="8"/>
              <w:spacing w:before="1"/>
              <w:ind w:left="25"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sz w:val="18"/>
              </w:rPr>
            </w:pPr>
          </w:p>
          <w:p>
            <w:pPr>
              <w:jc w:val="both"/>
            </w:pPr>
          </w:p>
          <w:p>
            <w:pPr>
              <w:jc w:val="both"/>
            </w:pPr>
          </w:p>
          <w:p>
            <w:pPr>
              <w:ind w:firstLine="352" w:firstLineChars="0"/>
              <w:jc w:val="both"/>
              <w:rPr>
                <w:rFonts w:ascii="仿宋_GB2312" w:hAnsi="仿宋_GB2312" w:eastAsia="仿宋_GB2312" w:cs="仿宋_GB2312"/>
                <w:sz w:val="22"/>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8"/>
              </w:rPr>
            </w:pPr>
          </w:p>
          <w:p>
            <w:pPr>
              <w:pStyle w:val="8"/>
              <w:spacing w:before="1"/>
              <w:ind w:left="21"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8"/>
              </w:rPr>
            </w:pPr>
          </w:p>
          <w:p>
            <w:pPr>
              <w:pStyle w:val="8"/>
              <w:spacing w:before="1"/>
              <w:ind w:left="2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1310" w:type="dxa"/>
            <w:vAlign w:val="top"/>
          </w:tcPr>
          <w:p>
            <w:pPr>
              <w:pStyle w:val="8"/>
              <w:spacing w:before="1"/>
              <w:ind w:left="20" w:leftChars="0"/>
              <w:jc w:val="both"/>
              <w:rPr>
                <w:rFonts w:ascii="Times New Roman" w:hAnsi="Times New Roman" w:cs="Times New Roman"/>
                <w:w w:val="99"/>
                <w:sz w:val="19"/>
              </w:rPr>
            </w:pPr>
            <w:r>
              <w:rPr>
                <w:rFonts w:hint="eastAsia" w:ascii="Times New Roman" w:hAnsi="Times New Roman" w:cs="Times New Roman"/>
                <w:w w:val="99"/>
                <w:sz w:val="19"/>
                <w:lang w:eastAsia="zh-CN"/>
              </w:rPr>
              <w:t>需要群众特别关注，监督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1" w:hRule="atLeast"/>
        </w:trPr>
        <w:tc>
          <w:tcPr>
            <w:tcW w:w="438"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6"/>
              <w:jc w:val="both"/>
              <w:rPr>
                <w:rFonts w:ascii="Times New Roman" w:hAnsi="Times New Roman" w:cs="Times New Roman"/>
                <w:b/>
                <w:sz w:val="18"/>
              </w:rPr>
            </w:pPr>
          </w:p>
          <w:p>
            <w:pPr>
              <w:pStyle w:val="8"/>
              <w:spacing w:before="1"/>
              <w:ind w:left="34" w:leftChars="0"/>
              <w:jc w:val="both"/>
              <w:rPr>
                <w:rFonts w:hint="eastAsia" w:ascii="Times New Roman" w:hAnsi="Times New Roman" w:eastAsia="仿宋_GB2312" w:cs="Times New Roman"/>
                <w:sz w:val="19"/>
                <w:szCs w:val="22"/>
                <w:lang w:val="en-US" w:eastAsia="zh-CN" w:bidi="zh-CN"/>
              </w:rPr>
            </w:pPr>
            <w:r>
              <w:rPr>
                <w:rFonts w:hint="eastAsia" w:ascii="Times New Roman" w:hAnsi="Times New Roman" w:cs="Times New Roman"/>
                <w:w w:val="99"/>
                <w:sz w:val="19"/>
                <w:lang w:val="en-US" w:eastAsia="zh-CN"/>
              </w:rPr>
              <w:t>3</w:t>
            </w:r>
          </w:p>
        </w:tc>
        <w:tc>
          <w:tcPr>
            <w:tcW w:w="805" w:type="dxa"/>
          </w:tcPr>
          <w:p>
            <w:pPr>
              <w:pStyle w:val="8"/>
              <w:ind w:right="17"/>
              <w:jc w:val="both"/>
              <w:rPr>
                <w:rFonts w:hint="eastAsia" w:ascii="Times New Roman" w:hAnsi="Times New Roman" w:cs="Times New Roman"/>
                <w:w w:val="95"/>
                <w:sz w:val="19"/>
                <w:lang w:eastAsia="zh-CN"/>
              </w:rPr>
            </w:pPr>
          </w:p>
        </w:tc>
        <w:tc>
          <w:tcPr>
            <w:tcW w:w="1320"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6"/>
              <w:jc w:val="both"/>
              <w:rPr>
                <w:rFonts w:ascii="Times New Roman" w:hAnsi="Times New Roman" w:cs="Times New Roman"/>
                <w:b/>
                <w:sz w:val="18"/>
              </w:rPr>
            </w:pPr>
          </w:p>
          <w:p>
            <w:pPr>
              <w:pStyle w:val="8"/>
              <w:spacing w:before="1"/>
              <w:ind w:left="31" w:leftChars="0" w:right="8"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年度计划</w:t>
            </w:r>
          </w:p>
        </w:tc>
        <w:tc>
          <w:tcPr>
            <w:tcW w:w="1629" w:type="dxa"/>
            <w:vAlign w:val="top"/>
          </w:tcPr>
          <w:p>
            <w:pPr>
              <w:pStyle w:val="8"/>
              <w:spacing w:line="227" w:lineRule="exact"/>
              <w:ind w:left="33"/>
              <w:jc w:val="both"/>
              <w:rPr>
                <w:rFonts w:ascii="Times New Roman" w:hAnsi="Times New Roman" w:eastAsia="Arial" w:cs="Times New Roman"/>
                <w:sz w:val="19"/>
              </w:rPr>
            </w:pPr>
            <w:r>
              <w:rPr>
                <w:rFonts w:ascii="Times New Roman" w:hAnsi="Times New Roman" w:eastAsia="Arial" w:cs="Times New Roman"/>
                <w:sz w:val="19"/>
              </w:rPr>
              <w:t>∙</w:t>
            </w:r>
          </w:p>
          <w:p>
            <w:pPr>
              <w:pStyle w:val="8"/>
              <w:spacing w:line="227" w:lineRule="exact"/>
              <w:ind w:left="33"/>
              <w:jc w:val="both"/>
              <w:rPr>
                <w:rFonts w:ascii="Times New Roman" w:hAnsi="Times New Roman" w:cs="Times New Roman"/>
                <w:sz w:val="19"/>
              </w:rPr>
            </w:pPr>
            <w:r>
              <w:rPr>
                <w:rFonts w:ascii="Times New Roman" w:hAnsi="Times New Roman" w:cs="Times New Roman"/>
                <w:sz w:val="19"/>
              </w:rPr>
              <w:t>年度县级</w:t>
            </w:r>
            <w:r>
              <w:rPr>
                <w:rFonts w:hint="eastAsia" w:ascii="Times New Roman" w:hAnsi="Times New Roman" w:cs="Times New Roman"/>
                <w:sz w:val="19"/>
                <w:lang w:eastAsia="zh-CN"/>
              </w:rPr>
              <w:t>衔接</w:t>
            </w:r>
            <w:r>
              <w:rPr>
                <w:rFonts w:ascii="Times New Roman" w:hAnsi="Times New Roman" w:cs="Times New Roman"/>
                <w:sz w:val="19"/>
              </w:rPr>
              <w:t>资</w:t>
            </w:r>
          </w:p>
          <w:p>
            <w:pPr>
              <w:pStyle w:val="8"/>
              <w:spacing w:before="15" w:line="228" w:lineRule="auto"/>
              <w:ind w:left="33" w:right="118"/>
              <w:jc w:val="both"/>
              <w:rPr>
                <w:rFonts w:ascii="Times New Roman" w:hAnsi="Times New Roman" w:cs="Times New Roman"/>
                <w:sz w:val="19"/>
              </w:rPr>
            </w:pPr>
            <w:r>
              <w:rPr>
                <w:rFonts w:ascii="Times New Roman" w:hAnsi="Times New Roman" w:cs="Times New Roman"/>
                <w:sz w:val="19"/>
              </w:rPr>
              <w:t>金项目计划或贫困县涉及农资金统筹整合方案（含调整方案）</w:t>
            </w:r>
          </w:p>
          <w:p>
            <w:pPr>
              <w:pStyle w:val="8"/>
              <w:spacing w:before="1" w:line="235" w:lineRule="auto"/>
              <w:ind w:left="33" w:right="112"/>
              <w:jc w:val="both"/>
              <w:rPr>
                <w:rFonts w:ascii="Times New Roman" w:hAnsi="Times New Roman" w:cs="Times New Roman"/>
                <w:sz w:val="19"/>
              </w:rPr>
            </w:pPr>
            <w:r>
              <w:rPr>
                <w:rFonts w:ascii="Times New Roman" w:hAnsi="Times New Roman" w:eastAsia="Arial" w:cs="Times New Roman"/>
                <w:sz w:val="19"/>
              </w:rPr>
              <w:t>∙</w:t>
            </w:r>
            <w:r>
              <w:rPr>
                <w:rFonts w:ascii="Times New Roman" w:hAnsi="Times New Roman" w:cs="Times New Roman"/>
                <w:sz w:val="19"/>
              </w:rPr>
              <w:t>计划安排情况</w:t>
            </w:r>
            <w:r>
              <w:rPr>
                <w:rFonts w:ascii="Times New Roman" w:hAnsi="Times New Roman" w:eastAsia="Arial" w:cs="Times New Roman"/>
                <w:sz w:val="19"/>
              </w:rPr>
              <w:t>(</w:t>
            </w:r>
            <w:r>
              <w:rPr>
                <w:rFonts w:ascii="Times New Roman" w:hAnsi="Times New Roman" w:cs="Times New Roman"/>
                <w:sz w:val="19"/>
              </w:rPr>
              <w:t>资金计划批复文件）</w:t>
            </w:r>
          </w:p>
          <w:p>
            <w:pPr>
              <w:pStyle w:val="8"/>
              <w:spacing w:line="235" w:lineRule="auto"/>
              <w:ind w:left="33" w:leftChars="0" w:right="59" w:rightChars="0"/>
              <w:jc w:val="both"/>
              <w:rPr>
                <w:rFonts w:ascii="Times New Roman" w:hAnsi="Times New Roman" w:eastAsia="仿宋_GB2312" w:cs="Times New Roman"/>
                <w:sz w:val="19"/>
                <w:szCs w:val="22"/>
                <w:lang w:val="zh-CN" w:eastAsia="zh-CN" w:bidi="zh-CN"/>
              </w:rPr>
            </w:pPr>
            <w:r>
              <w:rPr>
                <w:rFonts w:ascii="Times New Roman" w:hAnsi="Times New Roman" w:eastAsia="Arial" w:cs="Times New Roman"/>
                <w:sz w:val="19"/>
              </w:rPr>
              <w:t>∙</w:t>
            </w:r>
            <w:r>
              <w:rPr>
                <w:rFonts w:ascii="Times New Roman" w:hAnsi="Times New Roman" w:cs="Times New Roman"/>
                <w:spacing w:val="2"/>
                <w:sz w:val="19"/>
              </w:rPr>
              <w:t>计划完成情况</w:t>
            </w:r>
            <w:r>
              <w:rPr>
                <w:rFonts w:ascii="Times New Roman" w:hAnsi="Times New Roman" w:cs="Times New Roman"/>
                <w:spacing w:val="3"/>
                <w:sz w:val="19"/>
              </w:rPr>
              <w:t>（</w:t>
            </w:r>
            <w:r>
              <w:rPr>
                <w:rFonts w:ascii="Times New Roman" w:hAnsi="Times New Roman" w:cs="Times New Roman"/>
                <w:spacing w:val="-12"/>
                <w:sz w:val="19"/>
              </w:rPr>
              <w:t>项</w:t>
            </w:r>
            <w:r>
              <w:rPr>
                <w:rFonts w:ascii="Times New Roman" w:hAnsi="Times New Roman" w:cs="Times New Roman"/>
                <w:sz w:val="19"/>
              </w:rPr>
              <w:t xml:space="preserve">目建设完成、资金使用、绩效目标和减贫机制实现情 </w:t>
            </w:r>
            <w:r>
              <w:rPr>
                <w:rFonts w:ascii="Times New Roman" w:hAnsi="Times New Roman" w:cs="Times New Roman"/>
                <w:spacing w:val="3"/>
                <w:sz w:val="19"/>
              </w:rPr>
              <w:t>况</w:t>
            </w:r>
            <w:r>
              <w:rPr>
                <w:rFonts w:ascii="Times New Roman" w:hAnsi="Times New Roman" w:cs="Times New Roman"/>
                <w:sz w:val="19"/>
              </w:rPr>
              <w:t>）</w:t>
            </w:r>
          </w:p>
        </w:tc>
        <w:tc>
          <w:tcPr>
            <w:tcW w:w="1336"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1"/>
              <w:jc w:val="both"/>
              <w:rPr>
                <w:rFonts w:ascii="Times New Roman" w:hAnsi="Times New Roman" w:cs="Times New Roman"/>
                <w:b/>
                <w:sz w:val="26"/>
              </w:rPr>
            </w:pPr>
          </w:p>
          <w:p>
            <w:pPr>
              <w:pStyle w:val="8"/>
              <w:spacing w:line="232" w:lineRule="auto"/>
              <w:ind w:left="34" w:leftChars="0" w:right="197"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w:t>
            </w:r>
            <w:r>
              <w:rPr>
                <w:rFonts w:hint="eastAsia" w:ascii="Times New Roman" w:hAnsi="Times New Roman" w:cs="Times New Roman"/>
                <w:sz w:val="19"/>
                <w:lang w:eastAsia="zh-CN"/>
              </w:rPr>
              <w:t>国家乡村振兴局</w:t>
            </w:r>
            <w:r>
              <w:rPr>
                <w:rFonts w:ascii="Times New Roman" w:hAnsi="Times New Roman" w:cs="Times New Roman"/>
                <w:sz w:val="19"/>
              </w:rPr>
              <w:t>、财政部关于完善</w:t>
            </w:r>
            <w:r>
              <w:rPr>
                <w:rFonts w:hint="eastAsia" w:ascii="Times New Roman" w:hAnsi="Times New Roman" w:cs="Times New Roman"/>
                <w:sz w:val="19"/>
                <w:lang w:eastAsia="zh-CN"/>
              </w:rPr>
              <w:t>衔接</w:t>
            </w:r>
            <w:r>
              <w:rPr>
                <w:rFonts w:ascii="Times New Roman" w:hAnsi="Times New Roman" w:cs="Times New Roman"/>
                <w:sz w:val="19"/>
              </w:rPr>
              <w:t>资金项目公告公示制度的指导意见》</w:t>
            </w:r>
          </w:p>
        </w:tc>
        <w:tc>
          <w:tcPr>
            <w:tcW w:w="100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0"/>
              <w:jc w:val="both"/>
              <w:rPr>
                <w:rFonts w:ascii="Times New Roman" w:hAnsi="Times New Roman" w:cs="Times New Roman"/>
                <w:b/>
                <w:sz w:val="26"/>
              </w:rPr>
            </w:pPr>
          </w:p>
          <w:p>
            <w:pPr>
              <w:pStyle w:val="8"/>
              <w:spacing w:line="240" w:lineRule="exact"/>
              <w:ind w:left="143"/>
              <w:jc w:val="both"/>
              <w:rPr>
                <w:rFonts w:ascii="Times New Roman" w:hAnsi="Times New Roman" w:cs="Times New Roman"/>
                <w:sz w:val="19"/>
              </w:rPr>
            </w:pPr>
            <w:r>
              <w:rPr>
                <w:rFonts w:ascii="Times New Roman" w:hAnsi="Times New Roman" w:cs="Times New Roman"/>
                <w:w w:val="95"/>
                <w:sz w:val="19"/>
              </w:rPr>
              <w:t>信息形成</w:t>
            </w:r>
          </w:p>
          <w:p>
            <w:pPr>
              <w:pStyle w:val="8"/>
              <w:spacing w:before="5" w:line="230" w:lineRule="auto"/>
              <w:ind w:left="48" w:leftChars="0" w:right="25" w:rightChars="0" w:firstLine="95"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spacing w:val="3"/>
                <w:sz w:val="19"/>
              </w:rPr>
              <w:t>（变更</w:t>
            </w:r>
            <w:r>
              <w:rPr>
                <w:rFonts w:ascii="Times New Roman" w:hAnsi="Times New Roman" w:cs="Times New Roman"/>
                <w:sz w:val="19"/>
              </w:rPr>
              <w:t xml:space="preserve">） </w:t>
            </w:r>
            <w:r>
              <w:rPr>
                <w:rFonts w:ascii="Times New Roman" w:hAnsi="Times New Roman" w:cs="Times New Roman"/>
                <w:w w:val="95"/>
                <w:sz w:val="19"/>
              </w:rPr>
              <w:t>20</w:t>
            </w:r>
            <w:r>
              <w:rPr>
                <w:rFonts w:ascii="Times New Roman" w:hAnsi="Times New Roman" w:cs="Times New Roman"/>
                <w:spacing w:val="-4"/>
                <w:w w:val="95"/>
                <w:sz w:val="19"/>
              </w:rPr>
              <w:t>个工作日</w:t>
            </w:r>
          </w:p>
        </w:tc>
        <w:tc>
          <w:tcPr>
            <w:tcW w:w="131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4" w:line="230" w:lineRule="auto"/>
              <w:ind w:left="33" w:leftChars="0" w:right="166" w:rightChars="0"/>
              <w:jc w:val="both"/>
              <w:rPr>
                <w:rFonts w:ascii="Times New Roman" w:hAnsi="Times New Roman" w:eastAsia="仿宋_GB2312" w:cs="Times New Roman"/>
                <w:sz w:val="19"/>
                <w:szCs w:val="22"/>
                <w:lang w:val="zh-CN" w:eastAsia="zh-CN" w:bidi="zh-CN"/>
              </w:rPr>
            </w:pPr>
            <w:r>
              <w:rPr>
                <w:rFonts w:hint="eastAsia" w:ascii="Times New Roman" w:hAnsi="Times New Roman" w:cs="Times New Roman"/>
                <w:b w:val="0"/>
                <w:bCs/>
                <w:sz w:val="18"/>
                <w:lang w:eastAsia="zh-CN"/>
              </w:rPr>
              <w:t>驼腰子镇政府</w:t>
            </w:r>
          </w:p>
        </w:tc>
        <w:tc>
          <w:tcPr>
            <w:tcW w:w="267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numPr>
                <w:ilvl w:val="0"/>
                <w:numId w:val="29"/>
              </w:numPr>
              <w:tabs>
                <w:tab w:val="left" w:pos="148"/>
                <w:tab w:val="left" w:pos="1205"/>
              </w:tabs>
              <w:spacing w:before="151" w:line="240" w:lineRule="exact"/>
              <w:ind w:left="147"/>
              <w:jc w:val="both"/>
              <w:rPr>
                <w:rFonts w:ascii="Times New Roman" w:hAnsi="Times New Roman" w:cs="Times New Roman"/>
                <w:sz w:val="19"/>
              </w:rPr>
            </w:pPr>
            <w:r>
              <w:rPr>
                <w:rFonts w:ascii="Times New Roman" w:hAnsi="Times New Roman" w:cs="Times New Roman"/>
                <w:sz w:val="19"/>
              </w:rPr>
              <w:t>政府网站</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政府公报</w:t>
            </w:r>
          </w:p>
          <w:p>
            <w:pPr>
              <w:pStyle w:val="8"/>
              <w:tabs>
                <w:tab w:val="left" w:pos="118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两微一端</w:t>
            </w:r>
            <w:r>
              <w:rPr>
                <w:rFonts w:ascii="Times New Roman" w:hAnsi="Times New Roman" w:cs="Times New Roman"/>
                <w:sz w:val="19"/>
              </w:rPr>
              <w:tab/>
            </w:r>
            <w:r>
              <w:rPr>
                <w:rFonts w:ascii="Times New Roman" w:hAnsi="Times New Roman" w:cs="Times New Roman"/>
                <w:sz w:val="19"/>
              </w:rPr>
              <w:t>□发布</w:t>
            </w:r>
            <w:r>
              <w:rPr>
                <w:rFonts w:ascii="Times New Roman" w:hAnsi="Times New Roman" w:cs="Times New Roman"/>
                <w:spacing w:val="9"/>
                <w:sz w:val="19"/>
              </w:rPr>
              <w:t>会</w:t>
            </w:r>
            <w:r>
              <w:rPr>
                <w:rFonts w:ascii="Times New Roman" w:hAnsi="Times New Roman" w:cs="Times New Roman"/>
                <w:sz w:val="19"/>
              </w:rPr>
              <w:t>/听证会</w:t>
            </w:r>
          </w:p>
          <w:p>
            <w:pPr>
              <w:pStyle w:val="8"/>
              <w:tabs>
                <w:tab w:val="left" w:pos="1208"/>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广播电视</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纸质媒体</w:t>
            </w:r>
          </w:p>
          <w:p>
            <w:pPr>
              <w:pStyle w:val="8"/>
              <w:tabs>
                <w:tab w:val="left" w:pos="126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公开查阅</w:t>
            </w:r>
            <w:r>
              <w:rPr>
                <w:rFonts w:ascii="Times New Roman" w:hAnsi="Times New Roman" w:cs="Times New Roman"/>
                <w:sz w:val="19"/>
              </w:rPr>
              <w:tab/>
            </w:r>
            <w:r>
              <w:rPr>
                <w:rFonts w:ascii="Times New Roman" w:hAnsi="Times New Roman" w:cs="Times New Roman"/>
                <w:sz w:val="19"/>
              </w:rPr>
              <w:t>□政务服务中心</w:t>
            </w:r>
          </w:p>
          <w:p>
            <w:pPr>
              <w:pStyle w:val="8"/>
              <w:spacing w:line="238" w:lineRule="exact"/>
              <w:ind w:left="32"/>
              <w:jc w:val="both"/>
              <w:rPr>
                <w:rFonts w:ascii="Times New Roman" w:hAnsi="Times New Roman" w:cs="Times New Roman"/>
                <w:sz w:val="19"/>
              </w:rPr>
            </w:pPr>
            <w:r>
              <w:rPr>
                <w:rFonts w:ascii="Times New Roman" w:hAnsi="Times New Roman" w:cs="Times New Roman"/>
                <w:sz w:val="19"/>
              </w:rPr>
              <w:t>□便民服务站 □入户</w:t>
            </w:r>
            <w:r>
              <w:rPr>
                <w:rFonts w:ascii="Times New Roman" w:hAnsi="Times New Roman" w:eastAsia="Arial" w:cs="Times New Roman"/>
                <w:sz w:val="19"/>
              </w:rPr>
              <w:t>/</w:t>
            </w:r>
            <w:r>
              <w:rPr>
                <w:rFonts w:ascii="Times New Roman" w:hAnsi="Times New Roman" w:cs="Times New Roman"/>
                <w:sz w:val="19"/>
              </w:rPr>
              <w:t>现场</w:t>
            </w:r>
          </w:p>
          <w:p>
            <w:pPr>
              <w:pStyle w:val="8"/>
              <w:numPr>
                <w:ilvl w:val="0"/>
                <w:numId w:val="29"/>
              </w:numPr>
              <w:tabs>
                <w:tab w:val="left" w:pos="148"/>
                <w:tab w:val="left" w:pos="1786"/>
              </w:tabs>
              <w:spacing w:line="235" w:lineRule="auto"/>
              <w:ind w:left="32" w:leftChars="0" w:right="20" w:rightChars="0" w:firstLine="0"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w w:val="95"/>
                <w:sz w:val="19"/>
              </w:rPr>
              <w:t>社</w:t>
            </w:r>
            <w:r>
              <w:rPr>
                <w:rFonts w:ascii="Times New Roman" w:hAnsi="Times New Roman" w:cs="Times New Roman"/>
                <w:spacing w:val="7"/>
                <w:w w:val="95"/>
                <w:sz w:val="19"/>
              </w:rPr>
              <w:t>区</w:t>
            </w:r>
            <w:r>
              <w:rPr>
                <w:rFonts w:ascii="Times New Roman" w:hAnsi="Times New Roman" w:eastAsia="Arial" w:cs="Times New Roman"/>
                <w:w w:val="95"/>
                <w:sz w:val="19"/>
              </w:rPr>
              <w:t>/</w:t>
            </w:r>
            <w:r>
              <w:rPr>
                <w:rFonts w:ascii="Times New Roman" w:hAnsi="Times New Roman" w:cs="Times New Roman"/>
                <w:w w:val="95"/>
                <w:sz w:val="19"/>
              </w:rPr>
              <w:t>企事业单</w:t>
            </w:r>
            <w:r>
              <w:rPr>
                <w:rFonts w:ascii="Times New Roman" w:hAnsi="Times New Roman" w:cs="Times New Roman"/>
                <w:spacing w:val="12"/>
                <w:w w:val="95"/>
                <w:sz w:val="19"/>
              </w:rPr>
              <w:t>位</w:t>
            </w:r>
            <w:r>
              <w:rPr>
                <w:rFonts w:ascii="Times New Roman" w:hAnsi="Times New Roman" w:eastAsia="Arial" w:cs="Times New Roman"/>
                <w:w w:val="95"/>
                <w:sz w:val="19"/>
              </w:rPr>
              <w:t>/</w:t>
            </w:r>
            <w:r>
              <w:rPr>
                <w:rFonts w:ascii="Times New Roman" w:hAnsi="Times New Roman" w:cs="Times New Roman"/>
                <w:w w:val="95"/>
                <w:sz w:val="19"/>
              </w:rPr>
              <w:t>村公示</w:t>
            </w:r>
            <w:r>
              <w:rPr>
                <w:rFonts w:ascii="Times New Roman" w:hAnsi="Times New Roman" w:cs="Times New Roman"/>
                <w:spacing w:val="10"/>
                <w:w w:val="95"/>
                <w:sz w:val="19"/>
              </w:rPr>
              <w:t>栏</w:t>
            </w:r>
            <w:r>
              <w:rPr>
                <w:rFonts w:ascii="Times New Roman" w:hAnsi="Times New Roman" w:cs="Times New Roman"/>
                <w:spacing w:val="3"/>
                <w:w w:val="95"/>
                <w:sz w:val="19"/>
              </w:rPr>
              <w:t>（</w:t>
            </w:r>
            <w:r>
              <w:rPr>
                <w:rFonts w:ascii="Times New Roman" w:hAnsi="Times New Roman" w:cs="Times New Roman"/>
                <w:w w:val="95"/>
                <w:sz w:val="19"/>
              </w:rPr>
              <w:t>电</w:t>
            </w:r>
            <w:r>
              <w:rPr>
                <w:rFonts w:ascii="Times New Roman" w:hAnsi="Times New Roman" w:cs="Times New Roman"/>
                <w:sz w:val="19"/>
              </w:rPr>
              <w:t>子</w:t>
            </w:r>
            <w:r>
              <w:rPr>
                <w:rFonts w:ascii="Times New Roman" w:hAnsi="Times New Roman" w:cs="Times New Roman"/>
                <w:spacing w:val="5"/>
                <w:sz w:val="19"/>
              </w:rPr>
              <w:t>屏</w:t>
            </w:r>
            <w:r>
              <w:rPr>
                <w:rFonts w:ascii="Times New Roman" w:hAnsi="Times New Roman" w:cs="Times New Roman"/>
                <w:spacing w:val="2"/>
                <w:sz w:val="19"/>
              </w:rPr>
              <w:t>）□</w:t>
            </w:r>
            <w:r>
              <w:rPr>
                <w:rFonts w:ascii="Times New Roman" w:hAnsi="Times New Roman" w:cs="Times New Roman"/>
                <w:sz w:val="19"/>
              </w:rPr>
              <w:t>精准推送</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其他</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3"/>
              <w:jc w:val="both"/>
              <w:rPr>
                <w:rFonts w:ascii="Times New Roman" w:hAnsi="Times New Roman" w:cs="Times New Roman"/>
                <w:b/>
                <w:sz w:val="28"/>
              </w:rPr>
            </w:pPr>
          </w:p>
          <w:p>
            <w:pPr>
              <w:pStyle w:val="8"/>
              <w:spacing w:before="1"/>
              <w:ind w:left="3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eastAsia="仿宋_GB2312" w:cs="Times New Roman"/>
                <w:sz w:val="18"/>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3"/>
              <w:jc w:val="both"/>
              <w:rPr>
                <w:rFonts w:ascii="Times New Roman" w:hAnsi="Times New Roman" w:cs="Times New Roman"/>
                <w:b/>
                <w:sz w:val="28"/>
              </w:rPr>
            </w:pPr>
          </w:p>
          <w:p>
            <w:pPr>
              <w:pStyle w:val="8"/>
              <w:spacing w:before="1"/>
              <w:ind w:left="25"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sz w:val="18"/>
              </w:rPr>
            </w:pPr>
          </w:p>
          <w:p>
            <w:pPr>
              <w:jc w:val="both"/>
            </w:pPr>
          </w:p>
          <w:p>
            <w:pPr>
              <w:jc w:val="both"/>
            </w:pPr>
          </w:p>
          <w:p>
            <w:pPr>
              <w:jc w:val="both"/>
            </w:pPr>
          </w:p>
          <w:p>
            <w:pPr>
              <w:jc w:val="both"/>
            </w:pPr>
          </w:p>
          <w:p>
            <w:pPr>
              <w:ind w:firstLine="213" w:firstLineChars="0"/>
              <w:jc w:val="both"/>
              <w:rPr>
                <w:rFonts w:ascii="仿宋_GB2312" w:hAnsi="仿宋_GB2312" w:eastAsia="仿宋_GB2312" w:cs="仿宋_GB2312"/>
                <w:sz w:val="22"/>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3"/>
              <w:jc w:val="both"/>
              <w:rPr>
                <w:rFonts w:ascii="Times New Roman" w:hAnsi="Times New Roman" w:cs="Times New Roman"/>
                <w:b/>
                <w:sz w:val="28"/>
              </w:rPr>
            </w:pPr>
          </w:p>
          <w:p>
            <w:pPr>
              <w:pStyle w:val="8"/>
              <w:spacing w:before="1"/>
              <w:ind w:left="21"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3"/>
              <w:jc w:val="both"/>
              <w:rPr>
                <w:rFonts w:ascii="Times New Roman" w:hAnsi="Times New Roman" w:cs="Times New Roman"/>
                <w:b/>
                <w:sz w:val="28"/>
              </w:rPr>
            </w:pPr>
          </w:p>
          <w:p>
            <w:pPr>
              <w:pStyle w:val="8"/>
              <w:spacing w:before="1"/>
              <w:ind w:left="2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1310" w:type="dxa"/>
            <w:vAlign w:val="top"/>
          </w:tcPr>
          <w:p>
            <w:pPr>
              <w:pStyle w:val="8"/>
              <w:spacing w:before="1"/>
              <w:ind w:left="20" w:leftChars="0"/>
              <w:jc w:val="both"/>
              <w:rPr>
                <w:rFonts w:ascii="Times New Roman" w:hAnsi="Times New Roman" w:cs="Times New Roman"/>
                <w:w w:val="99"/>
                <w:sz w:val="19"/>
              </w:rPr>
            </w:pPr>
            <w:r>
              <w:rPr>
                <w:rFonts w:hint="eastAsia" w:ascii="Times New Roman" w:hAnsi="Times New Roman" w:cs="Times New Roman"/>
                <w:w w:val="99"/>
                <w:sz w:val="19"/>
                <w:lang w:eastAsia="zh-CN"/>
              </w:rPr>
              <w:t>需要群众特别关注，监督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0" w:hRule="atLeast"/>
        </w:trPr>
        <w:tc>
          <w:tcPr>
            <w:tcW w:w="438"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34"/>
              <w:ind w:left="34" w:leftChars="0"/>
              <w:jc w:val="both"/>
              <w:rPr>
                <w:rFonts w:hint="default" w:ascii="Times New Roman" w:hAnsi="Times New Roman" w:eastAsia="仿宋_GB2312" w:cs="Times New Roman"/>
                <w:sz w:val="19"/>
                <w:szCs w:val="22"/>
                <w:lang w:val="en-US" w:eastAsia="zh-CN" w:bidi="zh-CN"/>
              </w:rPr>
            </w:pPr>
            <w:r>
              <w:rPr>
                <w:rFonts w:hint="eastAsia" w:ascii="Times New Roman" w:hAnsi="Times New Roman" w:cs="Times New Roman"/>
                <w:sz w:val="19"/>
                <w:szCs w:val="22"/>
                <w:lang w:val="en-US" w:eastAsia="zh-CN" w:bidi="zh-CN"/>
              </w:rPr>
              <w:t>4</w:t>
            </w:r>
          </w:p>
        </w:tc>
        <w:tc>
          <w:tcPr>
            <w:tcW w:w="805" w:type="dxa"/>
            <w:vAlign w:val="top"/>
          </w:tcPr>
          <w:p>
            <w:pPr>
              <w:pStyle w:val="8"/>
              <w:spacing w:before="134"/>
              <w:ind w:right="17"/>
              <w:jc w:val="both"/>
              <w:rPr>
                <w:rFonts w:ascii="Times New Roman" w:hAnsi="Times New Roman" w:cs="Times New Roman"/>
                <w:w w:val="95"/>
                <w:sz w:val="19"/>
              </w:rPr>
            </w:pPr>
          </w:p>
          <w:p>
            <w:pPr>
              <w:pStyle w:val="8"/>
              <w:spacing w:before="134"/>
              <w:ind w:right="17"/>
              <w:jc w:val="both"/>
              <w:rPr>
                <w:rFonts w:ascii="Times New Roman" w:hAnsi="Times New Roman" w:cs="Times New Roman"/>
                <w:w w:val="95"/>
                <w:sz w:val="19"/>
              </w:rPr>
            </w:pPr>
          </w:p>
          <w:p>
            <w:pPr>
              <w:pStyle w:val="8"/>
              <w:spacing w:before="134"/>
              <w:ind w:right="17"/>
              <w:jc w:val="both"/>
              <w:rPr>
                <w:rFonts w:ascii="Times New Roman" w:hAnsi="Times New Roman" w:cs="Times New Roman"/>
                <w:w w:val="95"/>
                <w:sz w:val="19"/>
              </w:rPr>
            </w:pPr>
          </w:p>
          <w:p>
            <w:pPr>
              <w:pStyle w:val="8"/>
              <w:spacing w:before="134"/>
              <w:ind w:right="17"/>
              <w:jc w:val="both"/>
              <w:rPr>
                <w:rFonts w:ascii="Times New Roman" w:hAnsi="Times New Roman" w:cs="Times New Roman"/>
                <w:w w:val="95"/>
                <w:sz w:val="19"/>
              </w:rPr>
            </w:pPr>
          </w:p>
          <w:p>
            <w:pPr>
              <w:pStyle w:val="8"/>
              <w:spacing w:before="134"/>
              <w:ind w:right="17" w:rightChars="0"/>
              <w:jc w:val="both"/>
              <w:rPr>
                <w:rFonts w:hint="eastAsia" w:ascii="Times New Roman" w:hAnsi="Times New Roman" w:eastAsia="仿宋_GB2312" w:cs="Times New Roman"/>
                <w:w w:val="95"/>
                <w:sz w:val="19"/>
                <w:szCs w:val="22"/>
                <w:lang w:val="zh-CN" w:eastAsia="zh-CN" w:bidi="zh-CN"/>
              </w:rPr>
            </w:pPr>
            <w:r>
              <w:rPr>
                <w:rFonts w:hint="eastAsia" w:ascii="Times New Roman" w:hAnsi="Times New Roman" w:cs="Times New Roman"/>
                <w:w w:val="95"/>
                <w:sz w:val="19"/>
                <w:lang w:eastAsia="zh-CN"/>
              </w:rPr>
              <w:t>衔接</w:t>
            </w:r>
            <w:r>
              <w:rPr>
                <w:rFonts w:ascii="Times New Roman" w:hAnsi="Times New Roman" w:cs="Times New Roman"/>
                <w:w w:val="95"/>
                <w:sz w:val="19"/>
              </w:rPr>
              <w:t>资金</w:t>
            </w:r>
          </w:p>
        </w:tc>
        <w:tc>
          <w:tcPr>
            <w:tcW w:w="1320"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34"/>
              <w:ind w:left="27" w:leftChars="0" w:right="8" w:rightChars="0"/>
              <w:jc w:val="both"/>
              <w:rPr>
                <w:rFonts w:hint="eastAsia" w:ascii="Times New Roman" w:hAnsi="Times New Roman" w:eastAsia="宋体" w:cs="Times New Roman"/>
                <w:sz w:val="19"/>
                <w:szCs w:val="22"/>
                <w:lang w:val="zh-CN" w:eastAsia="zh-CN" w:bidi="zh-CN"/>
              </w:rPr>
            </w:pPr>
            <w:r>
              <w:rPr>
                <w:rFonts w:hint="eastAsia" w:ascii="Times New Roman" w:hAnsi="Times New Roman" w:cs="Times New Roman"/>
                <w:sz w:val="19"/>
                <w:lang w:eastAsia="zh-CN"/>
              </w:rPr>
              <w:t>小额贷款贴息</w:t>
            </w:r>
          </w:p>
        </w:tc>
        <w:tc>
          <w:tcPr>
            <w:tcW w:w="1629" w:type="dxa"/>
            <w:vAlign w:val="top"/>
          </w:tcPr>
          <w:p>
            <w:pPr>
              <w:pStyle w:val="8"/>
              <w:spacing w:line="228" w:lineRule="exact"/>
              <w:ind w:left="33"/>
              <w:jc w:val="both"/>
              <w:rPr>
                <w:rFonts w:ascii="Times New Roman" w:hAnsi="Times New Roman" w:cs="Times New Roman"/>
                <w:sz w:val="19"/>
              </w:rPr>
            </w:pPr>
            <w:r>
              <w:rPr>
                <w:rFonts w:ascii="Times New Roman" w:hAnsi="Times New Roman" w:eastAsia="Arial" w:cs="Times New Roman"/>
                <w:sz w:val="19"/>
              </w:rPr>
              <w:t>∙</w:t>
            </w:r>
            <w:r>
              <w:rPr>
                <w:rFonts w:hint="eastAsia" w:ascii="Times New Roman" w:hAnsi="Times New Roman" w:cs="Times New Roman"/>
                <w:sz w:val="19"/>
                <w:lang w:eastAsia="zh-CN"/>
              </w:rPr>
              <w:t>小额贷款贴息</w:t>
            </w:r>
            <w:r>
              <w:rPr>
                <w:rFonts w:ascii="Times New Roman" w:hAnsi="Times New Roman" w:cs="Times New Roman"/>
                <w:sz w:val="19"/>
              </w:rPr>
              <w:t>对象、用途、额度、期限、利率等情况</w:t>
            </w:r>
          </w:p>
          <w:p>
            <w:pPr>
              <w:pStyle w:val="8"/>
              <w:ind w:left="33" w:right="75"/>
              <w:jc w:val="both"/>
              <w:rPr>
                <w:rFonts w:ascii="Times New Roman" w:hAnsi="Times New Roman" w:cs="Times New Roman"/>
                <w:sz w:val="19"/>
              </w:rPr>
            </w:pPr>
            <w:r>
              <w:rPr>
                <w:rFonts w:ascii="Times New Roman" w:hAnsi="Times New Roman" w:eastAsia="Arial" w:cs="Times New Roman"/>
                <w:sz w:val="19"/>
              </w:rPr>
              <w:t>∙</w:t>
            </w:r>
            <w:r>
              <w:rPr>
                <w:rFonts w:ascii="Times New Roman" w:hAnsi="Times New Roman" w:cs="Times New Roman"/>
                <w:spacing w:val="-2"/>
                <w:sz w:val="19"/>
              </w:rPr>
              <w:t>享受</w:t>
            </w:r>
            <w:r>
              <w:rPr>
                <w:rFonts w:hint="eastAsia" w:ascii="Times New Roman" w:hAnsi="Times New Roman" w:cs="Times New Roman"/>
                <w:spacing w:val="-2"/>
                <w:sz w:val="19"/>
                <w:lang w:eastAsia="zh-CN"/>
              </w:rPr>
              <w:t>小额贷款</w:t>
            </w:r>
            <w:r>
              <w:rPr>
                <w:rFonts w:ascii="Times New Roman" w:hAnsi="Times New Roman" w:cs="Times New Roman"/>
                <w:spacing w:val="-2"/>
                <w:sz w:val="19"/>
              </w:rPr>
              <w:t>贴息贷款</w:t>
            </w:r>
            <w:r>
              <w:rPr>
                <w:rFonts w:ascii="Times New Roman" w:hAnsi="Times New Roman" w:cs="Times New Roman"/>
                <w:sz w:val="19"/>
              </w:rPr>
              <w:t>的企业、专业合作社等经营主体名称</w:t>
            </w:r>
          </w:p>
          <w:p>
            <w:pPr>
              <w:pStyle w:val="8"/>
              <w:spacing w:line="231" w:lineRule="exact"/>
              <w:ind w:left="33"/>
              <w:jc w:val="both"/>
              <w:rPr>
                <w:rFonts w:ascii="Times New Roman" w:hAnsi="Times New Roman" w:cs="Times New Roman"/>
                <w:sz w:val="19"/>
              </w:rPr>
            </w:pPr>
            <w:r>
              <w:rPr>
                <w:rFonts w:ascii="Times New Roman" w:hAnsi="Times New Roman" w:cs="Times New Roman"/>
                <w:w w:val="95"/>
                <w:sz w:val="19"/>
              </w:rPr>
              <w:t>、贷款额度、期限</w:t>
            </w:r>
          </w:p>
          <w:p>
            <w:pPr>
              <w:pStyle w:val="8"/>
              <w:spacing w:before="5" w:line="224" w:lineRule="exact"/>
              <w:ind w:left="33" w:leftChars="0" w:right="126"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、贴息规模和带贫减贫机制等情况</w:t>
            </w:r>
          </w:p>
        </w:tc>
        <w:tc>
          <w:tcPr>
            <w:tcW w:w="1336"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9"/>
              </w:rPr>
            </w:pPr>
          </w:p>
          <w:p>
            <w:pPr>
              <w:pStyle w:val="8"/>
              <w:spacing w:line="232" w:lineRule="auto"/>
              <w:ind w:left="34" w:leftChars="0" w:right="197"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w:t>
            </w:r>
            <w:r>
              <w:rPr>
                <w:rFonts w:hint="eastAsia" w:ascii="Times New Roman" w:hAnsi="Times New Roman" w:cs="Times New Roman"/>
                <w:sz w:val="19"/>
                <w:lang w:eastAsia="zh-CN"/>
              </w:rPr>
              <w:t>国家乡村振兴局</w:t>
            </w:r>
            <w:r>
              <w:rPr>
                <w:rFonts w:ascii="Times New Roman" w:hAnsi="Times New Roman" w:cs="Times New Roman"/>
                <w:sz w:val="19"/>
              </w:rPr>
              <w:t>、财政部关于完善</w:t>
            </w:r>
            <w:r>
              <w:rPr>
                <w:rFonts w:hint="eastAsia" w:ascii="Times New Roman" w:hAnsi="Times New Roman" w:cs="Times New Roman"/>
                <w:sz w:val="19"/>
                <w:lang w:eastAsia="zh-CN"/>
              </w:rPr>
              <w:t>衔接</w:t>
            </w:r>
            <w:r>
              <w:rPr>
                <w:rFonts w:ascii="Times New Roman" w:hAnsi="Times New Roman" w:cs="Times New Roman"/>
                <w:sz w:val="19"/>
              </w:rPr>
              <w:t>资金项目公告公示制度的指导意见》</w:t>
            </w:r>
          </w:p>
        </w:tc>
        <w:tc>
          <w:tcPr>
            <w:tcW w:w="100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4"/>
              <w:jc w:val="both"/>
              <w:rPr>
                <w:rFonts w:ascii="Times New Roman" w:hAnsi="Times New Roman" w:cs="Times New Roman"/>
                <w:b/>
                <w:sz w:val="19"/>
              </w:rPr>
            </w:pPr>
          </w:p>
          <w:p>
            <w:pPr>
              <w:pStyle w:val="8"/>
              <w:spacing w:before="1" w:line="232" w:lineRule="auto"/>
              <w:ind w:left="96" w:leftChars="0" w:right="27" w:rightChars="0" w:hanging="48"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每年底前集中公布1次当年情况</w:t>
            </w:r>
          </w:p>
        </w:tc>
        <w:tc>
          <w:tcPr>
            <w:tcW w:w="131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line="235" w:lineRule="auto"/>
              <w:ind w:left="33" w:leftChars="0" w:right="166" w:rightChars="0"/>
              <w:jc w:val="both"/>
              <w:rPr>
                <w:rFonts w:hint="eastAsia" w:ascii="Times New Roman" w:hAnsi="Times New Roman" w:eastAsia="仿宋_GB2312" w:cs="Times New Roman"/>
                <w:sz w:val="19"/>
                <w:szCs w:val="22"/>
                <w:lang w:val="zh-CN" w:eastAsia="zh-CN" w:bidi="zh-CN"/>
              </w:rPr>
            </w:pPr>
            <w:r>
              <w:rPr>
                <w:rFonts w:hint="eastAsia" w:ascii="Times New Roman" w:hAnsi="Times New Roman" w:cs="Times New Roman"/>
                <w:b w:val="0"/>
                <w:bCs/>
                <w:sz w:val="18"/>
                <w:lang w:eastAsia="zh-CN"/>
              </w:rPr>
              <w:t>驼腰子镇政府</w:t>
            </w:r>
          </w:p>
        </w:tc>
        <w:tc>
          <w:tcPr>
            <w:tcW w:w="2675" w:type="dxa"/>
            <w:vAlign w:val="top"/>
          </w:tcPr>
          <w:p>
            <w:pPr>
              <w:pStyle w:val="8"/>
              <w:spacing w:before="11"/>
              <w:jc w:val="both"/>
              <w:rPr>
                <w:rFonts w:ascii="Times New Roman" w:hAnsi="Times New Roman" w:cs="Times New Roman"/>
                <w:b/>
                <w:sz w:val="26"/>
              </w:rPr>
            </w:pPr>
          </w:p>
          <w:p>
            <w:pPr>
              <w:pStyle w:val="8"/>
              <w:tabs>
                <w:tab w:val="left" w:pos="1280"/>
              </w:tabs>
              <w:spacing w:line="233"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政府网站</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政府公报</w:t>
            </w:r>
          </w:p>
          <w:p>
            <w:pPr>
              <w:pStyle w:val="8"/>
              <w:tabs>
                <w:tab w:val="left" w:pos="1184"/>
              </w:tabs>
              <w:spacing w:line="230"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两微一端</w:t>
            </w:r>
            <w:r>
              <w:rPr>
                <w:rFonts w:ascii="Times New Roman" w:hAnsi="Times New Roman" w:cs="Times New Roman"/>
                <w:sz w:val="19"/>
              </w:rPr>
              <w:tab/>
            </w:r>
            <w:r>
              <w:rPr>
                <w:rFonts w:ascii="Times New Roman" w:hAnsi="Times New Roman" w:cs="Times New Roman"/>
                <w:sz w:val="19"/>
              </w:rPr>
              <w:t>□发布</w:t>
            </w:r>
            <w:r>
              <w:rPr>
                <w:rFonts w:ascii="Times New Roman" w:hAnsi="Times New Roman" w:cs="Times New Roman"/>
                <w:spacing w:val="9"/>
                <w:sz w:val="19"/>
              </w:rPr>
              <w:t>会</w:t>
            </w:r>
            <w:r>
              <w:rPr>
                <w:rFonts w:ascii="Times New Roman" w:hAnsi="Times New Roman" w:cs="Times New Roman"/>
                <w:sz w:val="19"/>
              </w:rPr>
              <w:t>/听证会</w:t>
            </w:r>
          </w:p>
          <w:p>
            <w:pPr>
              <w:pStyle w:val="8"/>
              <w:tabs>
                <w:tab w:val="left" w:pos="1208"/>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广播电视</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纸质媒体</w:t>
            </w:r>
          </w:p>
          <w:p>
            <w:pPr>
              <w:pStyle w:val="8"/>
              <w:tabs>
                <w:tab w:val="left" w:pos="126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公开查阅</w:t>
            </w:r>
            <w:r>
              <w:rPr>
                <w:rFonts w:ascii="Times New Roman" w:hAnsi="Times New Roman" w:cs="Times New Roman"/>
                <w:sz w:val="19"/>
              </w:rPr>
              <w:tab/>
            </w:r>
            <w:r>
              <w:rPr>
                <w:rFonts w:ascii="Times New Roman" w:hAnsi="Times New Roman" w:cs="Times New Roman"/>
                <w:sz w:val="19"/>
              </w:rPr>
              <w:t>□政务服务中心</w:t>
            </w:r>
          </w:p>
          <w:p>
            <w:pPr>
              <w:pStyle w:val="8"/>
              <w:spacing w:line="238" w:lineRule="exact"/>
              <w:ind w:left="32"/>
              <w:jc w:val="both"/>
              <w:rPr>
                <w:rFonts w:ascii="Times New Roman" w:hAnsi="Times New Roman" w:cs="Times New Roman"/>
                <w:sz w:val="19"/>
              </w:rPr>
            </w:pPr>
            <w:r>
              <w:rPr>
                <w:rFonts w:ascii="Times New Roman" w:hAnsi="Times New Roman" w:cs="Times New Roman"/>
                <w:sz w:val="19"/>
              </w:rPr>
              <w:t>□便民服务站 □入户</w:t>
            </w:r>
            <w:r>
              <w:rPr>
                <w:rFonts w:ascii="Times New Roman" w:hAnsi="Times New Roman" w:eastAsia="Arial" w:cs="Times New Roman"/>
                <w:sz w:val="19"/>
              </w:rPr>
              <w:t>/</w:t>
            </w:r>
            <w:r>
              <w:rPr>
                <w:rFonts w:ascii="Times New Roman" w:hAnsi="Times New Roman" w:cs="Times New Roman"/>
                <w:sz w:val="19"/>
              </w:rPr>
              <w:t>现场</w:t>
            </w:r>
          </w:p>
          <w:p>
            <w:pPr>
              <w:pStyle w:val="8"/>
              <w:numPr>
                <w:ilvl w:val="0"/>
                <w:numId w:val="30"/>
              </w:numPr>
              <w:tabs>
                <w:tab w:val="left" w:pos="148"/>
                <w:tab w:val="left" w:pos="1786"/>
              </w:tabs>
              <w:spacing w:before="1" w:line="235" w:lineRule="auto"/>
              <w:ind w:left="32" w:leftChars="0" w:right="20" w:rightChars="0" w:firstLine="0"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w w:val="95"/>
                <w:sz w:val="19"/>
              </w:rPr>
              <w:t>社</w:t>
            </w:r>
            <w:r>
              <w:rPr>
                <w:rFonts w:ascii="Times New Roman" w:hAnsi="Times New Roman" w:cs="Times New Roman"/>
                <w:spacing w:val="7"/>
                <w:w w:val="95"/>
                <w:sz w:val="19"/>
              </w:rPr>
              <w:t>区</w:t>
            </w:r>
            <w:r>
              <w:rPr>
                <w:rFonts w:ascii="Times New Roman" w:hAnsi="Times New Roman" w:eastAsia="Arial" w:cs="Times New Roman"/>
                <w:w w:val="95"/>
                <w:sz w:val="19"/>
              </w:rPr>
              <w:t>/</w:t>
            </w:r>
            <w:r>
              <w:rPr>
                <w:rFonts w:ascii="Times New Roman" w:hAnsi="Times New Roman" w:cs="Times New Roman"/>
                <w:w w:val="95"/>
                <w:sz w:val="19"/>
              </w:rPr>
              <w:t>企事业单</w:t>
            </w:r>
            <w:r>
              <w:rPr>
                <w:rFonts w:ascii="Times New Roman" w:hAnsi="Times New Roman" w:cs="Times New Roman"/>
                <w:spacing w:val="12"/>
                <w:w w:val="95"/>
                <w:sz w:val="19"/>
              </w:rPr>
              <w:t>位</w:t>
            </w:r>
            <w:r>
              <w:rPr>
                <w:rFonts w:ascii="Times New Roman" w:hAnsi="Times New Roman" w:eastAsia="Arial" w:cs="Times New Roman"/>
                <w:w w:val="95"/>
                <w:sz w:val="19"/>
              </w:rPr>
              <w:t>/</w:t>
            </w:r>
            <w:r>
              <w:rPr>
                <w:rFonts w:ascii="Times New Roman" w:hAnsi="Times New Roman" w:cs="Times New Roman"/>
                <w:w w:val="95"/>
                <w:sz w:val="19"/>
              </w:rPr>
              <w:t>村公示</w:t>
            </w:r>
            <w:r>
              <w:rPr>
                <w:rFonts w:ascii="Times New Roman" w:hAnsi="Times New Roman" w:cs="Times New Roman"/>
                <w:spacing w:val="10"/>
                <w:w w:val="95"/>
                <w:sz w:val="19"/>
              </w:rPr>
              <w:t>栏</w:t>
            </w:r>
            <w:r>
              <w:rPr>
                <w:rFonts w:ascii="Times New Roman" w:hAnsi="Times New Roman" w:cs="Times New Roman"/>
                <w:spacing w:val="3"/>
                <w:w w:val="95"/>
                <w:sz w:val="19"/>
              </w:rPr>
              <w:t>（</w:t>
            </w:r>
            <w:r>
              <w:rPr>
                <w:rFonts w:ascii="Times New Roman" w:hAnsi="Times New Roman" w:cs="Times New Roman"/>
                <w:w w:val="95"/>
                <w:sz w:val="19"/>
              </w:rPr>
              <w:t>电</w:t>
            </w:r>
            <w:r>
              <w:rPr>
                <w:rFonts w:ascii="Times New Roman" w:hAnsi="Times New Roman" w:cs="Times New Roman"/>
                <w:sz w:val="19"/>
              </w:rPr>
              <w:t>子</w:t>
            </w:r>
            <w:r>
              <w:rPr>
                <w:rFonts w:ascii="Times New Roman" w:hAnsi="Times New Roman" w:cs="Times New Roman"/>
                <w:spacing w:val="5"/>
                <w:sz w:val="19"/>
              </w:rPr>
              <w:t>屏</w:t>
            </w:r>
            <w:r>
              <w:rPr>
                <w:rFonts w:ascii="Times New Roman" w:hAnsi="Times New Roman" w:cs="Times New Roman"/>
                <w:spacing w:val="2"/>
                <w:sz w:val="19"/>
              </w:rPr>
              <w:t>）□</w:t>
            </w:r>
            <w:r>
              <w:rPr>
                <w:rFonts w:ascii="Times New Roman" w:hAnsi="Times New Roman" w:cs="Times New Roman"/>
                <w:sz w:val="19"/>
              </w:rPr>
              <w:t>精准推送</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其他</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rPr>
            </w:pPr>
          </w:p>
          <w:p>
            <w:pPr>
              <w:pStyle w:val="8"/>
              <w:ind w:left="3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eastAsia="仿宋_GB2312" w:cs="Times New Roman"/>
                <w:sz w:val="18"/>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rPr>
            </w:pPr>
          </w:p>
          <w:p>
            <w:pPr>
              <w:pStyle w:val="8"/>
              <w:ind w:left="25"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sz w:val="18"/>
              </w:rPr>
            </w:pPr>
          </w:p>
          <w:p>
            <w:pPr>
              <w:jc w:val="both"/>
            </w:pPr>
          </w:p>
          <w:p>
            <w:pPr>
              <w:jc w:val="both"/>
            </w:pPr>
          </w:p>
          <w:p>
            <w:pPr>
              <w:jc w:val="both"/>
            </w:pPr>
          </w:p>
          <w:p>
            <w:pPr>
              <w:jc w:val="both"/>
              <w:rPr>
                <w:rFonts w:ascii="仿宋_GB2312" w:hAnsi="仿宋_GB2312" w:eastAsia="仿宋_GB2312" w:cs="仿宋_GB2312"/>
                <w:sz w:val="22"/>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rPr>
            </w:pPr>
          </w:p>
          <w:p>
            <w:pPr>
              <w:pStyle w:val="8"/>
              <w:ind w:left="21"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rPr>
            </w:pPr>
          </w:p>
          <w:p>
            <w:pPr>
              <w:pStyle w:val="8"/>
              <w:ind w:left="2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1310" w:type="dxa"/>
            <w:vAlign w:val="top"/>
          </w:tcPr>
          <w:p>
            <w:pPr>
              <w:pStyle w:val="8"/>
              <w:ind w:left="20" w:leftChars="0"/>
              <w:jc w:val="both"/>
              <w:rPr>
                <w:rFonts w:ascii="Times New Roman" w:hAnsi="Times New Roman" w:cs="Times New Roman"/>
                <w:w w:val="99"/>
                <w:sz w:val="19"/>
              </w:rPr>
            </w:pPr>
            <w:r>
              <w:rPr>
                <w:rFonts w:hint="eastAsia" w:ascii="Times New Roman" w:hAnsi="Times New Roman" w:cs="Times New Roman"/>
                <w:w w:val="99"/>
                <w:sz w:val="19"/>
                <w:lang w:eastAsia="zh-CN"/>
              </w:rPr>
              <w:t>需要群众特别关注，监督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5" w:hRule="atLeast"/>
        </w:trPr>
        <w:tc>
          <w:tcPr>
            <w:tcW w:w="438"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7"/>
              <w:jc w:val="both"/>
              <w:rPr>
                <w:rFonts w:ascii="Times New Roman" w:hAnsi="Times New Roman" w:cs="Times New Roman"/>
                <w:b/>
                <w:sz w:val="24"/>
              </w:rPr>
            </w:pPr>
          </w:p>
          <w:p>
            <w:pPr>
              <w:pStyle w:val="8"/>
              <w:ind w:right="105" w:rightChars="0"/>
              <w:jc w:val="both"/>
              <w:rPr>
                <w:rFonts w:hint="default" w:ascii="Times New Roman" w:hAnsi="Times New Roman" w:eastAsia="宋体" w:cs="Times New Roman"/>
                <w:sz w:val="19"/>
                <w:szCs w:val="22"/>
                <w:lang w:val="en-US" w:eastAsia="zh-CN" w:bidi="zh-CN"/>
              </w:rPr>
            </w:pPr>
            <w:r>
              <w:rPr>
                <w:rFonts w:hint="eastAsia" w:ascii="Times New Roman" w:hAnsi="Times New Roman" w:eastAsia="宋体" w:cs="Times New Roman"/>
                <w:sz w:val="19"/>
                <w:szCs w:val="22"/>
                <w:lang w:val="en-US" w:eastAsia="zh-CN" w:bidi="zh-CN"/>
              </w:rPr>
              <w:t>5</w:t>
            </w:r>
          </w:p>
        </w:tc>
        <w:tc>
          <w:tcPr>
            <w:tcW w:w="805"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7"/>
              <w:jc w:val="both"/>
              <w:rPr>
                <w:rFonts w:ascii="Times New Roman" w:hAnsi="Times New Roman" w:cs="Times New Roman"/>
                <w:b/>
                <w:sz w:val="24"/>
              </w:rPr>
            </w:pPr>
          </w:p>
          <w:p>
            <w:pPr>
              <w:pStyle w:val="8"/>
              <w:ind w:right="17" w:rightChars="0"/>
              <w:jc w:val="both"/>
              <w:rPr>
                <w:rFonts w:hint="eastAsia" w:ascii="Times New Roman" w:hAnsi="Times New Roman" w:eastAsia="仿宋_GB2312" w:cs="Times New Roman"/>
                <w:sz w:val="19"/>
                <w:szCs w:val="22"/>
                <w:lang w:val="zh-CN" w:eastAsia="zh-CN" w:bidi="zh-CN"/>
              </w:rPr>
            </w:pPr>
            <w:r>
              <w:rPr>
                <w:rFonts w:hint="eastAsia" w:ascii="Times New Roman" w:hAnsi="Times New Roman" w:cs="Times New Roman"/>
                <w:w w:val="95"/>
                <w:sz w:val="19"/>
                <w:lang w:eastAsia="zh-CN"/>
              </w:rPr>
              <w:t>衔接资金</w:t>
            </w:r>
            <w:r>
              <w:rPr>
                <w:rFonts w:ascii="Times New Roman" w:hAnsi="Times New Roman" w:cs="Times New Roman"/>
                <w:w w:val="95"/>
                <w:sz w:val="19"/>
              </w:rPr>
              <w:t>项目</w:t>
            </w:r>
          </w:p>
        </w:tc>
        <w:tc>
          <w:tcPr>
            <w:tcW w:w="1320"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7"/>
              <w:jc w:val="both"/>
              <w:rPr>
                <w:rFonts w:ascii="Times New Roman" w:hAnsi="Times New Roman" w:cs="Times New Roman"/>
                <w:b/>
                <w:sz w:val="24"/>
              </w:rPr>
            </w:pPr>
          </w:p>
          <w:p>
            <w:pPr>
              <w:pStyle w:val="8"/>
              <w:ind w:left="31" w:leftChars="0" w:right="8" w:rightChars="0"/>
              <w:jc w:val="both"/>
              <w:rPr>
                <w:rFonts w:hint="eastAsia" w:ascii="Times New Roman" w:hAnsi="Times New Roman" w:eastAsia="仿宋_GB2312" w:cs="Times New Roman"/>
                <w:sz w:val="19"/>
                <w:szCs w:val="22"/>
                <w:lang w:val="zh-CN" w:eastAsia="zh-CN" w:bidi="zh-CN"/>
              </w:rPr>
            </w:pPr>
            <w:r>
              <w:rPr>
                <w:rFonts w:ascii="Times New Roman" w:hAnsi="Times New Roman" w:cs="Times New Roman"/>
                <w:sz w:val="19"/>
              </w:rPr>
              <w:t>项目实施</w:t>
            </w:r>
          </w:p>
        </w:tc>
        <w:tc>
          <w:tcPr>
            <w:tcW w:w="1629" w:type="dxa"/>
            <w:vAlign w:val="top"/>
          </w:tcPr>
          <w:p>
            <w:pPr>
              <w:pStyle w:val="8"/>
              <w:spacing w:before="4" w:line="230" w:lineRule="auto"/>
              <w:ind w:left="33" w:right="87"/>
              <w:jc w:val="both"/>
              <w:rPr>
                <w:rFonts w:ascii="Times New Roman" w:hAnsi="Times New Roman" w:cs="Times New Roman"/>
                <w:sz w:val="19"/>
              </w:rPr>
            </w:pPr>
            <w:r>
              <w:rPr>
                <w:rFonts w:ascii="Times New Roman" w:hAnsi="Times New Roman" w:eastAsia="MS PMincho" w:cs="Times New Roman"/>
                <w:w w:val="95"/>
                <w:sz w:val="19"/>
              </w:rPr>
              <w:t>∙</w:t>
            </w:r>
            <w:r>
              <w:rPr>
                <w:rFonts w:hint="eastAsia" w:ascii="Times New Roman" w:hAnsi="Times New Roman" w:cs="Times New Roman"/>
                <w:w w:val="95"/>
                <w:sz w:val="19"/>
                <w:lang w:eastAsia="zh-CN"/>
              </w:rPr>
              <w:t>衔接资金</w:t>
            </w:r>
            <w:r>
              <w:rPr>
                <w:rFonts w:ascii="Times New Roman" w:hAnsi="Times New Roman" w:cs="Times New Roman"/>
                <w:w w:val="95"/>
                <w:sz w:val="19"/>
              </w:rPr>
              <w:t>项目实施前情</w:t>
            </w:r>
            <w:r>
              <w:rPr>
                <w:rFonts w:ascii="Times New Roman" w:hAnsi="Times New Roman" w:cs="Times New Roman"/>
                <w:spacing w:val="3"/>
                <w:w w:val="95"/>
                <w:sz w:val="19"/>
              </w:rPr>
              <w:t>况（</w:t>
            </w:r>
            <w:r>
              <w:rPr>
                <w:rFonts w:ascii="Times New Roman" w:hAnsi="Times New Roman" w:cs="Times New Roman"/>
                <w:w w:val="95"/>
                <w:sz w:val="19"/>
              </w:rPr>
              <w:t>包括项目名称</w:t>
            </w:r>
          </w:p>
          <w:p>
            <w:pPr>
              <w:pStyle w:val="8"/>
              <w:spacing w:line="232" w:lineRule="auto"/>
              <w:ind w:left="33" w:right="112"/>
              <w:jc w:val="both"/>
              <w:rPr>
                <w:rFonts w:ascii="Times New Roman" w:hAnsi="Times New Roman" w:cs="Times New Roman"/>
                <w:sz w:val="19"/>
              </w:rPr>
            </w:pPr>
            <w:r>
              <w:rPr>
                <w:rFonts w:ascii="Times New Roman" w:hAnsi="Times New Roman" w:cs="Times New Roman"/>
                <w:sz w:val="19"/>
              </w:rPr>
              <w:t>、资金来源、实施</w:t>
            </w:r>
            <w:r>
              <w:rPr>
                <w:rFonts w:ascii="Times New Roman" w:hAnsi="Times New Roman" w:cs="Times New Roman"/>
                <w:spacing w:val="-1"/>
                <w:sz w:val="19"/>
              </w:rPr>
              <w:t>期限、绩效目标、</w:t>
            </w:r>
            <w:r>
              <w:rPr>
                <w:rFonts w:ascii="Times New Roman" w:hAnsi="Times New Roman" w:cs="Times New Roman"/>
                <w:w w:val="95"/>
                <w:sz w:val="19"/>
              </w:rPr>
              <w:t>实施单位及责任人</w:t>
            </w:r>
          </w:p>
          <w:p>
            <w:pPr>
              <w:pStyle w:val="8"/>
              <w:spacing w:before="2" w:line="230" w:lineRule="auto"/>
              <w:ind w:left="33" w:right="126"/>
              <w:jc w:val="both"/>
              <w:rPr>
                <w:rFonts w:ascii="Times New Roman" w:hAnsi="Times New Roman" w:cs="Times New Roman"/>
                <w:sz w:val="19"/>
              </w:rPr>
            </w:pPr>
            <w:r>
              <w:rPr>
                <w:rFonts w:ascii="Times New Roman" w:hAnsi="Times New Roman" w:cs="Times New Roman"/>
                <w:sz w:val="19"/>
              </w:rPr>
              <w:t>、受益对象和带贫减贫机制等）</w:t>
            </w:r>
          </w:p>
          <w:p>
            <w:pPr>
              <w:pStyle w:val="8"/>
              <w:spacing w:line="227" w:lineRule="exact"/>
              <w:ind w:left="33"/>
              <w:jc w:val="both"/>
              <w:rPr>
                <w:rFonts w:ascii="Times New Roman" w:hAnsi="Times New Roman" w:cs="Times New Roman"/>
                <w:sz w:val="19"/>
              </w:rPr>
            </w:pPr>
            <w:r>
              <w:rPr>
                <w:rFonts w:ascii="Times New Roman" w:hAnsi="Times New Roman" w:eastAsia="Arial" w:cs="Times New Roman"/>
                <w:sz w:val="19"/>
              </w:rPr>
              <w:t>∙</w:t>
            </w:r>
            <w:r>
              <w:rPr>
                <w:rFonts w:hint="eastAsia" w:ascii="Times New Roman" w:hAnsi="Times New Roman" w:cs="Times New Roman"/>
                <w:sz w:val="19"/>
                <w:lang w:eastAsia="zh-CN"/>
              </w:rPr>
              <w:t>衔接资金</w:t>
            </w:r>
            <w:r>
              <w:rPr>
                <w:rFonts w:ascii="Times New Roman" w:hAnsi="Times New Roman" w:cs="Times New Roman"/>
                <w:sz w:val="19"/>
              </w:rPr>
              <w:t>项目实施后情</w:t>
            </w:r>
          </w:p>
          <w:p>
            <w:pPr>
              <w:pStyle w:val="8"/>
              <w:spacing w:before="6" w:line="240" w:lineRule="exact"/>
              <w:ind w:left="33"/>
              <w:jc w:val="both"/>
              <w:rPr>
                <w:rFonts w:ascii="Times New Roman" w:hAnsi="Times New Roman" w:cs="Times New Roman"/>
                <w:sz w:val="19"/>
              </w:rPr>
            </w:pPr>
            <w:r>
              <w:rPr>
                <w:rFonts w:ascii="Times New Roman" w:hAnsi="Times New Roman" w:cs="Times New Roman"/>
                <w:sz w:val="19"/>
              </w:rPr>
              <w:t>况（包括资金使用</w:t>
            </w:r>
          </w:p>
          <w:p>
            <w:pPr>
              <w:pStyle w:val="8"/>
              <w:spacing w:before="3" w:line="232" w:lineRule="auto"/>
              <w:ind w:left="33" w:leftChars="0" w:right="112"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 xml:space="preserve">、项目实施结果、检查验收结果、绩效目标实现情况 </w:t>
            </w:r>
            <w:r>
              <w:rPr>
                <w:rFonts w:ascii="Times New Roman" w:hAnsi="Times New Roman" w:cs="Times New Roman"/>
                <w:spacing w:val="3"/>
                <w:sz w:val="19"/>
              </w:rPr>
              <w:t>等</w:t>
            </w:r>
            <w:r>
              <w:rPr>
                <w:rFonts w:ascii="Times New Roman" w:hAnsi="Times New Roman" w:cs="Times New Roman"/>
                <w:sz w:val="19"/>
              </w:rPr>
              <w:t>）</w:t>
            </w:r>
          </w:p>
        </w:tc>
        <w:tc>
          <w:tcPr>
            <w:tcW w:w="1336"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
              <w:jc w:val="both"/>
              <w:rPr>
                <w:rFonts w:ascii="Times New Roman" w:hAnsi="Times New Roman" w:cs="Times New Roman"/>
                <w:b/>
                <w:sz w:val="15"/>
              </w:rPr>
            </w:pPr>
          </w:p>
          <w:p>
            <w:pPr>
              <w:pStyle w:val="8"/>
              <w:spacing w:line="232" w:lineRule="auto"/>
              <w:ind w:left="34" w:leftChars="0" w:right="197"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《国</w:t>
            </w:r>
            <w:r>
              <w:rPr>
                <w:rFonts w:hint="eastAsia" w:ascii="Times New Roman" w:hAnsi="Times New Roman" w:cs="Times New Roman"/>
                <w:sz w:val="19"/>
                <w:lang w:eastAsia="zh-CN"/>
              </w:rPr>
              <w:t>家乡村振兴局</w:t>
            </w:r>
            <w:r>
              <w:rPr>
                <w:rFonts w:ascii="Times New Roman" w:hAnsi="Times New Roman" w:cs="Times New Roman"/>
                <w:sz w:val="19"/>
              </w:rPr>
              <w:t>、财政部关于完善</w:t>
            </w:r>
            <w:r>
              <w:rPr>
                <w:rFonts w:hint="eastAsia" w:ascii="Times New Roman" w:hAnsi="Times New Roman" w:cs="Times New Roman"/>
                <w:sz w:val="19"/>
                <w:lang w:eastAsia="zh-CN"/>
              </w:rPr>
              <w:t>衔接</w:t>
            </w:r>
            <w:r>
              <w:rPr>
                <w:rFonts w:ascii="Times New Roman" w:hAnsi="Times New Roman" w:cs="Times New Roman"/>
                <w:sz w:val="19"/>
              </w:rPr>
              <w:t>资金项目公告公示制度的指导意见》</w:t>
            </w:r>
          </w:p>
        </w:tc>
        <w:tc>
          <w:tcPr>
            <w:tcW w:w="100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12"/>
              <w:jc w:val="both"/>
              <w:rPr>
                <w:rFonts w:ascii="Times New Roman" w:hAnsi="Times New Roman" w:cs="Times New Roman"/>
                <w:b/>
                <w:sz w:val="14"/>
              </w:rPr>
            </w:pPr>
          </w:p>
          <w:p>
            <w:pPr>
              <w:pStyle w:val="8"/>
              <w:spacing w:line="240" w:lineRule="exact"/>
              <w:ind w:left="143"/>
              <w:jc w:val="both"/>
              <w:rPr>
                <w:rFonts w:ascii="Times New Roman" w:hAnsi="Times New Roman" w:cs="Times New Roman"/>
                <w:sz w:val="19"/>
              </w:rPr>
            </w:pPr>
            <w:r>
              <w:rPr>
                <w:rFonts w:ascii="Times New Roman" w:hAnsi="Times New Roman" w:cs="Times New Roman"/>
                <w:w w:val="95"/>
                <w:sz w:val="19"/>
              </w:rPr>
              <w:t>信息形成</w:t>
            </w:r>
          </w:p>
          <w:p>
            <w:pPr>
              <w:pStyle w:val="8"/>
              <w:spacing w:before="3" w:line="232" w:lineRule="auto"/>
              <w:ind w:left="48" w:leftChars="0" w:right="25" w:rightChars="0" w:firstLine="95"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spacing w:val="3"/>
                <w:sz w:val="19"/>
              </w:rPr>
              <w:t>（变更</w:t>
            </w:r>
            <w:r>
              <w:rPr>
                <w:rFonts w:ascii="Times New Roman" w:hAnsi="Times New Roman" w:cs="Times New Roman"/>
                <w:sz w:val="19"/>
              </w:rPr>
              <w:t xml:space="preserve">） </w:t>
            </w:r>
            <w:r>
              <w:rPr>
                <w:rFonts w:ascii="Times New Roman" w:hAnsi="Times New Roman" w:cs="Times New Roman"/>
                <w:w w:val="95"/>
                <w:sz w:val="19"/>
              </w:rPr>
              <w:t>20</w:t>
            </w:r>
            <w:r>
              <w:rPr>
                <w:rFonts w:ascii="Times New Roman" w:hAnsi="Times New Roman" w:cs="Times New Roman"/>
                <w:spacing w:val="-4"/>
                <w:w w:val="95"/>
                <w:sz w:val="19"/>
              </w:rPr>
              <w:t>个工作日</w:t>
            </w:r>
          </w:p>
        </w:tc>
        <w:tc>
          <w:tcPr>
            <w:tcW w:w="131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4" w:line="230" w:lineRule="auto"/>
              <w:ind w:left="33" w:leftChars="0" w:right="166" w:rightChars="0"/>
              <w:jc w:val="both"/>
              <w:rPr>
                <w:rFonts w:hint="eastAsia" w:ascii="Times New Roman" w:hAnsi="Times New Roman" w:eastAsia="仿宋_GB2312" w:cs="Times New Roman"/>
                <w:sz w:val="19"/>
                <w:szCs w:val="22"/>
                <w:lang w:val="zh-CN" w:eastAsia="zh-CN" w:bidi="zh-CN"/>
              </w:rPr>
            </w:pPr>
            <w:r>
              <w:rPr>
                <w:rFonts w:hint="eastAsia" w:ascii="Times New Roman" w:hAnsi="Times New Roman" w:cs="Times New Roman"/>
                <w:b w:val="0"/>
                <w:bCs/>
                <w:sz w:val="18"/>
                <w:lang w:eastAsia="zh-CN"/>
              </w:rPr>
              <w:t>驼腰子镇政府</w:t>
            </w:r>
            <w:r>
              <w:rPr>
                <w:rFonts w:hint="eastAsia" w:ascii="Times New Roman" w:hAnsi="Times New Roman" w:cs="Times New Roman"/>
                <w:sz w:val="19"/>
              </w:rPr>
              <w:t>、各村委会</w:t>
            </w:r>
          </w:p>
        </w:tc>
        <w:tc>
          <w:tcPr>
            <w:tcW w:w="267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12"/>
              <w:jc w:val="both"/>
              <w:rPr>
                <w:rFonts w:ascii="Times New Roman" w:hAnsi="Times New Roman" w:cs="Times New Roman"/>
                <w:b/>
                <w:sz w:val="17"/>
              </w:rPr>
            </w:pPr>
          </w:p>
          <w:p>
            <w:pPr>
              <w:pStyle w:val="8"/>
              <w:numPr>
                <w:ilvl w:val="0"/>
                <w:numId w:val="31"/>
              </w:numPr>
              <w:tabs>
                <w:tab w:val="left" w:pos="148"/>
                <w:tab w:val="left" w:pos="1205"/>
              </w:tabs>
              <w:spacing w:line="240" w:lineRule="exact"/>
              <w:ind w:left="147"/>
              <w:jc w:val="both"/>
              <w:rPr>
                <w:rFonts w:ascii="Times New Roman" w:hAnsi="Times New Roman" w:cs="Times New Roman"/>
                <w:sz w:val="19"/>
              </w:rPr>
            </w:pPr>
            <w:r>
              <w:rPr>
                <w:rFonts w:ascii="Times New Roman" w:hAnsi="Times New Roman" w:cs="Times New Roman"/>
                <w:sz w:val="19"/>
              </w:rPr>
              <w:t>政府网站</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政府公报</w:t>
            </w:r>
          </w:p>
          <w:p>
            <w:pPr>
              <w:pStyle w:val="8"/>
              <w:tabs>
                <w:tab w:val="left" w:pos="118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两微一端</w:t>
            </w:r>
            <w:r>
              <w:rPr>
                <w:rFonts w:ascii="Times New Roman" w:hAnsi="Times New Roman" w:cs="Times New Roman"/>
                <w:sz w:val="19"/>
              </w:rPr>
              <w:tab/>
            </w:r>
            <w:r>
              <w:rPr>
                <w:rFonts w:ascii="Times New Roman" w:hAnsi="Times New Roman" w:cs="Times New Roman"/>
                <w:sz w:val="19"/>
              </w:rPr>
              <w:t>□发布</w:t>
            </w:r>
            <w:r>
              <w:rPr>
                <w:rFonts w:ascii="Times New Roman" w:hAnsi="Times New Roman" w:cs="Times New Roman"/>
                <w:spacing w:val="9"/>
                <w:sz w:val="19"/>
              </w:rPr>
              <w:t>会</w:t>
            </w:r>
            <w:r>
              <w:rPr>
                <w:rFonts w:ascii="Times New Roman" w:hAnsi="Times New Roman" w:cs="Times New Roman"/>
                <w:sz w:val="19"/>
              </w:rPr>
              <w:t>/听证会</w:t>
            </w:r>
          </w:p>
          <w:p>
            <w:pPr>
              <w:pStyle w:val="8"/>
              <w:tabs>
                <w:tab w:val="left" w:pos="1208"/>
              </w:tabs>
              <w:spacing w:line="237"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广播电视</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纸质媒体</w:t>
            </w:r>
          </w:p>
          <w:p>
            <w:pPr>
              <w:pStyle w:val="8"/>
              <w:tabs>
                <w:tab w:val="left" w:pos="126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公开查阅</w:t>
            </w:r>
            <w:r>
              <w:rPr>
                <w:rFonts w:ascii="Times New Roman" w:hAnsi="Times New Roman" w:cs="Times New Roman"/>
                <w:sz w:val="19"/>
              </w:rPr>
              <w:tab/>
            </w:r>
            <w:r>
              <w:rPr>
                <w:rFonts w:ascii="Times New Roman" w:hAnsi="Times New Roman" w:eastAsia="Arial" w:cs="Times New Roman"/>
                <w:sz w:val="19"/>
              </w:rPr>
              <w:t>■</w:t>
            </w:r>
            <w:r>
              <w:rPr>
                <w:rFonts w:ascii="Times New Roman" w:hAnsi="Times New Roman" w:cs="Times New Roman"/>
                <w:sz w:val="19"/>
              </w:rPr>
              <w:t>政务服务中心</w:t>
            </w:r>
          </w:p>
          <w:p>
            <w:pPr>
              <w:pStyle w:val="8"/>
              <w:spacing w:line="238" w:lineRule="exact"/>
              <w:ind w:left="32"/>
              <w:jc w:val="both"/>
              <w:rPr>
                <w:rFonts w:ascii="Times New Roman" w:hAnsi="Times New Roman" w:cs="Times New Roman"/>
                <w:sz w:val="19"/>
              </w:rPr>
            </w:pPr>
            <w:r>
              <w:rPr>
                <w:rFonts w:ascii="Times New Roman" w:hAnsi="Times New Roman" w:cs="Times New Roman"/>
                <w:sz w:val="19"/>
              </w:rPr>
              <w:t>□便民服务站 □入户</w:t>
            </w:r>
            <w:r>
              <w:rPr>
                <w:rFonts w:ascii="Times New Roman" w:hAnsi="Times New Roman" w:eastAsia="Arial" w:cs="Times New Roman"/>
                <w:sz w:val="19"/>
              </w:rPr>
              <w:t>/</w:t>
            </w:r>
            <w:r>
              <w:rPr>
                <w:rFonts w:ascii="Times New Roman" w:hAnsi="Times New Roman" w:cs="Times New Roman"/>
                <w:sz w:val="19"/>
              </w:rPr>
              <w:t>现场</w:t>
            </w:r>
          </w:p>
          <w:p>
            <w:pPr>
              <w:pStyle w:val="8"/>
              <w:numPr>
                <w:ilvl w:val="0"/>
                <w:numId w:val="31"/>
              </w:numPr>
              <w:tabs>
                <w:tab w:val="left" w:pos="148"/>
                <w:tab w:val="left" w:pos="1786"/>
              </w:tabs>
              <w:spacing w:before="1" w:line="235" w:lineRule="auto"/>
              <w:ind w:left="32" w:leftChars="0" w:right="20" w:rightChars="0" w:firstLine="0"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w w:val="95"/>
                <w:sz w:val="19"/>
              </w:rPr>
              <w:t>社</w:t>
            </w:r>
            <w:r>
              <w:rPr>
                <w:rFonts w:ascii="Times New Roman" w:hAnsi="Times New Roman" w:cs="Times New Roman"/>
                <w:spacing w:val="7"/>
                <w:w w:val="95"/>
                <w:sz w:val="19"/>
              </w:rPr>
              <w:t>区</w:t>
            </w:r>
            <w:r>
              <w:rPr>
                <w:rFonts w:ascii="Times New Roman" w:hAnsi="Times New Roman" w:eastAsia="Arial" w:cs="Times New Roman"/>
                <w:w w:val="95"/>
                <w:sz w:val="19"/>
              </w:rPr>
              <w:t>/</w:t>
            </w:r>
            <w:r>
              <w:rPr>
                <w:rFonts w:ascii="Times New Roman" w:hAnsi="Times New Roman" w:cs="Times New Roman"/>
                <w:w w:val="95"/>
                <w:sz w:val="19"/>
              </w:rPr>
              <w:t>企事业单</w:t>
            </w:r>
            <w:r>
              <w:rPr>
                <w:rFonts w:ascii="Times New Roman" w:hAnsi="Times New Roman" w:cs="Times New Roman"/>
                <w:spacing w:val="12"/>
                <w:w w:val="95"/>
                <w:sz w:val="19"/>
              </w:rPr>
              <w:t>位</w:t>
            </w:r>
            <w:r>
              <w:rPr>
                <w:rFonts w:ascii="Times New Roman" w:hAnsi="Times New Roman" w:eastAsia="Arial" w:cs="Times New Roman"/>
                <w:w w:val="95"/>
                <w:sz w:val="19"/>
              </w:rPr>
              <w:t>/</w:t>
            </w:r>
            <w:r>
              <w:rPr>
                <w:rFonts w:ascii="Times New Roman" w:hAnsi="Times New Roman" w:cs="Times New Roman"/>
                <w:w w:val="95"/>
                <w:sz w:val="19"/>
              </w:rPr>
              <w:t>村公示</w:t>
            </w:r>
            <w:r>
              <w:rPr>
                <w:rFonts w:ascii="Times New Roman" w:hAnsi="Times New Roman" w:cs="Times New Roman"/>
                <w:spacing w:val="10"/>
                <w:w w:val="95"/>
                <w:sz w:val="19"/>
              </w:rPr>
              <w:t>栏</w:t>
            </w:r>
            <w:r>
              <w:rPr>
                <w:rFonts w:ascii="Times New Roman" w:hAnsi="Times New Roman" w:cs="Times New Roman"/>
                <w:spacing w:val="3"/>
                <w:w w:val="95"/>
                <w:sz w:val="19"/>
              </w:rPr>
              <w:t>（</w:t>
            </w:r>
            <w:r>
              <w:rPr>
                <w:rFonts w:ascii="Times New Roman" w:hAnsi="Times New Roman" w:cs="Times New Roman"/>
                <w:w w:val="95"/>
                <w:sz w:val="19"/>
              </w:rPr>
              <w:t>电</w:t>
            </w:r>
            <w:r>
              <w:rPr>
                <w:rFonts w:ascii="Times New Roman" w:hAnsi="Times New Roman" w:cs="Times New Roman"/>
                <w:sz w:val="19"/>
              </w:rPr>
              <w:t>子</w:t>
            </w:r>
            <w:r>
              <w:rPr>
                <w:rFonts w:ascii="Times New Roman" w:hAnsi="Times New Roman" w:cs="Times New Roman"/>
                <w:spacing w:val="5"/>
                <w:sz w:val="19"/>
              </w:rPr>
              <w:t>屏</w:t>
            </w:r>
            <w:r>
              <w:rPr>
                <w:rFonts w:ascii="Times New Roman" w:hAnsi="Times New Roman" w:cs="Times New Roman"/>
                <w:spacing w:val="2"/>
                <w:sz w:val="19"/>
              </w:rPr>
              <w:t>）□</w:t>
            </w:r>
            <w:r>
              <w:rPr>
                <w:rFonts w:ascii="Times New Roman" w:hAnsi="Times New Roman" w:cs="Times New Roman"/>
                <w:sz w:val="19"/>
              </w:rPr>
              <w:t>精准推送</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其他</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sz w:val="14"/>
              </w:rPr>
            </w:pPr>
          </w:p>
          <w:p>
            <w:pPr>
              <w:pStyle w:val="8"/>
              <w:ind w:left="3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eastAsia="仿宋_GB2312" w:cs="Times New Roman"/>
                <w:sz w:val="18"/>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sz w:val="14"/>
              </w:rPr>
            </w:pPr>
          </w:p>
          <w:p>
            <w:pPr>
              <w:pStyle w:val="8"/>
              <w:ind w:left="25"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sz w:val="18"/>
              </w:rPr>
            </w:pPr>
          </w:p>
          <w:p>
            <w:pPr>
              <w:jc w:val="both"/>
            </w:pPr>
          </w:p>
          <w:p>
            <w:pPr>
              <w:jc w:val="both"/>
            </w:pPr>
          </w:p>
          <w:p>
            <w:pPr>
              <w:jc w:val="both"/>
            </w:pPr>
          </w:p>
          <w:p>
            <w:pPr>
              <w:jc w:val="both"/>
            </w:pPr>
          </w:p>
          <w:p>
            <w:pPr>
              <w:ind w:firstLine="256" w:firstLineChars="0"/>
              <w:jc w:val="both"/>
              <w:rPr>
                <w:rFonts w:ascii="仿宋_GB2312" w:hAnsi="仿宋_GB2312" w:eastAsia="仿宋_GB2312" w:cs="仿宋_GB2312"/>
                <w:sz w:val="22"/>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sz w:val="14"/>
              </w:rPr>
            </w:pPr>
          </w:p>
          <w:p>
            <w:pPr>
              <w:pStyle w:val="8"/>
              <w:ind w:left="21"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6"/>
              <w:jc w:val="both"/>
              <w:rPr>
                <w:rFonts w:ascii="Times New Roman" w:hAnsi="Times New Roman" w:cs="Times New Roman"/>
                <w:b/>
                <w:sz w:val="14"/>
              </w:rPr>
            </w:pPr>
          </w:p>
          <w:p>
            <w:pPr>
              <w:pStyle w:val="8"/>
              <w:ind w:left="2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1310" w:type="dxa"/>
            <w:vAlign w:val="top"/>
          </w:tcPr>
          <w:p>
            <w:pPr>
              <w:pStyle w:val="8"/>
              <w:ind w:left="20" w:leftChars="0"/>
              <w:jc w:val="both"/>
              <w:rPr>
                <w:rFonts w:ascii="Times New Roman" w:hAnsi="Times New Roman" w:cs="Times New Roman"/>
                <w:w w:val="99"/>
                <w:sz w:val="19"/>
              </w:rPr>
            </w:pPr>
            <w:r>
              <w:rPr>
                <w:rFonts w:hint="eastAsia" w:ascii="Times New Roman" w:hAnsi="Times New Roman" w:cs="Times New Roman"/>
                <w:w w:val="99"/>
                <w:sz w:val="19"/>
                <w:lang w:eastAsia="zh-CN"/>
              </w:rPr>
              <w:t>需要群众特别关注，监督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5" w:hRule="atLeast"/>
        </w:trPr>
        <w:tc>
          <w:tcPr>
            <w:tcW w:w="438"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7"/>
              <w:jc w:val="both"/>
              <w:rPr>
                <w:rFonts w:ascii="Times New Roman" w:hAnsi="Times New Roman" w:cs="Times New Roman"/>
                <w:b/>
                <w:sz w:val="15"/>
              </w:rPr>
            </w:pPr>
          </w:p>
          <w:p>
            <w:pPr>
              <w:pStyle w:val="8"/>
              <w:ind w:right="105" w:rightChars="0"/>
              <w:jc w:val="both"/>
              <w:rPr>
                <w:rFonts w:hint="eastAsia" w:ascii="Times New Roman" w:hAnsi="Times New Roman" w:eastAsia="宋体" w:cs="Times New Roman"/>
                <w:sz w:val="19"/>
                <w:szCs w:val="22"/>
                <w:lang w:val="en-US" w:eastAsia="zh-CN" w:bidi="zh-CN"/>
              </w:rPr>
            </w:pPr>
            <w:r>
              <w:rPr>
                <w:rFonts w:hint="eastAsia" w:ascii="Times New Roman" w:hAnsi="Times New Roman" w:cs="Times New Roman"/>
                <w:sz w:val="19"/>
                <w:lang w:val="en-US" w:eastAsia="zh-CN"/>
              </w:rPr>
              <w:t>6</w:t>
            </w:r>
          </w:p>
        </w:tc>
        <w:tc>
          <w:tcPr>
            <w:tcW w:w="805"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7"/>
              <w:jc w:val="both"/>
              <w:rPr>
                <w:rFonts w:ascii="Times New Roman" w:hAnsi="Times New Roman" w:cs="Times New Roman"/>
                <w:b/>
                <w:sz w:val="15"/>
              </w:rPr>
            </w:pPr>
          </w:p>
          <w:p>
            <w:pPr>
              <w:pStyle w:val="8"/>
              <w:ind w:right="17" w:rightChars="0"/>
              <w:jc w:val="both"/>
              <w:rPr>
                <w:rFonts w:hint="eastAsia" w:ascii="Times New Roman" w:hAnsi="Times New Roman" w:eastAsia="仿宋_GB2312" w:cs="Times New Roman"/>
                <w:sz w:val="19"/>
                <w:szCs w:val="22"/>
                <w:lang w:val="zh-CN" w:eastAsia="zh-CN" w:bidi="zh-CN"/>
              </w:rPr>
            </w:pPr>
            <w:r>
              <w:rPr>
                <w:rFonts w:ascii="Times New Roman" w:hAnsi="Times New Roman" w:cs="Times New Roman"/>
                <w:w w:val="95"/>
                <w:sz w:val="19"/>
              </w:rPr>
              <w:t>监督管理</w:t>
            </w:r>
          </w:p>
        </w:tc>
        <w:tc>
          <w:tcPr>
            <w:tcW w:w="1320"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7"/>
              <w:jc w:val="both"/>
              <w:rPr>
                <w:rFonts w:ascii="Times New Roman" w:hAnsi="Times New Roman" w:cs="Times New Roman"/>
                <w:b/>
                <w:sz w:val="15"/>
              </w:rPr>
            </w:pPr>
          </w:p>
          <w:p>
            <w:pPr>
              <w:pStyle w:val="8"/>
              <w:ind w:left="31" w:leftChars="0" w:right="8" w:rightChars="0"/>
              <w:jc w:val="both"/>
              <w:rPr>
                <w:rFonts w:hint="eastAsia" w:ascii="Times New Roman" w:hAnsi="Times New Roman" w:eastAsia="仿宋_GB2312" w:cs="Times New Roman"/>
                <w:sz w:val="19"/>
                <w:szCs w:val="22"/>
                <w:lang w:val="zh-CN" w:eastAsia="zh-CN" w:bidi="zh-CN"/>
              </w:rPr>
            </w:pPr>
            <w:r>
              <w:rPr>
                <w:rFonts w:ascii="Times New Roman" w:hAnsi="Times New Roman" w:cs="Times New Roman"/>
                <w:sz w:val="19"/>
              </w:rPr>
              <w:t>监督举报</w:t>
            </w:r>
          </w:p>
        </w:tc>
        <w:tc>
          <w:tcPr>
            <w:tcW w:w="1629"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8"/>
              <w:jc w:val="both"/>
              <w:rPr>
                <w:rFonts w:ascii="Times New Roman" w:hAnsi="Times New Roman" w:cs="Times New Roman"/>
                <w:b/>
                <w:sz w:val="28"/>
              </w:rPr>
            </w:pPr>
          </w:p>
          <w:p>
            <w:pPr>
              <w:pStyle w:val="8"/>
              <w:ind w:left="0" w:leftChars="0"/>
              <w:jc w:val="both"/>
              <w:rPr>
                <w:rFonts w:hint="default" w:ascii="Times New Roman" w:hAnsi="Times New Roman" w:eastAsia="仿宋_GB2312" w:cs="Times New Roman"/>
                <w:sz w:val="19"/>
                <w:szCs w:val="22"/>
                <w:lang w:val="zh-CN" w:eastAsia="zh-CN" w:bidi="zh-CN"/>
              </w:rPr>
            </w:pPr>
            <w:r>
              <w:rPr>
                <w:rFonts w:ascii="Times New Roman" w:hAnsi="Times New Roman" w:eastAsia="Arial" w:cs="Times New Roman"/>
                <w:sz w:val="19"/>
              </w:rPr>
              <w:t>∙</w:t>
            </w:r>
            <w:r>
              <w:rPr>
                <w:rFonts w:ascii="Times New Roman" w:hAnsi="Times New Roman" w:cs="Times New Roman"/>
                <w:sz w:val="19"/>
              </w:rPr>
              <w:t>监督电话（12317</w:t>
            </w:r>
            <w:r>
              <w:rPr>
                <w:rFonts w:hint="eastAsia" w:ascii="宋体" w:hAnsi="宋体" w:eastAsia="宋体" w:cs="宋体"/>
                <w:sz w:val="19"/>
              </w:rPr>
              <w:t>〕</w:t>
            </w:r>
          </w:p>
        </w:tc>
        <w:tc>
          <w:tcPr>
            <w:tcW w:w="1336" w:type="dxa"/>
            <w:vAlign w:val="top"/>
          </w:tcPr>
          <w:p>
            <w:pPr>
              <w:pStyle w:val="8"/>
              <w:spacing w:before="11"/>
              <w:jc w:val="both"/>
              <w:rPr>
                <w:rFonts w:ascii="Times New Roman" w:hAnsi="Times New Roman" w:cs="Times New Roman"/>
                <w:b/>
                <w:sz w:val="23"/>
              </w:rPr>
            </w:pPr>
          </w:p>
          <w:p>
            <w:pPr>
              <w:pStyle w:val="8"/>
              <w:spacing w:before="1" w:line="232" w:lineRule="auto"/>
              <w:ind w:left="34" w:leftChars="0" w:right="197" w:rightChars="0"/>
              <w:jc w:val="both"/>
              <w:rPr>
                <w:rFonts w:ascii="Times New Roman" w:hAnsi="Times New Roman" w:eastAsia="仿宋_GB2312" w:cs="Times New Roman"/>
                <w:sz w:val="19"/>
                <w:szCs w:val="22"/>
                <w:lang w:val="zh-CN" w:eastAsia="zh-CN" w:bidi="zh-CN"/>
              </w:rPr>
            </w:pPr>
            <w:r>
              <w:rPr>
                <w:rFonts w:ascii="Times New Roman" w:hAnsi="Times New Roman" w:cs="Times New Roman"/>
                <w:sz w:val="19"/>
              </w:rPr>
              <w:t>《国</w:t>
            </w:r>
            <w:r>
              <w:rPr>
                <w:rFonts w:hint="eastAsia" w:ascii="Times New Roman" w:hAnsi="Times New Roman" w:cs="Times New Roman"/>
                <w:sz w:val="19"/>
                <w:lang w:eastAsia="zh-CN"/>
              </w:rPr>
              <w:t>家乡村振兴局</w:t>
            </w:r>
            <w:r>
              <w:rPr>
                <w:rFonts w:ascii="Times New Roman" w:hAnsi="Times New Roman" w:cs="Times New Roman"/>
                <w:sz w:val="19"/>
              </w:rPr>
              <w:t>、财政部关于完善</w:t>
            </w:r>
            <w:r>
              <w:rPr>
                <w:rFonts w:hint="eastAsia" w:ascii="Times New Roman" w:hAnsi="Times New Roman" w:cs="Times New Roman"/>
                <w:sz w:val="19"/>
                <w:lang w:eastAsia="zh-CN"/>
              </w:rPr>
              <w:t>衔接</w:t>
            </w:r>
            <w:r>
              <w:rPr>
                <w:rFonts w:ascii="Times New Roman" w:hAnsi="Times New Roman" w:cs="Times New Roman"/>
                <w:sz w:val="19"/>
              </w:rPr>
              <w:t>资金项目公告公示制度的指导意见》</w:t>
            </w:r>
          </w:p>
        </w:tc>
        <w:tc>
          <w:tcPr>
            <w:tcW w:w="100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24"/>
              </w:rPr>
            </w:pPr>
          </w:p>
          <w:p>
            <w:pPr>
              <w:pStyle w:val="8"/>
              <w:spacing w:line="240" w:lineRule="exact"/>
              <w:ind w:left="143"/>
              <w:jc w:val="both"/>
              <w:rPr>
                <w:rFonts w:ascii="Times New Roman" w:hAnsi="Times New Roman" w:cs="Times New Roman"/>
                <w:sz w:val="19"/>
              </w:rPr>
            </w:pPr>
            <w:r>
              <w:rPr>
                <w:rFonts w:ascii="Times New Roman" w:hAnsi="Times New Roman" w:cs="Times New Roman"/>
                <w:w w:val="95"/>
                <w:sz w:val="19"/>
              </w:rPr>
              <w:t>信息形成</w:t>
            </w:r>
          </w:p>
          <w:p>
            <w:pPr>
              <w:pStyle w:val="8"/>
              <w:spacing w:before="4" w:line="230" w:lineRule="auto"/>
              <w:ind w:left="48" w:leftChars="0" w:right="25" w:rightChars="0" w:firstLine="95"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spacing w:val="3"/>
                <w:sz w:val="19"/>
              </w:rPr>
              <w:t>（变更</w:t>
            </w:r>
            <w:r>
              <w:rPr>
                <w:rFonts w:ascii="Times New Roman" w:hAnsi="Times New Roman" w:cs="Times New Roman"/>
                <w:sz w:val="19"/>
              </w:rPr>
              <w:t xml:space="preserve">） </w:t>
            </w:r>
            <w:r>
              <w:rPr>
                <w:rFonts w:ascii="Times New Roman" w:hAnsi="Times New Roman" w:cs="Times New Roman"/>
                <w:w w:val="95"/>
                <w:sz w:val="19"/>
              </w:rPr>
              <w:t>20</w:t>
            </w:r>
            <w:r>
              <w:rPr>
                <w:rFonts w:ascii="Times New Roman" w:hAnsi="Times New Roman" w:cs="Times New Roman"/>
                <w:spacing w:val="-4"/>
                <w:w w:val="95"/>
                <w:sz w:val="19"/>
              </w:rPr>
              <w:t>个工作日</w:t>
            </w:r>
          </w:p>
        </w:tc>
        <w:tc>
          <w:tcPr>
            <w:tcW w:w="1311" w:type="dxa"/>
            <w:vAlign w:val="top"/>
          </w:tcPr>
          <w:p>
            <w:pPr>
              <w:pStyle w:val="8"/>
              <w:jc w:val="both"/>
              <w:rPr>
                <w:rFonts w:ascii="Times New Roman" w:hAnsi="Times New Roman" w:cs="Times New Roman"/>
                <w:b/>
                <w:sz w:val="18"/>
              </w:rPr>
            </w:pPr>
          </w:p>
          <w:p>
            <w:pPr>
              <w:pStyle w:val="8"/>
              <w:jc w:val="both"/>
              <w:rPr>
                <w:rFonts w:ascii="Times New Roman" w:hAnsi="Times New Roman" w:cs="Times New Roman"/>
                <w:b/>
                <w:sz w:val="18"/>
              </w:rPr>
            </w:pPr>
          </w:p>
          <w:p>
            <w:pPr>
              <w:pStyle w:val="8"/>
              <w:spacing w:before="2"/>
              <w:jc w:val="both"/>
              <w:rPr>
                <w:rFonts w:ascii="Times New Roman" w:hAnsi="Times New Roman" w:cs="Times New Roman"/>
                <w:b/>
                <w:sz w:val="15"/>
              </w:rPr>
            </w:pPr>
          </w:p>
          <w:p>
            <w:pPr>
              <w:pStyle w:val="8"/>
              <w:spacing w:before="4" w:line="230" w:lineRule="auto"/>
              <w:ind w:left="33" w:leftChars="0" w:right="556" w:rightChars="0"/>
              <w:jc w:val="both"/>
              <w:rPr>
                <w:rFonts w:hint="eastAsia" w:ascii="Times New Roman" w:hAnsi="Times New Roman" w:eastAsia="仿宋_GB2312" w:cs="Times New Roman"/>
                <w:sz w:val="19"/>
                <w:szCs w:val="22"/>
                <w:lang w:val="zh-CN" w:eastAsia="zh-CN" w:bidi="zh-CN"/>
              </w:rPr>
            </w:pPr>
            <w:r>
              <w:rPr>
                <w:rFonts w:hint="eastAsia" w:ascii="Times New Roman" w:hAnsi="Times New Roman" w:cs="Times New Roman"/>
                <w:b w:val="0"/>
                <w:bCs/>
                <w:sz w:val="18"/>
                <w:lang w:eastAsia="zh-CN"/>
              </w:rPr>
              <w:t>驼腰子镇政府</w:t>
            </w:r>
            <w:r>
              <w:rPr>
                <w:rFonts w:hint="eastAsia" w:ascii="Times New Roman" w:hAnsi="Times New Roman" w:cs="Times New Roman"/>
                <w:sz w:val="19"/>
              </w:rPr>
              <w:t>、各村委会</w:t>
            </w:r>
          </w:p>
        </w:tc>
        <w:tc>
          <w:tcPr>
            <w:tcW w:w="2675" w:type="dxa"/>
            <w:vAlign w:val="top"/>
          </w:tcPr>
          <w:p>
            <w:pPr>
              <w:pStyle w:val="8"/>
              <w:numPr>
                <w:ilvl w:val="0"/>
                <w:numId w:val="32"/>
              </w:numPr>
              <w:tabs>
                <w:tab w:val="left" w:pos="148"/>
                <w:tab w:val="left" w:pos="1205"/>
              </w:tabs>
              <w:spacing w:before="167" w:line="240" w:lineRule="exact"/>
              <w:ind w:left="147"/>
              <w:jc w:val="both"/>
              <w:rPr>
                <w:rFonts w:ascii="Times New Roman" w:hAnsi="Times New Roman" w:cs="Times New Roman"/>
                <w:sz w:val="19"/>
              </w:rPr>
            </w:pPr>
            <w:r>
              <w:rPr>
                <w:rFonts w:ascii="Times New Roman" w:hAnsi="Times New Roman" w:cs="Times New Roman"/>
                <w:sz w:val="19"/>
              </w:rPr>
              <w:t>政府网站</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政府公报</w:t>
            </w:r>
          </w:p>
          <w:p>
            <w:pPr>
              <w:pStyle w:val="8"/>
              <w:tabs>
                <w:tab w:val="left" w:pos="118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两微一端</w:t>
            </w:r>
            <w:r>
              <w:rPr>
                <w:rFonts w:ascii="Times New Roman" w:hAnsi="Times New Roman" w:cs="Times New Roman"/>
                <w:sz w:val="19"/>
              </w:rPr>
              <w:tab/>
            </w:r>
            <w:r>
              <w:rPr>
                <w:rFonts w:ascii="Times New Roman" w:hAnsi="Times New Roman" w:cs="Times New Roman"/>
                <w:sz w:val="19"/>
              </w:rPr>
              <w:t>□发布</w:t>
            </w:r>
            <w:r>
              <w:rPr>
                <w:rFonts w:ascii="Times New Roman" w:hAnsi="Times New Roman" w:cs="Times New Roman"/>
                <w:spacing w:val="9"/>
                <w:sz w:val="19"/>
              </w:rPr>
              <w:t>会</w:t>
            </w:r>
            <w:r>
              <w:rPr>
                <w:rFonts w:ascii="Times New Roman" w:hAnsi="Times New Roman" w:cs="Times New Roman"/>
                <w:sz w:val="19"/>
              </w:rPr>
              <w:t>/听证会</w:t>
            </w:r>
          </w:p>
          <w:p>
            <w:pPr>
              <w:pStyle w:val="8"/>
              <w:tabs>
                <w:tab w:val="left" w:pos="1208"/>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广播电视</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纸质媒体</w:t>
            </w:r>
          </w:p>
          <w:p>
            <w:pPr>
              <w:pStyle w:val="8"/>
              <w:tabs>
                <w:tab w:val="left" w:pos="1264"/>
              </w:tabs>
              <w:spacing w:line="238" w:lineRule="exact"/>
              <w:ind w:left="32"/>
              <w:jc w:val="both"/>
              <w:rPr>
                <w:rFonts w:ascii="Times New Roman" w:hAnsi="Times New Roman" w:cs="Times New Roman"/>
                <w:sz w:val="19"/>
              </w:rPr>
            </w:pPr>
            <w:r>
              <w:rPr>
                <w:rFonts w:ascii="Times New Roman" w:hAnsi="Times New Roman" w:cs="Times New Roman"/>
                <w:spacing w:val="3"/>
                <w:sz w:val="19"/>
              </w:rPr>
              <w:t>□</w:t>
            </w:r>
            <w:r>
              <w:rPr>
                <w:rFonts w:ascii="Times New Roman" w:hAnsi="Times New Roman" w:cs="Times New Roman"/>
                <w:sz w:val="19"/>
              </w:rPr>
              <w:t>公开查阅</w:t>
            </w:r>
            <w:r>
              <w:rPr>
                <w:rFonts w:ascii="Times New Roman" w:hAnsi="Times New Roman" w:cs="Times New Roman"/>
                <w:sz w:val="19"/>
              </w:rPr>
              <w:tab/>
            </w:r>
            <w:r>
              <w:rPr>
                <w:rFonts w:ascii="Times New Roman" w:hAnsi="Times New Roman" w:cs="Times New Roman"/>
                <w:sz w:val="19"/>
              </w:rPr>
              <w:t>□政务服务中心</w:t>
            </w:r>
          </w:p>
          <w:p>
            <w:pPr>
              <w:pStyle w:val="8"/>
              <w:spacing w:line="238" w:lineRule="exact"/>
              <w:ind w:left="32"/>
              <w:jc w:val="both"/>
              <w:rPr>
                <w:rFonts w:ascii="Times New Roman" w:hAnsi="Times New Roman" w:cs="Times New Roman"/>
                <w:sz w:val="19"/>
              </w:rPr>
            </w:pPr>
            <w:r>
              <w:rPr>
                <w:rFonts w:ascii="Times New Roman" w:hAnsi="Times New Roman" w:cs="Times New Roman"/>
                <w:sz w:val="19"/>
              </w:rPr>
              <w:t>□便民服务站 □入户</w:t>
            </w:r>
            <w:r>
              <w:rPr>
                <w:rFonts w:ascii="Times New Roman" w:hAnsi="Times New Roman" w:eastAsia="Arial" w:cs="Times New Roman"/>
                <w:sz w:val="19"/>
              </w:rPr>
              <w:t>/</w:t>
            </w:r>
            <w:r>
              <w:rPr>
                <w:rFonts w:ascii="Times New Roman" w:hAnsi="Times New Roman" w:cs="Times New Roman"/>
                <w:sz w:val="19"/>
              </w:rPr>
              <w:t>现场</w:t>
            </w:r>
          </w:p>
          <w:p>
            <w:pPr>
              <w:pStyle w:val="8"/>
              <w:numPr>
                <w:ilvl w:val="0"/>
                <w:numId w:val="32"/>
              </w:numPr>
              <w:tabs>
                <w:tab w:val="left" w:pos="148"/>
                <w:tab w:val="left" w:pos="1786"/>
              </w:tabs>
              <w:spacing w:line="235" w:lineRule="auto"/>
              <w:ind w:left="32" w:leftChars="0" w:right="20" w:rightChars="0" w:firstLine="0" w:firstLineChars="0"/>
              <w:jc w:val="both"/>
              <w:rPr>
                <w:rFonts w:ascii="Times New Roman" w:hAnsi="Times New Roman" w:eastAsia="仿宋_GB2312" w:cs="Times New Roman"/>
                <w:sz w:val="19"/>
                <w:szCs w:val="22"/>
                <w:lang w:val="zh-CN" w:eastAsia="zh-CN" w:bidi="zh-CN"/>
              </w:rPr>
            </w:pPr>
            <w:r>
              <w:rPr>
                <w:rFonts w:ascii="Times New Roman" w:hAnsi="Times New Roman" w:cs="Times New Roman"/>
                <w:w w:val="95"/>
                <w:sz w:val="19"/>
              </w:rPr>
              <w:t>社</w:t>
            </w:r>
            <w:r>
              <w:rPr>
                <w:rFonts w:ascii="Times New Roman" w:hAnsi="Times New Roman" w:cs="Times New Roman"/>
                <w:spacing w:val="7"/>
                <w:w w:val="95"/>
                <w:sz w:val="19"/>
              </w:rPr>
              <w:t>区</w:t>
            </w:r>
            <w:r>
              <w:rPr>
                <w:rFonts w:ascii="Times New Roman" w:hAnsi="Times New Roman" w:eastAsia="Arial" w:cs="Times New Roman"/>
                <w:w w:val="95"/>
                <w:sz w:val="19"/>
              </w:rPr>
              <w:t>/</w:t>
            </w:r>
            <w:r>
              <w:rPr>
                <w:rFonts w:ascii="Times New Roman" w:hAnsi="Times New Roman" w:cs="Times New Roman"/>
                <w:w w:val="95"/>
                <w:sz w:val="19"/>
              </w:rPr>
              <w:t>企事业单</w:t>
            </w:r>
            <w:r>
              <w:rPr>
                <w:rFonts w:ascii="Times New Roman" w:hAnsi="Times New Roman" w:cs="Times New Roman"/>
                <w:spacing w:val="12"/>
                <w:w w:val="95"/>
                <w:sz w:val="19"/>
              </w:rPr>
              <w:t>位</w:t>
            </w:r>
            <w:r>
              <w:rPr>
                <w:rFonts w:ascii="Times New Roman" w:hAnsi="Times New Roman" w:eastAsia="Arial" w:cs="Times New Roman"/>
                <w:w w:val="95"/>
                <w:sz w:val="19"/>
              </w:rPr>
              <w:t>/</w:t>
            </w:r>
            <w:r>
              <w:rPr>
                <w:rFonts w:ascii="Times New Roman" w:hAnsi="Times New Roman" w:cs="Times New Roman"/>
                <w:w w:val="95"/>
                <w:sz w:val="19"/>
              </w:rPr>
              <w:t>村公示</w:t>
            </w:r>
            <w:r>
              <w:rPr>
                <w:rFonts w:ascii="Times New Roman" w:hAnsi="Times New Roman" w:cs="Times New Roman"/>
                <w:spacing w:val="10"/>
                <w:w w:val="95"/>
                <w:sz w:val="19"/>
              </w:rPr>
              <w:t>栏</w:t>
            </w:r>
            <w:r>
              <w:rPr>
                <w:rFonts w:ascii="Times New Roman" w:hAnsi="Times New Roman" w:cs="Times New Roman"/>
                <w:spacing w:val="3"/>
                <w:w w:val="95"/>
                <w:sz w:val="19"/>
              </w:rPr>
              <w:t>（</w:t>
            </w:r>
            <w:r>
              <w:rPr>
                <w:rFonts w:ascii="Times New Roman" w:hAnsi="Times New Roman" w:cs="Times New Roman"/>
                <w:w w:val="95"/>
                <w:sz w:val="19"/>
              </w:rPr>
              <w:t>电</w:t>
            </w:r>
            <w:r>
              <w:rPr>
                <w:rFonts w:ascii="Times New Roman" w:hAnsi="Times New Roman" w:cs="Times New Roman"/>
                <w:sz w:val="19"/>
              </w:rPr>
              <w:t>子</w:t>
            </w:r>
            <w:r>
              <w:rPr>
                <w:rFonts w:ascii="Times New Roman" w:hAnsi="Times New Roman" w:cs="Times New Roman"/>
                <w:spacing w:val="5"/>
                <w:sz w:val="19"/>
              </w:rPr>
              <w:t>屏</w:t>
            </w:r>
            <w:r>
              <w:rPr>
                <w:rFonts w:ascii="Times New Roman" w:hAnsi="Times New Roman" w:cs="Times New Roman"/>
                <w:spacing w:val="2"/>
                <w:sz w:val="19"/>
              </w:rPr>
              <w:t>）□</w:t>
            </w:r>
            <w:r>
              <w:rPr>
                <w:rFonts w:ascii="Times New Roman" w:hAnsi="Times New Roman" w:cs="Times New Roman"/>
                <w:sz w:val="19"/>
              </w:rPr>
              <w:t>精准推送</w:t>
            </w:r>
            <w:r>
              <w:rPr>
                <w:rFonts w:ascii="Times New Roman" w:hAnsi="Times New Roman" w:cs="Times New Roman"/>
                <w:sz w:val="19"/>
              </w:rPr>
              <w:tab/>
            </w:r>
            <w:r>
              <w:rPr>
                <w:rFonts w:ascii="Times New Roman" w:hAnsi="Times New Roman" w:cs="Times New Roman"/>
                <w:spacing w:val="3"/>
                <w:sz w:val="19"/>
              </w:rPr>
              <w:t>□</w:t>
            </w:r>
            <w:r>
              <w:rPr>
                <w:rFonts w:ascii="Times New Roman" w:hAnsi="Times New Roman" w:cs="Times New Roman"/>
                <w:sz w:val="19"/>
              </w:rPr>
              <w:t>其他</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9"/>
              </w:rPr>
            </w:pPr>
          </w:p>
          <w:p>
            <w:pPr>
              <w:pStyle w:val="8"/>
              <w:ind w:left="3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eastAsia="仿宋_GB2312" w:cs="Times New Roman"/>
                <w:sz w:val="18"/>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9"/>
              </w:rPr>
            </w:pPr>
          </w:p>
          <w:p>
            <w:pPr>
              <w:pStyle w:val="8"/>
              <w:ind w:left="25"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sz w:val="18"/>
              </w:rPr>
            </w:pPr>
          </w:p>
          <w:p>
            <w:pPr>
              <w:jc w:val="both"/>
            </w:pPr>
          </w:p>
          <w:p>
            <w:pPr>
              <w:jc w:val="both"/>
            </w:pPr>
          </w:p>
          <w:p>
            <w:pPr>
              <w:ind w:firstLine="267" w:firstLineChars="0"/>
              <w:jc w:val="both"/>
              <w:rPr>
                <w:rFonts w:ascii="仿宋_GB2312" w:hAnsi="仿宋_GB2312" w:eastAsia="仿宋_GB2312" w:cs="仿宋_GB2312"/>
                <w:sz w:val="22"/>
                <w:szCs w:val="22"/>
                <w:lang w:val="zh-CN" w:eastAsia="zh-CN" w:bidi="zh-CN"/>
              </w:rPr>
            </w:pP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9"/>
              </w:rPr>
            </w:pPr>
          </w:p>
          <w:p>
            <w:pPr>
              <w:pStyle w:val="8"/>
              <w:ind w:left="21"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655" w:type="dxa"/>
            <w:vAlign w:val="top"/>
          </w:tcPr>
          <w:p>
            <w:pPr>
              <w:pStyle w:val="8"/>
              <w:jc w:val="both"/>
              <w:rPr>
                <w:rFonts w:ascii="Times New Roman" w:hAnsi="Times New Roman" w:cs="Times New Roman"/>
                <w:b/>
                <w:sz w:val="20"/>
              </w:rPr>
            </w:pPr>
          </w:p>
          <w:p>
            <w:pPr>
              <w:pStyle w:val="8"/>
              <w:jc w:val="both"/>
              <w:rPr>
                <w:rFonts w:ascii="Times New Roman" w:hAnsi="Times New Roman" w:cs="Times New Roman"/>
                <w:b/>
                <w:sz w:val="20"/>
              </w:rPr>
            </w:pPr>
          </w:p>
          <w:p>
            <w:pPr>
              <w:pStyle w:val="8"/>
              <w:spacing w:before="7"/>
              <w:jc w:val="both"/>
              <w:rPr>
                <w:rFonts w:ascii="Times New Roman" w:hAnsi="Times New Roman" w:cs="Times New Roman"/>
                <w:b/>
                <w:sz w:val="29"/>
              </w:rPr>
            </w:pPr>
          </w:p>
          <w:p>
            <w:pPr>
              <w:pStyle w:val="8"/>
              <w:ind w:left="20" w:leftChars="0"/>
              <w:jc w:val="both"/>
              <w:rPr>
                <w:rFonts w:ascii="Times New Roman" w:hAnsi="Times New Roman" w:eastAsia="仿宋_GB2312" w:cs="Times New Roman"/>
                <w:sz w:val="19"/>
                <w:szCs w:val="22"/>
                <w:lang w:val="zh-CN" w:eastAsia="zh-CN" w:bidi="zh-CN"/>
              </w:rPr>
            </w:pPr>
            <w:r>
              <w:rPr>
                <w:rFonts w:ascii="Times New Roman" w:hAnsi="Times New Roman" w:cs="Times New Roman"/>
                <w:w w:val="99"/>
                <w:sz w:val="19"/>
              </w:rPr>
              <w:t>√</w:t>
            </w:r>
          </w:p>
        </w:tc>
        <w:tc>
          <w:tcPr>
            <w:tcW w:w="1310" w:type="dxa"/>
            <w:vAlign w:val="top"/>
          </w:tcPr>
          <w:p>
            <w:pPr>
              <w:pStyle w:val="8"/>
              <w:ind w:left="20" w:leftChars="0"/>
              <w:jc w:val="both"/>
              <w:rPr>
                <w:rFonts w:ascii="Times New Roman" w:hAnsi="Times New Roman" w:cs="Times New Roman"/>
                <w:w w:val="99"/>
                <w:sz w:val="19"/>
              </w:rPr>
            </w:pPr>
            <w:r>
              <w:rPr>
                <w:rFonts w:hint="eastAsia" w:ascii="Times New Roman" w:hAnsi="Times New Roman" w:cs="Times New Roman"/>
                <w:w w:val="99"/>
                <w:sz w:val="19"/>
                <w:lang w:eastAsia="zh-CN"/>
              </w:rPr>
              <w:t>需要群众特别关注，监督</w:t>
            </w:r>
          </w:p>
        </w:tc>
      </w:tr>
    </w:tbl>
    <w:p/>
    <w:sectPr>
      <w:pgSz w:w="16840" w:h="11910" w:orient="landscape"/>
      <w:pgMar w:top="1100" w:right="480" w:bottom="1080" w:left="30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0E884"/>
    <w:multiLevelType w:val="multilevel"/>
    <w:tmpl w:val="ABC0E884"/>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
    <w:nsid w:val="ABFC1F5D"/>
    <w:multiLevelType w:val="multilevel"/>
    <w:tmpl w:val="ABFC1F5D"/>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B53F3350"/>
    <w:multiLevelType w:val="multilevel"/>
    <w:tmpl w:val="B53F3350"/>
    <w:lvl w:ilvl="0" w:tentative="0">
      <w:start w:val="0"/>
      <w:numFmt w:val="bullet"/>
      <w:lvlText w:val="■"/>
      <w:lvlJc w:val="left"/>
      <w:pPr>
        <w:ind w:left="32" w:hanging="116"/>
      </w:pPr>
      <w:rPr>
        <w:rFonts w:hint="default" w:ascii="Arial" w:hAnsi="Arial" w:eastAsia="Arial" w:cs="Arial"/>
        <w:spacing w:val="1"/>
        <w:w w:val="99"/>
        <w:sz w:val="17"/>
        <w:szCs w:val="17"/>
        <w:lang w:val="zh-CN" w:eastAsia="zh-CN" w:bidi="zh-CN"/>
      </w:rPr>
    </w:lvl>
    <w:lvl w:ilvl="1" w:tentative="0">
      <w:start w:val="0"/>
      <w:numFmt w:val="bullet"/>
      <w:lvlText w:val="•"/>
      <w:lvlJc w:val="left"/>
      <w:pPr>
        <w:ind w:left="313" w:hanging="116"/>
      </w:pPr>
      <w:rPr>
        <w:rFonts w:hint="default"/>
        <w:lang w:val="zh-CN" w:eastAsia="zh-CN" w:bidi="zh-CN"/>
      </w:rPr>
    </w:lvl>
    <w:lvl w:ilvl="2" w:tentative="0">
      <w:start w:val="0"/>
      <w:numFmt w:val="bullet"/>
      <w:lvlText w:val="•"/>
      <w:lvlJc w:val="left"/>
      <w:pPr>
        <w:ind w:left="587" w:hanging="116"/>
      </w:pPr>
      <w:rPr>
        <w:rFonts w:hint="default"/>
        <w:lang w:val="zh-CN" w:eastAsia="zh-CN" w:bidi="zh-CN"/>
      </w:rPr>
    </w:lvl>
    <w:lvl w:ilvl="3" w:tentative="0">
      <w:start w:val="0"/>
      <w:numFmt w:val="bullet"/>
      <w:lvlText w:val="•"/>
      <w:lvlJc w:val="left"/>
      <w:pPr>
        <w:ind w:left="861" w:hanging="116"/>
      </w:pPr>
      <w:rPr>
        <w:rFonts w:hint="default"/>
        <w:lang w:val="zh-CN" w:eastAsia="zh-CN" w:bidi="zh-CN"/>
      </w:rPr>
    </w:lvl>
    <w:lvl w:ilvl="4" w:tentative="0">
      <w:start w:val="0"/>
      <w:numFmt w:val="bullet"/>
      <w:lvlText w:val="•"/>
      <w:lvlJc w:val="left"/>
      <w:pPr>
        <w:ind w:left="1134" w:hanging="116"/>
      </w:pPr>
      <w:rPr>
        <w:rFonts w:hint="default"/>
        <w:lang w:val="zh-CN" w:eastAsia="zh-CN" w:bidi="zh-CN"/>
      </w:rPr>
    </w:lvl>
    <w:lvl w:ilvl="5" w:tentative="0">
      <w:start w:val="0"/>
      <w:numFmt w:val="bullet"/>
      <w:lvlText w:val="•"/>
      <w:lvlJc w:val="left"/>
      <w:pPr>
        <w:ind w:left="1408" w:hanging="116"/>
      </w:pPr>
      <w:rPr>
        <w:rFonts w:hint="default"/>
        <w:lang w:val="zh-CN" w:eastAsia="zh-CN" w:bidi="zh-CN"/>
      </w:rPr>
    </w:lvl>
    <w:lvl w:ilvl="6" w:tentative="0">
      <w:start w:val="0"/>
      <w:numFmt w:val="bullet"/>
      <w:lvlText w:val="•"/>
      <w:lvlJc w:val="left"/>
      <w:pPr>
        <w:ind w:left="1682" w:hanging="116"/>
      </w:pPr>
      <w:rPr>
        <w:rFonts w:hint="default"/>
        <w:lang w:val="zh-CN" w:eastAsia="zh-CN" w:bidi="zh-CN"/>
      </w:rPr>
    </w:lvl>
    <w:lvl w:ilvl="7" w:tentative="0">
      <w:start w:val="0"/>
      <w:numFmt w:val="bullet"/>
      <w:lvlText w:val="•"/>
      <w:lvlJc w:val="left"/>
      <w:pPr>
        <w:ind w:left="1955" w:hanging="116"/>
      </w:pPr>
      <w:rPr>
        <w:rFonts w:hint="default"/>
        <w:lang w:val="zh-CN" w:eastAsia="zh-CN" w:bidi="zh-CN"/>
      </w:rPr>
    </w:lvl>
    <w:lvl w:ilvl="8" w:tentative="0">
      <w:start w:val="0"/>
      <w:numFmt w:val="bullet"/>
      <w:lvlText w:val="•"/>
      <w:lvlJc w:val="left"/>
      <w:pPr>
        <w:ind w:left="2229" w:hanging="116"/>
      </w:pPr>
      <w:rPr>
        <w:rFonts w:hint="default"/>
        <w:lang w:val="zh-CN" w:eastAsia="zh-CN" w:bidi="zh-CN"/>
      </w:rPr>
    </w:lvl>
  </w:abstractNum>
  <w:abstractNum w:abstractNumId="3">
    <w:nsid w:val="BAC54D25"/>
    <w:multiLevelType w:val="multilevel"/>
    <w:tmpl w:val="BAC54D25"/>
    <w:lvl w:ilvl="0" w:tentative="0">
      <w:start w:val="0"/>
      <w:numFmt w:val="bullet"/>
      <w:lvlText w:val="•"/>
      <w:lvlJc w:val="left"/>
      <w:pPr>
        <w:ind w:left="335"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501" w:hanging="226"/>
      </w:pPr>
      <w:rPr>
        <w:rFonts w:hint="default"/>
        <w:lang w:val="zh-CN" w:eastAsia="zh-CN" w:bidi="zh-CN"/>
      </w:rPr>
    </w:lvl>
    <w:lvl w:ilvl="2" w:tentative="0">
      <w:start w:val="0"/>
      <w:numFmt w:val="bullet"/>
      <w:lvlText w:val="•"/>
      <w:lvlJc w:val="left"/>
      <w:pPr>
        <w:ind w:left="663" w:hanging="226"/>
      </w:pPr>
      <w:rPr>
        <w:rFonts w:hint="default"/>
        <w:lang w:val="zh-CN" w:eastAsia="zh-CN" w:bidi="zh-CN"/>
      </w:rPr>
    </w:lvl>
    <w:lvl w:ilvl="3" w:tentative="0">
      <w:start w:val="0"/>
      <w:numFmt w:val="bullet"/>
      <w:lvlText w:val="•"/>
      <w:lvlJc w:val="left"/>
      <w:pPr>
        <w:ind w:left="825" w:hanging="226"/>
      </w:pPr>
      <w:rPr>
        <w:rFonts w:hint="default"/>
        <w:lang w:val="zh-CN" w:eastAsia="zh-CN" w:bidi="zh-CN"/>
      </w:rPr>
    </w:lvl>
    <w:lvl w:ilvl="4" w:tentative="0">
      <w:start w:val="0"/>
      <w:numFmt w:val="bullet"/>
      <w:lvlText w:val="•"/>
      <w:lvlJc w:val="left"/>
      <w:pPr>
        <w:ind w:left="986" w:hanging="226"/>
      </w:pPr>
      <w:rPr>
        <w:rFonts w:hint="default"/>
        <w:lang w:val="zh-CN" w:eastAsia="zh-CN" w:bidi="zh-CN"/>
      </w:rPr>
    </w:lvl>
    <w:lvl w:ilvl="5" w:tentative="0">
      <w:start w:val="0"/>
      <w:numFmt w:val="bullet"/>
      <w:lvlText w:val="•"/>
      <w:lvlJc w:val="left"/>
      <w:pPr>
        <w:ind w:left="1148" w:hanging="226"/>
      </w:pPr>
      <w:rPr>
        <w:rFonts w:hint="default"/>
        <w:lang w:val="zh-CN" w:eastAsia="zh-CN" w:bidi="zh-CN"/>
      </w:rPr>
    </w:lvl>
    <w:lvl w:ilvl="6" w:tentative="0">
      <w:start w:val="0"/>
      <w:numFmt w:val="bullet"/>
      <w:lvlText w:val="•"/>
      <w:lvlJc w:val="left"/>
      <w:pPr>
        <w:ind w:left="1310" w:hanging="226"/>
      </w:pPr>
      <w:rPr>
        <w:rFonts w:hint="default"/>
        <w:lang w:val="zh-CN" w:eastAsia="zh-CN" w:bidi="zh-CN"/>
      </w:rPr>
    </w:lvl>
    <w:lvl w:ilvl="7" w:tentative="0">
      <w:start w:val="0"/>
      <w:numFmt w:val="bullet"/>
      <w:lvlText w:val="•"/>
      <w:lvlJc w:val="left"/>
      <w:pPr>
        <w:ind w:left="1471" w:hanging="226"/>
      </w:pPr>
      <w:rPr>
        <w:rFonts w:hint="default"/>
        <w:lang w:val="zh-CN" w:eastAsia="zh-CN" w:bidi="zh-CN"/>
      </w:rPr>
    </w:lvl>
    <w:lvl w:ilvl="8" w:tentative="0">
      <w:start w:val="0"/>
      <w:numFmt w:val="bullet"/>
      <w:lvlText w:val="•"/>
      <w:lvlJc w:val="left"/>
      <w:pPr>
        <w:ind w:left="1633" w:hanging="226"/>
      </w:pPr>
      <w:rPr>
        <w:rFonts w:hint="default"/>
        <w:lang w:val="zh-CN" w:eastAsia="zh-CN" w:bidi="zh-CN"/>
      </w:rPr>
    </w:lvl>
  </w:abstractNum>
  <w:abstractNum w:abstractNumId="4">
    <w:nsid w:val="C0915F4F"/>
    <w:multiLevelType w:val="multilevel"/>
    <w:tmpl w:val="C0915F4F"/>
    <w:lvl w:ilvl="0" w:tentative="0">
      <w:start w:val="0"/>
      <w:numFmt w:val="bullet"/>
      <w:lvlText w:val="■"/>
      <w:lvlJc w:val="left"/>
      <w:pPr>
        <w:ind w:left="32" w:hanging="116"/>
      </w:pPr>
      <w:rPr>
        <w:rFonts w:hint="default" w:ascii="Arial" w:hAnsi="Arial" w:eastAsia="Arial" w:cs="Arial"/>
        <w:spacing w:val="1"/>
        <w:w w:val="99"/>
        <w:sz w:val="17"/>
        <w:szCs w:val="17"/>
        <w:lang w:val="zh-CN" w:eastAsia="zh-CN" w:bidi="zh-CN"/>
      </w:rPr>
    </w:lvl>
    <w:lvl w:ilvl="1" w:tentative="0">
      <w:start w:val="0"/>
      <w:numFmt w:val="bullet"/>
      <w:lvlText w:val="•"/>
      <w:lvlJc w:val="left"/>
      <w:pPr>
        <w:ind w:left="313" w:hanging="116"/>
      </w:pPr>
      <w:rPr>
        <w:rFonts w:hint="default"/>
        <w:lang w:val="zh-CN" w:eastAsia="zh-CN" w:bidi="zh-CN"/>
      </w:rPr>
    </w:lvl>
    <w:lvl w:ilvl="2" w:tentative="0">
      <w:start w:val="0"/>
      <w:numFmt w:val="bullet"/>
      <w:lvlText w:val="•"/>
      <w:lvlJc w:val="left"/>
      <w:pPr>
        <w:ind w:left="587" w:hanging="116"/>
      </w:pPr>
      <w:rPr>
        <w:rFonts w:hint="default"/>
        <w:lang w:val="zh-CN" w:eastAsia="zh-CN" w:bidi="zh-CN"/>
      </w:rPr>
    </w:lvl>
    <w:lvl w:ilvl="3" w:tentative="0">
      <w:start w:val="0"/>
      <w:numFmt w:val="bullet"/>
      <w:lvlText w:val="•"/>
      <w:lvlJc w:val="left"/>
      <w:pPr>
        <w:ind w:left="861" w:hanging="116"/>
      </w:pPr>
      <w:rPr>
        <w:rFonts w:hint="default"/>
        <w:lang w:val="zh-CN" w:eastAsia="zh-CN" w:bidi="zh-CN"/>
      </w:rPr>
    </w:lvl>
    <w:lvl w:ilvl="4" w:tentative="0">
      <w:start w:val="0"/>
      <w:numFmt w:val="bullet"/>
      <w:lvlText w:val="•"/>
      <w:lvlJc w:val="left"/>
      <w:pPr>
        <w:ind w:left="1134" w:hanging="116"/>
      </w:pPr>
      <w:rPr>
        <w:rFonts w:hint="default"/>
        <w:lang w:val="zh-CN" w:eastAsia="zh-CN" w:bidi="zh-CN"/>
      </w:rPr>
    </w:lvl>
    <w:lvl w:ilvl="5" w:tentative="0">
      <w:start w:val="0"/>
      <w:numFmt w:val="bullet"/>
      <w:lvlText w:val="•"/>
      <w:lvlJc w:val="left"/>
      <w:pPr>
        <w:ind w:left="1408" w:hanging="116"/>
      </w:pPr>
      <w:rPr>
        <w:rFonts w:hint="default"/>
        <w:lang w:val="zh-CN" w:eastAsia="zh-CN" w:bidi="zh-CN"/>
      </w:rPr>
    </w:lvl>
    <w:lvl w:ilvl="6" w:tentative="0">
      <w:start w:val="0"/>
      <w:numFmt w:val="bullet"/>
      <w:lvlText w:val="•"/>
      <w:lvlJc w:val="left"/>
      <w:pPr>
        <w:ind w:left="1682" w:hanging="116"/>
      </w:pPr>
      <w:rPr>
        <w:rFonts w:hint="default"/>
        <w:lang w:val="zh-CN" w:eastAsia="zh-CN" w:bidi="zh-CN"/>
      </w:rPr>
    </w:lvl>
    <w:lvl w:ilvl="7" w:tentative="0">
      <w:start w:val="0"/>
      <w:numFmt w:val="bullet"/>
      <w:lvlText w:val="•"/>
      <w:lvlJc w:val="left"/>
      <w:pPr>
        <w:ind w:left="1955" w:hanging="116"/>
      </w:pPr>
      <w:rPr>
        <w:rFonts w:hint="default"/>
        <w:lang w:val="zh-CN" w:eastAsia="zh-CN" w:bidi="zh-CN"/>
      </w:rPr>
    </w:lvl>
    <w:lvl w:ilvl="8" w:tentative="0">
      <w:start w:val="0"/>
      <w:numFmt w:val="bullet"/>
      <w:lvlText w:val="•"/>
      <w:lvlJc w:val="left"/>
      <w:pPr>
        <w:ind w:left="2229" w:hanging="116"/>
      </w:pPr>
      <w:rPr>
        <w:rFonts w:hint="default"/>
        <w:lang w:val="zh-CN" w:eastAsia="zh-CN" w:bidi="zh-CN"/>
      </w:rPr>
    </w:lvl>
  </w:abstractNum>
  <w:abstractNum w:abstractNumId="5">
    <w:nsid w:val="C2FB80FE"/>
    <w:multiLevelType w:val="multilevel"/>
    <w:tmpl w:val="C2FB80FE"/>
    <w:lvl w:ilvl="0" w:tentative="0">
      <w:start w:val="0"/>
      <w:numFmt w:val="bullet"/>
      <w:lvlText w:val="•"/>
      <w:lvlJc w:val="left"/>
      <w:pPr>
        <w:ind w:left="108" w:hanging="183"/>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85" w:hanging="183"/>
      </w:pPr>
      <w:rPr>
        <w:rFonts w:hint="default"/>
        <w:lang w:val="zh-CN" w:eastAsia="zh-CN" w:bidi="zh-CN"/>
      </w:rPr>
    </w:lvl>
    <w:lvl w:ilvl="3" w:tentative="0">
      <w:start w:val="0"/>
      <w:numFmt w:val="bullet"/>
      <w:lvlText w:val="•"/>
      <w:lvlJc w:val="left"/>
      <w:pPr>
        <w:ind w:left="677" w:hanging="183"/>
      </w:pPr>
      <w:rPr>
        <w:rFonts w:hint="default"/>
        <w:lang w:val="zh-CN" w:eastAsia="zh-CN" w:bidi="zh-CN"/>
      </w:rPr>
    </w:lvl>
    <w:lvl w:ilvl="4" w:tentative="0">
      <w:start w:val="0"/>
      <w:numFmt w:val="bullet"/>
      <w:lvlText w:val="•"/>
      <w:lvlJc w:val="left"/>
      <w:pPr>
        <w:ind w:left="870" w:hanging="183"/>
      </w:pPr>
      <w:rPr>
        <w:rFonts w:hint="default"/>
        <w:lang w:val="zh-CN" w:eastAsia="zh-CN" w:bidi="zh-CN"/>
      </w:rPr>
    </w:lvl>
    <w:lvl w:ilvl="5" w:tentative="0">
      <w:start w:val="0"/>
      <w:numFmt w:val="bullet"/>
      <w:lvlText w:val="•"/>
      <w:lvlJc w:val="left"/>
      <w:pPr>
        <w:ind w:left="1062" w:hanging="183"/>
      </w:pPr>
      <w:rPr>
        <w:rFonts w:hint="default"/>
        <w:lang w:val="zh-CN" w:eastAsia="zh-CN" w:bidi="zh-CN"/>
      </w:rPr>
    </w:lvl>
    <w:lvl w:ilvl="6" w:tentative="0">
      <w:start w:val="0"/>
      <w:numFmt w:val="bullet"/>
      <w:lvlText w:val="•"/>
      <w:lvlJc w:val="left"/>
      <w:pPr>
        <w:ind w:left="1255" w:hanging="183"/>
      </w:pPr>
      <w:rPr>
        <w:rFonts w:hint="default"/>
        <w:lang w:val="zh-CN" w:eastAsia="zh-CN" w:bidi="zh-CN"/>
      </w:rPr>
    </w:lvl>
    <w:lvl w:ilvl="7" w:tentative="0">
      <w:start w:val="0"/>
      <w:numFmt w:val="bullet"/>
      <w:lvlText w:val="•"/>
      <w:lvlJc w:val="left"/>
      <w:pPr>
        <w:ind w:left="1447" w:hanging="183"/>
      </w:pPr>
      <w:rPr>
        <w:rFonts w:hint="default"/>
        <w:lang w:val="zh-CN" w:eastAsia="zh-CN" w:bidi="zh-CN"/>
      </w:rPr>
    </w:lvl>
    <w:lvl w:ilvl="8" w:tentative="0">
      <w:start w:val="0"/>
      <w:numFmt w:val="bullet"/>
      <w:lvlText w:val="•"/>
      <w:lvlJc w:val="left"/>
      <w:pPr>
        <w:ind w:left="1640" w:hanging="183"/>
      </w:pPr>
      <w:rPr>
        <w:rFonts w:hint="default"/>
        <w:lang w:val="zh-CN" w:eastAsia="zh-CN" w:bidi="zh-CN"/>
      </w:rPr>
    </w:lvl>
  </w:abstractNum>
  <w:abstractNum w:abstractNumId="6">
    <w:nsid w:val="CCB01A0C"/>
    <w:multiLevelType w:val="multilevel"/>
    <w:tmpl w:val="CCB01A0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7">
    <w:nsid w:val="DAB785CA"/>
    <w:multiLevelType w:val="multilevel"/>
    <w:tmpl w:val="DAB785CA"/>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8">
    <w:nsid w:val="E499AE2D"/>
    <w:multiLevelType w:val="multilevel"/>
    <w:tmpl w:val="E499AE2D"/>
    <w:lvl w:ilvl="0" w:tentative="0">
      <w:start w:val="0"/>
      <w:numFmt w:val="bullet"/>
      <w:lvlText w:val="■"/>
      <w:lvlJc w:val="left"/>
      <w:pPr>
        <w:ind w:left="110" w:hanging="185"/>
      </w:pPr>
      <w:rPr>
        <w:rFonts w:hint="default" w:ascii="仿宋_GB2312" w:hAnsi="仿宋_GB2312" w:eastAsia="仿宋_GB2312" w:cs="仿宋_GB2312"/>
        <w:spacing w:val="4"/>
        <w:w w:val="100"/>
        <w:sz w:val="16"/>
        <w:szCs w:val="16"/>
        <w:lang w:val="zh-CN" w:eastAsia="zh-CN" w:bidi="zh-CN"/>
      </w:rPr>
    </w:lvl>
    <w:lvl w:ilvl="1" w:tentative="0">
      <w:start w:val="0"/>
      <w:numFmt w:val="bullet"/>
      <w:lvlText w:val="•"/>
      <w:lvlJc w:val="left"/>
      <w:pPr>
        <w:ind w:left="256" w:hanging="185"/>
      </w:pPr>
      <w:rPr>
        <w:rFonts w:hint="default"/>
        <w:lang w:val="zh-CN" w:eastAsia="zh-CN" w:bidi="zh-CN"/>
      </w:rPr>
    </w:lvl>
    <w:lvl w:ilvl="2" w:tentative="0">
      <w:start w:val="0"/>
      <w:numFmt w:val="bullet"/>
      <w:lvlText w:val="•"/>
      <w:lvlJc w:val="left"/>
      <w:pPr>
        <w:ind w:left="392" w:hanging="185"/>
      </w:pPr>
      <w:rPr>
        <w:rFonts w:hint="default"/>
        <w:lang w:val="zh-CN" w:eastAsia="zh-CN" w:bidi="zh-CN"/>
      </w:rPr>
    </w:lvl>
    <w:lvl w:ilvl="3" w:tentative="0">
      <w:start w:val="0"/>
      <w:numFmt w:val="bullet"/>
      <w:lvlText w:val="•"/>
      <w:lvlJc w:val="left"/>
      <w:pPr>
        <w:ind w:left="529" w:hanging="185"/>
      </w:pPr>
      <w:rPr>
        <w:rFonts w:hint="default"/>
        <w:lang w:val="zh-CN" w:eastAsia="zh-CN" w:bidi="zh-CN"/>
      </w:rPr>
    </w:lvl>
    <w:lvl w:ilvl="4" w:tentative="0">
      <w:start w:val="0"/>
      <w:numFmt w:val="bullet"/>
      <w:lvlText w:val="•"/>
      <w:lvlJc w:val="left"/>
      <w:pPr>
        <w:ind w:left="665" w:hanging="185"/>
      </w:pPr>
      <w:rPr>
        <w:rFonts w:hint="default"/>
        <w:lang w:val="zh-CN" w:eastAsia="zh-CN" w:bidi="zh-CN"/>
      </w:rPr>
    </w:lvl>
    <w:lvl w:ilvl="5" w:tentative="0">
      <w:start w:val="0"/>
      <w:numFmt w:val="bullet"/>
      <w:lvlText w:val="•"/>
      <w:lvlJc w:val="left"/>
      <w:pPr>
        <w:ind w:left="802" w:hanging="185"/>
      </w:pPr>
      <w:rPr>
        <w:rFonts w:hint="default"/>
        <w:lang w:val="zh-CN" w:eastAsia="zh-CN" w:bidi="zh-CN"/>
      </w:rPr>
    </w:lvl>
    <w:lvl w:ilvl="6" w:tentative="0">
      <w:start w:val="0"/>
      <w:numFmt w:val="bullet"/>
      <w:lvlText w:val="•"/>
      <w:lvlJc w:val="left"/>
      <w:pPr>
        <w:ind w:left="938" w:hanging="185"/>
      </w:pPr>
      <w:rPr>
        <w:rFonts w:hint="default"/>
        <w:lang w:val="zh-CN" w:eastAsia="zh-CN" w:bidi="zh-CN"/>
      </w:rPr>
    </w:lvl>
    <w:lvl w:ilvl="7" w:tentative="0">
      <w:start w:val="0"/>
      <w:numFmt w:val="bullet"/>
      <w:lvlText w:val="•"/>
      <w:lvlJc w:val="left"/>
      <w:pPr>
        <w:ind w:left="1074" w:hanging="185"/>
      </w:pPr>
      <w:rPr>
        <w:rFonts w:hint="default"/>
        <w:lang w:val="zh-CN" w:eastAsia="zh-CN" w:bidi="zh-CN"/>
      </w:rPr>
    </w:lvl>
    <w:lvl w:ilvl="8" w:tentative="0">
      <w:start w:val="0"/>
      <w:numFmt w:val="bullet"/>
      <w:lvlText w:val="•"/>
      <w:lvlJc w:val="left"/>
      <w:pPr>
        <w:ind w:left="1211" w:hanging="185"/>
      </w:pPr>
      <w:rPr>
        <w:rFonts w:hint="default"/>
        <w:lang w:val="zh-CN" w:eastAsia="zh-CN" w:bidi="zh-CN"/>
      </w:rPr>
    </w:lvl>
  </w:abstractNum>
  <w:abstractNum w:abstractNumId="9">
    <w:nsid w:val="E88D87B8"/>
    <w:multiLevelType w:val="multilevel"/>
    <w:tmpl w:val="E88D87B8"/>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10">
    <w:nsid w:val="E8EBAB7B"/>
    <w:multiLevelType w:val="multilevel"/>
    <w:tmpl w:val="E8EBAB7B"/>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11">
    <w:nsid w:val="EF93F7B6"/>
    <w:multiLevelType w:val="multilevel"/>
    <w:tmpl w:val="EF93F7B6"/>
    <w:lvl w:ilvl="0" w:tentative="0">
      <w:start w:val="0"/>
      <w:numFmt w:val="bullet"/>
      <w:lvlText w:val="•"/>
      <w:lvlJc w:val="left"/>
      <w:pPr>
        <w:ind w:left="108" w:hanging="183"/>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85" w:hanging="183"/>
      </w:pPr>
      <w:rPr>
        <w:rFonts w:hint="default"/>
        <w:lang w:val="zh-CN" w:eastAsia="zh-CN" w:bidi="zh-CN"/>
      </w:rPr>
    </w:lvl>
    <w:lvl w:ilvl="3" w:tentative="0">
      <w:start w:val="0"/>
      <w:numFmt w:val="bullet"/>
      <w:lvlText w:val="•"/>
      <w:lvlJc w:val="left"/>
      <w:pPr>
        <w:ind w:left="677" w:hanging="183"/>
      </w:pPr>
      <w:rPr>
        <w:rFonts w:hint="default"/>
        <w:lang w:val="zh-CN" w:eastAsia="zh-CN" w:bidi="zh-CN"/>
      </w:rPr>
    </w:lvl>
    <w:lvl w:ilvl="4" w:tentative="0">
      <w:start w:val="0"/>
      <w:numFmt w:val="bullet"/>
      <w:lvlText w:val="•"/>
      <w:lvlJc w:val="left"/>
      <w:pPr>
        <w:ind w:left="870" w:hanging="183"/>
      </w:pPr>
      <w:rPr>
        <w:rFonts w:hint="default"/>
        <w:lang w:val="zh-CN" w:eastAsia="zh-CN" w:bidi="zh-CN"/>
      </w:rPr>
    </w:lvl>
    <w:lvl w:ilvl="5" w:tentative="0">
      <w:start w:val="0"/>
      <w:numFmt w:val="bullet"/>
      <w:lvlText w:val="•"/>
      <w:lvlJc w:val="left"/>
      <w:pPr>
        <w:ind w:left="1062" w:hanging="183"/>
      </w:pPr>
      <w:rPr>
        <w:rFonts w:hint="default"/>
        <w:lang w:val="zh-CN" w:eastAsia="zh-CN" w:bidi="zh-CN"/>
      </w:rPr>
    </w:lvl>
    <w:lvl w:ilvl="6" w:tentative="0">
      <w:start w:val="0"/>
      <w:numFmt w:val="bullet"/>
      <w:lvlText w:val="•"/>
      <w:lvlJc w:val="left"/>
      <w:pPr>
        <w:ind w:left="1255" w:hanging="183"/>
      </w:pPr>
      <w:rPr>
        <w:rFonts w:hint="default"/>
        <w:lang w:val="zh-CN" w:eastAsia="zh-CN" w:bidi="zh-CN"/>
      </w:rPr>
    </w:lvl>
    <w:lvl w:ilvl="7" w:tentative="0">
      <w:start w:val="0"/>
      <w:numFmt w:val="bullet"/>
      <w:lvlText w:val="•"/>
      <w:lvlJc w:val="left"/>
      <w:pPr>
        <w:ind w:left="1447" w:hanging="183"/>
      </w:pPr>
      <w:rPr>
        <w:rFonts w:hint="default"/>
        <w:lang w:val="zh-CN" w:eastAsia="zh-CN" w:bidi="zh-CN"/>
      </w:rPr>
    </w:lvl>
    <w:lvl w:ilvl="8" w:tentative="0">
      <w:start w:val="0"/>
      <w:numFmt w:val="bullet"/>
      <w:lvlText w:val="•"/>
      <w:lvlJc w:val="left"/>
      <w:pPr>
        <w:ind w:left="1640" w:hanging="183"/>
      </w:pPr>
      <w:rPr>
        <w:rFonts w:hint="default"/>
        <w:lang w:val="zh-CN" w:eastAsia="zh-CN" w:bidi="zh-CN"/>
      </w:rPr>
    </w:lvl>
  </w:abstractNum>
  <w:abstractNum w:abstractNumId="12">
    <w:nsid w:val="F0E89278"/>
    <w:multiLevelType w:val="multilevel"/>
    <w:tmpl w:val="F0E89278"/>
    <w:lvl w:ilvl="0" w:tentative="0">
      <w:start w:val="0"/>
      <w:numFmt w:val="bullet"/>
      <w:lvlText w:val="■"/>
      <w:lvlJc w:val="left"/>
      <w:pPr>
        <w:ind w:left="32" w:hanging="116"/>
      </w:pPr>
      <w:rPr>
        <w:rFonts w:hint="default" w:ascii="Arial" w:hAnsi="Arial" w:eastAsia="Arial" w:cs="Arial"/>
        <w:spacing w:val="1"/>
        <w:w w:val="99"/>
        <w:sz w:val="17"/>
        <w:szCs w:val="17"/>
        <w:lang w:val="zh-CN" w:eastAsia="zh-CN" w:bidi="zh-CN"/>
      </w:rPr>
    </w:lvl>
    <w:lvl w:ilvl="1" w:tentative="0">
      <w:start w:val="0"/>
      <w:numFmt w:val="bullet"/>
      <w:lvlText w:val="•"/>
      <w:lvlJc w:val="left"/>
      <w:pPr>
        <w:ind w:left="313" w:hanging="116"/>
      </w:pPr>
      <w:rPr>
        <w:rFonts w:hint="default"/>
        <w:lang w:val="zh-CN" w:eastAsia="zh-CN" w:bidi="zh-CN"/>
      </w:rPr>
    </w:lvl>
    <w:lvl w:ilvl="2" w:tentative="0">
      <w:start w:val="0"/>
      <w:numFmt w:val="bullet"/>
      <w:lvlText w:val="•"/>
      <w:lvlJc w:val="left"/>
      <w:pPr>
        <w:ind w:left="587" w:hanging="116"/>
      </w:pPr>
      <w:rPr>
        <w:rFonts w:hint="default"/>
        <w:lang w:val="zh-CN" w:eastAsia="zh-CN" w:bidi="zh-CN"/>
      </w:rPr>
    </w:lvl>
    <w:lvl w:ilvl="3" w:tentative="0">
      <w:start w:val="0"/>
      <w:numFmt w:val="bullet"/>
      <w:lvlText w:val="•"/>
      <w:lvlJc w:val="left"/>
      <w:pPr>
        <w:ind w:left="861" w:hanging="116"/>
      </w:pPr>
      <w:rPr>
        <w:rFonts w:hint="default"/>
        <w:lang w:val="zh-CN" w:eastAsia="zh-CN" w:bidi="zh-CN"/>
      </w:rPr>
    </w:lvl>
    <w:lvl w:ilvl="4" w:tentative="0">
      <w:start w:val="0"/>
      <w:numFmt w:val="bullet"/>
      <w:lvlText w:val="•"/>
      <w:lvlJc w:val="left"/>
      <w:pPr>
        <w:ind w:left="1134" w:hanging="116"/>
      </w:pPr>
      <w:rPr>
        <w:rFonts w:hint="default"/>
        <w:lang w:val="zh-CN" w:eastAsia="zh-CN" w:bidi="zh-CN"/>
      </w:rPr>
    </w:lvl>
    <w:lvl w:ilvl="5" w:tentative="0">
      <w:start w:val="0"/>
      <w:numFmt w:val="bullet"/>
      <w:lvlText w:val="•"/>
      <w:lvlJc w:val="left"/>
      <w:pPr>
        <w:ind w:left="1408" w:hanging="116"/>
      </w:pPr>
      <w:rPr>
        <w:rFonts w:hint="default"/>
        <w:lang w:val="zh-CN" w:eastAsia="zh-CN" w:bidi="zh-CN"/>
      </w:rPr>
    </w:lvl>
    <w:lvl w:ilvl="6" w:tentative="0">
      <w:start w:val="0"/>
      <w:numFmt w:val="bullet"/>
      <w:lvlText w:val="•"/>
      <w:lvlJc w:val="left"/>
      <w:pPr>
        <w:ind w:left="1682" w:hanging="116"/>
      </w:pPr>
      <w:rPr>
        <w:rFonts w:hint="default"/>
        <w:lang w:val="zh-CN" w:eastAsia="zh-CN" w:bidi="zh-CN"/>
      </w:rPr>
    </w:lvl>
    <w:lvl w:ilvl="7" w:tentative="0">
      <w:start w:val="0"/>
      <w:numFmt w:val="bullet"/>
      <w:lvlText w:val="•"/>
      <w:lvlJc w:val="left"/>
      <w:pPr>
        <w:ind w:left="1955" w:hanging="116"/>
      </w:pPr>
      <w:rPr>
        <w:rFonts w:hint="default"/>
        <w:lang w:val="zh-CN" w:eastAsia="zh-CN" w:bidi="zh-CN"/>
      </w:rPr>
    </w:lvl>
    <w:lvl w:ilvl="8" w:tentative="0">
      <w:start w:val="0"/>
      <w:numFmt w:val="bullet"/>
      <w:lvlText w:val="•"/>
      <w:lvlJc w:val="left"/>
      <w:pPr>
        <w:ind w:left="2229" w:hanging="116"/>
      </w:pPr>
      <w:rPr>
        <w:rFonts w:hint="default"/>
        <w:lang w:val="zh-CN" w:eastAsia="zh-CN" w:bidi="zh-CN"/>
      </w:rPr>
    </w:lvl>
  </w:abstractNum>
  <w:abstractNum w:abstractNumId="13">
    <w:nsid w:val="FFA8425B"/>
    <w:multiLevelType w:val="multilevel"/>
    <w:tmpl w:val="FFA8425B"/>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4">
    <w:nsid w:val="01346876"/>
    <w:multiLevelType w:val="multilevel"/>
    <w:tmpl w:val="01346876"/>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15">
    <w:nsid w:val="0DB5C847"/>
    <w:multiLevelType w:val="multilevel"/>
    <w:tmpl w:val="0DB5C847"/>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16">
    <w:nsid w:val="0F9F9CCA"/>
    <w:multiLevelType w:val="multilevel"/>
    <w:tmpl w:val="0F9F9CCA"/>
    <w:lvl w:ilvl="0" w:tentative="0">
      <w:start w:val="0"/>
      <w:numFmt w:val="bullet"/>
      <w:lvlText w:val="■"/>
      <w:lvlJc w:val="left"/>
      <w:pPr>
        <w:ind w:left="32" w:hanging="116"/>
      </w:pPr>
      <w:rPr>
        <w:rFonts w:hint="default" w:ascii="Arial" w:hAnsi="Arial" w:eastAsia="Arial" w:cs="Arial"/>
        <w:spacing w:val="1"/>
        <w:w w:val="99"/>
        <w:sz w:val="17"/>
        <w:szCs w:val="17"/>
        <w:lang w:val="zh-CN" w:eastAsia="zh-CN" w:bidi="zh-CN"/>
      </w:rPr>
    </w:lvl>
    <w:lvl w:ilvl="1" w:tentative="0">
      <w:start w:val="0"/>
      <w:numFmt w:val="bullet"/>
      <w:lvlText w:val="•"/>
      <w:lvlJc w:val="left"/>
      <w:pPr>
        <w:ind w:left="313" w:hanging="116"/>
      </w:pPr>
      <w:rPr>
        <w:rFonts w:hint="default"/>
        <w:lang w:val="zh-CN" w:eastAsia="zh-CN" w:bidi="zh-CN"/>
      </w:rPr>
    </w:lvl>
    <w:lvl w:ilvl="2" w:tentative="0">
      <w:start w:val="0"/>
      <w:numFmt w:val="bullet"/>
      <w:lvlText w:val="•"/>
      <w:lvlJc w:val="left"/>
      <w:pPr>
        <w:ind w:left="587" w:hanging="116"/>
      </w:pPr>
      <w:rPr>
        <w:rFonts w:hint="default"/>
        <w:lang w:val="zh-CN" w:eastAsia="zh-CN" w:bidi="zh-CN"/>
      </w:rPr>
    </w:lvl>
    <w:lvl w:ilvl="3" w:tentative="0">
      <w:start w:val="0"/>
      <w:numFmt w:val="bullet"/>
      <w:lvlText w:val="•"/>
      <w:lvlJc w:val="left"/>
      <w:pPr>
        <w:ind w:left="861" w:hanging="116"/>
      </w:pPr>
      <w:rPr>
        <w:rFonts w:hint="default"/>
        <w:lang w:val="zh-CN" w:eastAsia="zh-CN" w:bidi="zh-CN"/>
      </w:rPr>
    </w:lvl>
    <w:lvl w:ilvl="4" w:tentative="0">
      <w:start w:val="0"/>
      <w:numFmt w:val="bullet"/>
      <w:lvlText w:val="•"/>
      <w:lvlJc w:val="left"/>
      <w:pPr>
        <w:ind w:left="1134" w:hanging="116"/>
      </w:pPr>
      <w:rPr>
        <w:rFonts w:hint="default"/>
        <w:lang w:val="zh-CN" w:eastAsia="zh-CN" w:bidi="zh-CN"/>
      </w:rPr>
    </w:lvl>
    <w:lvl w:ilvl="5" w:tentative="0">
      <w:start w:val="0"/>
      <w:numFmt w:val="bullet"/>
      <w:lvlText w:val="•"/>
      <w:lvlJc w:val="left"/>
      <w:pPr>
        <w:ind w:left="1408" w:hanging="116"/>
      </w:pPr>
      <w:rPr>
        <w:rFonts w:hint="default"/>
        <w:lang w:val="zh-CN" w:eastAsia="zh-CN" w:bidi="zh-CN"/>
      </w:rPr>
    </w:lvl>
    <w:lvl w:ilvl="6" w:tentative="0">
      <w:start w:val="0"/>
      <w:numFmt w:val="bullet"/>
      <w:lvlText w:val="•"/>
      <w:lvlJc w:val="left"/>
      <w:pPr>
        <w:ind w:left="1682" w:hanging="116"/>
      </w:pPr>
      <w:rPr>
        <w:rFonts w:hint="default"/>
        <w:lang w:val="zh-CN" w:eastAsia="zh-CN" w:bidi="zh-CN"/>
      </w:rPr>
    </w:lvl>
    <w:lvl w:ilvl="7" w:tentative="0">
      <w:start w:val="0"/>
      <w:numFmt w:val="bullet"/>
      <w:lvlText w:val="•"/>
      <w:lvlJc w:val="left"/>
      <w:pPr>
        <w:ind w:left="1955" w:hanging="116"/>
      </w:pPr>
      <w:rPr>
        <w:rFonts w:hint="default"/>
        <w:lang w:val="zh-CN" w:eastAsia="zh-CN" w:bidi="zh-CN"/>
      </w:rPr>
    </w:lvl>
    <w:lvl w:ilvl="8" w:tentative="0">
      <w:start w:val="0"/>
      <w:numFmt w:val="bullet"/>
      <w:lvlText w:val="•"/>
      <w:lvlJc w:val="left"/>
      <w:pPr>
        <w:ind w:left="2229" w:hanging="116"/>
      </w:pPr>
      <w:rPr>
        <w:rFonts w:hint="default"/>
        <w:lang w:val="zh-CN" w:eastAsia="zh-CN" w:bidi="zh-CN"/>
      </w:rPr>
    </w:lvl>
  </w:abstractNum>
  <w:abstractNum w:abstractNumId="17">
    <w:nsid w:val="12EADF99"/>
    <w:multiLevelType w:val="multilevel"/>
    <w:tmpl w:val="12EADF99"/>
    <w:lvl w:ilvl="0" w:tentative="0">
      <w:start w:val="0"/>
      <w:numFmt w:val="bullet"/>
      <w:lvlText w:val="■"/>
      <w:lvlJc w:val="left"/>
      <w:pPr>
        <w:ind w:left="32" w:hanging="116"/>
      </w:pPr>
      <w:rPr>
        <w:rFonts w:hint="default" w:ascii="Arial" w:hAnsi="Arial" w:eastAsia="Arial" w:cs="Arial"/>
        <w:spacing w:val="1"/>
        <w:w w:val="99"/>
        <w:sz w:val="17"/>
        <w:szCs w:val="17"/>
        <w:lang w:val="zh-CN" w:eastAsia="zh-CN" w:bidi="zh-CN"/>
      </w:rPr>
    </w:lvl>
    <w:lvl w:ilvl="1" w:tentative="0">
      <w:start w:val="0"/>
      <w:numFmt w:val="bullet"/>
      <w:lvlText w:val="•"/>
      <w:lvlJc w:val="left"/>
      <w:pPr>
        <w:ind w:left="313" w:hanging="116"/>
      </w:pPr>
      <w:rPr>
        <w:rFonts w:hint="default"/>
        <w:lang w:val="zh-CN" w:eastAsia="zh-CN" w:bidi="zh-CN"/>
      </w:rPr>
    </w:lvl>
    <w:lvl w:ilvl="2" w:tentative="0">
      <w:start w:val="0"/>
      <w:numFmt w:val="bullet"/>
      <w:lvlText w:val="•"/>
      <w:lvlJc w:val="left"/>
      <w:pPr>
        <w:ind w:left="587" w:hanging="116"/>
      </w:pPr>
      <w:rPr>
        <w:rFonts w:hint="default"/>
        <w:lang w:val="zh-CN" w:eastAsia="zh-CN" w:bidi="zh-CN"/>
      </w:rPr>
    </w:lvl>
    <w:lvl w:ilvl="3" w:tentative="0">
      <w:start w:val="0"/>
      <w:numFmt w:val="bullet"/>
      <w:lvlText w:val="•"/>
      <w:lvlJc w:val="left"/>
      <w:pPr>
        <w:ind w:left="861" w:hanging="116"/>
      </w:pPr>
      <w:rPr>
        <w:rFonts w:hint="default"/>
        <w:lang w:val="zh-CN" w:eastAsia="zh-CN" w:bidi="zh-CN"/>
      </w:rPr>
    </w:lvl>
    <w:lvl w:ilvl="4" w:tentative="0">
      <w:start w:val="0"/>
      <w:numFmt w:val="bullet"/>
      <w:lvlText w:val="•"/>
      <w:lvlJc w:val="left"/>
      <w:pPr>
        <w:ind w:left="1134" w:hanging="116"/>
      </w:pPr>
      <w:rPr>
        <w:rFonts w:hint="default"/>
        <w:lang w:val="zh-CN" w:eastAsia="zh-CN" w:bidi="zh-CN"/>
      </w:rPr>
    </w:lvl>
    <w:lvl w:ilvl="5" w:tentative="0">
      <w:start w:val="0"/>
      <w:numFmt w:val="bullet"/>
      <w:lvlText w:val="•"/>
      <w:lvlJc w:val="left"/>
      <w:pPr>
        <w:ind w:left="1408" w:hanging="116"/>
      </w:pPr>
      <w:rPr>
        <w:rFonts w:hint="default"/>
        <w:lang w:val="zh-CN" w:eastAsia="zh-CN" w:bidi="zh-CN"/>
      </w:rPr>
    </w:lvl>
    <w:lvl w:ilvl="6" w:tentative="0">
      <w:start w:val="0"/>
      <w:numFmt w:val="bullet"/>
      <w:lvlText w:val="•"/>
      <w:lvlJc w:val="left"/>
      <w:pPr>
        <w:ind w:left="1682" w:hanging="116"/>
      </w:pPr>
      <w:rPr>
        <w:rFonts w:hint="default"/>
        <w:lang w:val="zh-CN" w:eastAsia="zh-CN" w:bidi="zh-CN"/>
      </w:rPr>
    </w:lvl>
    <w:lvl w:ilvl="7" w:tentative="0">
      <w:start w:val="0"/>
      <w:numFmt w:val="bullet"/>
      <w:lvlText w:val="•"/>
      <w:lvlJc w:val="left"/>
      <w:pPr>
        <w:ind w:left="1955" w:hanging="116"/>
      </w:pPr>
      <w:rPr>
        <w:rFonts w:hint="default"/>
        <w:lang w:val="zh-CN" w:eastAsia="zh-CN" w:bidi="zh-CN"/>
      </w:rPr>
    </w:lvl>
    <w:lvl w:ilvl="8" w:tentative="0">
      <w:start w:val="0"/>
      <w:numFmt w:val="bullet"/>
      <w:lvlText w:val="•"/>
      <w:lvlJc w:val="left"/>
      <w:pPr>
        <w:ind w:left="2229" w:hanging="116"/>
      </w:pPr>
      <w:rPr>
        <w:rFonts w:hint="default"/>
        <w:lang w:val="zh-CN" w:eastAsia="zh-CN" w:bidi="zh-CN"/>
      </w:rPr>
    </w:lvl>
  </w:abstractNum>
  <w:abstractNum w:abstractNumId="18">
    <w:nsid w:val="2496D252"/>
    <w:multiLevelType w:val="multilevel"/>
    <w:tmpl w:val="2496D25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9">
    <w:nsid w:val="2902E786"/>
    <w:multiLevelType w:val="multilevel"/>
    <w:tmpl w:val="2902E786"/>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0">
    <w:nsid w:val="2C8729E8"/>
    <w:multiLevelType w:val="multilevel"/>
    <w:tmpl w:val="2C8729E8"/>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1">
    <w:nsid w:val="344B243F"/>
    <w:multiLevelType w:val="multilevel"/>
    <w:tmpl w:val="344B243F"/>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2">
    <w:nsid w:val="3F576195"/>
    <w:multiLevelType w:val="multilevel"/>
    <w:tmpl w:val="3F576195"/>
    <w:lvl w:ilvl="0" w:tentative="0">
      <w:start w:val="0"/>
      <w:numFmt w:val="bullet"/>
      <w:lvlText w:val="•"/>
      <w:lvlJc w:val="left"/>
      <w:pPr>
        <w:ind w:left="335"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501" w:hanging="226"/>
      </w:pPr>
      <w:rPr>
        <w:rFonts w:hint="default"/>
        <w:lang w:val="zh-CN" w:eastAsia="zh-CN" w:bidi="zh-CN"/>
      </w:rPr>
    </w:lvl>
    <w:lvl w:ilvl="2" w:tentative="0">
      <w:start w:val="0"/>
      <w:numFmt w:val="bullet"/>
      <w:lvlText w:val="•"/>
      <w:lvlJc w:val="left"/>
      <w:pPr>
        <w:ind w:left="663" w:hanging="226"/>
      </w:pPr>
      <w:rPr>
        <w:rFonts w:hint="default"/>
        <w:lang w:val="zh-CN" w:eastAsia="zh-CN" w:bidi="zh-CN"/>
      </w:rPr>
    </w:lvl>
    <w:lvl w:ilvl="3" w:tentative="0">
      <w:start w:val="0"/>
      <w:numFmt w:val="bullet"/>
      <w:lvlText w:val="•"/>
      <w:lvlJc w:val="left"/>
      <w:pPr>
        <w:ind w:left="825" w:hanging="226"/>
      </w:pPr>
      <w:rPr>
        <w:rFonts w:hint="default"/>
        <w:lang w:val="zh-CN" w:eastAsia="zh-CN" w:bidi="zh-CN"/>
      </w:rPr>
    </w:lvl>
    <w:lvl w:ilvl="4" w:tentative="0">
      <w:start w:val="0"/>
      <w:numFmt w:val="bullet"/>
      <w:lvlText w:val="•"/>
      <w:lvlJc w:val="left"/>
      <w:pPr>
        <w:ind w:left="986" w:hanging="226"/>
      </w:pPr>
      <w:rPr>
        <w:rFonts w:hint="default"/>
        <w:lang w:val="zh-CN" w:eastAsia="zh-CN" w:bidi="zh-CN"/>
      </w:rPr>
    </w:lvl>
    <w:lvl w:ilvl="5" w:tentative="0">
      <w:start w:val="0"/>
      <w:numFmt w:val="bullet"/>
      <w:lvlText w:val="•"/>
      <w:lvlJc w:val="left"/>
      <w:pPr>
        <w:ind w:left="1148" w:hanging="226"/>
      </w:pPr>
      <w:rPr>
        <w:rFonts w:hint="default"/>
        <w:lang w:val="zh-CN" w:eastAsia="zh-CN" w:bidi="zh-CN"/>
      </w:rPr>
    </w:lvl>
    <w:lvl w:ilvl="6" w:tentative="0">
      <w:start w:val="0"/>
      <w:numFmt w:val="bullet"/>
      <w:lvlText w:val="•"/>
      <w:lvlJc w:val="left"/>
      <w:pPr>
        <w:ind w:left="1310" w:hanging="226"/>
      </w:pPr>
      <w:rPr>
        <w:rFonts w:hint="default"/>
        <w:lang w:val="zh-CN" w:eastAsia="zh-CN" w:bidi="zh-CN"/>
      </w:rPr>
    </w:lvl>
    <w:lvl w:ilvl="7" w:tentative="0">
      <w:start w:val="0"/>
      <w:numFmt w:val="bullet"/>
      <w:lvlText w:val="•"/>
      <w:lvlJc w:val="left"/>
      <w:pPr>
        <w:ind w:left="1471" w:hanging="226"/>
      </w:pPr>
      <w:rPr>
        <w:rFonts w:hint="default"/>
        <w:lang w:val="zh-CN" w:eastAsia="zh-CN" w:bidi="zh-CN"/>
      </w:rPr>
    </w:lvl>
    <w:lvl w:ilvl="8" w:tentative="0">
      <w:start w:val="0"/>
      <w:numFmt w:val="bullet"/>
      <w:lvlText w:val="•"/>
      <w:lvlJc w:val="left"/>
      <w:pPr>
        <w:ind w:left="1633" w:hanging="226"/>
      </w:pPr>
      <w:rPr>
        <w:rFonts w:hint="default"/>
        <w:lang w:val="zh-CN" w:eastAsia="zh-CN" w:bidi="zh-CN"/>
      </w:rPr>
    </w:lvl>
  </w:abstractNum>
  <w:abstractNum w:abstractNumId="23">
    <w:nsid w:val="40B249F9"/>
    <w:multiLevelType w:val="multilevel"/>
    <w:tmpl w:val="40B249F9"/>
    <w:lvl w:ilvl="0" w:tentative="0">
      <w:start w:val="0"/>
      <w:numFmt w:val="bullet"/>
      <w:lvlText w:val="■"/>
      <w:lvlJc w:val="left"/>
      <w:pPr>
        <w:ind w:left="32" w:hanging="116"/>
      </w:pPr>
      <w:rPr>
        <w:rFonts w:hint="default" w:ascii="Arial" w:hAnsi="Arial" w:eastAsia="Arial" w:cs="Arial"/>
        <w:spacing w:val="1"/>
        <w:w w:val="99"/>
        <w:sz w:val="17"/>
        <w:szCs w:val="17"/>
        <w:lang w:val="zh-CN" w:eastAsia="zh-CN" w:bidi="zh-CN"/>
      </w:rPr>
    </w:lvl>
    <w:lvl w:ilvl="1" w:tentative="0">
      <w:start w:val="0"/>
      <w:numFmt w:val="bullet"/>
      <w:lvlText w:val="•"/>
      <w:lvlJc w:val="left"/>
      <w:pPr>
        <w:ind w:left="313" w:hanging="116"/>
      </w:pPr>
      <w:rPr>
        <w:rFonts w:hint="default"/>
        <w:lang w:val="zh-CN" w:eastAsia="zh-CN" w:bidi="zh-CN"/>
      </w:rPr>
    </w:lvl>
    <w:lvl w:ilvl="2" w:tentative="0">
      <w:start w:val="0"/>
      <w:numFmt w:val="bullet"/>
      <w:lvlText w:val="•"/>
      <w:lvlJc w:val="left"/>
      <w:pPr>
        <w:ind w:left="587" w:hanging="116"/>
      </w:pPr>
      <w:rPr>
        <w:rFonts w:hint="default"/>
        <w:lang w:val="zh-CN" w:eastAsia="zh-CN" w:bidi="zh-CN"/>
      </w:rPr>
    </w:lvl>
    <w:lvl w:ilvl="3" w:tentative="0">
      <w:start w:val="0"/>
      <w:numFmt w:val="bullet"/>
      <w:lvlText w:val="•"/>
      <w:lvlJc w:val="left"/>
      <w:pPr>
        <w:ind w:left="861" w:hanging="116"/>
      </w:pPr>
      <w:rPr>
        <w:rFonts w:hint="default"/>
        <w:lang w:val="zh-CN" w:eastAsia="zh-CN" w:bidi="zh-CN"/>
      </w:rPr>
    </w:lvl>
    <w:lvl w:ilvl="4" w:tentative="0">
      <w:start w:val="0"/>
      <w:numFmt w:val="bullet"/>
      <w:lvlText w:val="•"/>
      <w:lvlJc w:val="left"/>
      <w:pPr>
        <w:ind w:left="1134" w:hanging="116"/>
      </w:pPr>
      <w:rPr>
        <w:rFonts w:hint="default"/>
        <w:lang w:val="zh-CN" w:eastAsia="zh-CN" w:bidi="zh-CN"/>
      </w:rPr>
    </w:lvl>
    <w:lvl w:ilvl="5" w:tentative="0">
      <w:start w:val="0"/>
      <w:numFmt w:val="bullet"/>
      <w:lvlText w:val="•"/>
      <w:lvlJc w:val="left"/>
      <w:pPr>
        <w:ind w:left="1408" w:hanging="116"/>
      </w:pPr>
      <w:rPr>
        <w:rFonts w:hint="default"/>
        <w:lang w:val="zh-CN" w:eastAsia="zh-CN" w:bidi="zh-CN"/>
      </w:rPr>
    </w:lvl>
    <w:lvl w:ilvl="6" w:tentative="0">
      <w:start w:val="0"/>
      <w:numFmt w:val="bullet"/>
      <w:lvlText w:val="•"/>
      <w:lvlJc w:val="left"/>
      <w:pPr>
        <w:ind w:left="1682" w:hanging="116"/>
      </w:pPr>
      <w:rPr>
        <w:rFonts w:hint="default"/>
        <w:lang w:val="zh-CN" w:eastAsia="zh-CN" w:bidi="zh-CN"/>
      </w:rPr>
    </w:lvl>
    <w:lvl w:ilvl="7" w:tentative="0">
      <w:start w:val="0"/>
      <w:numFmt w:val="bullet"/>
      <w:lvlText w:val="•"/>
      <w:lvlJc w:val="left"/>
      <w:pPr>
        <w:ind w:left="1955" w:hanging="116"/>
      </w:pPr>
      <w:rPr>
        <w:rFonts w:hint="default"/>
        <w:lang w:val="zh-CN" w:eastAsia="zh-CN" w:bidi="zh-CN"/>
      </w:rPr>
    </w:lvl>
    <w:lvl w:ilvl="8" w:tentative="0">
      <w:start w:val="0"/>
      <w:numFmt w:val="bullet"/>
      <w:lvlText w:val="•"/>
      <w:lvlJc w:val="left"/>
      <w:pPr>
        <w:ind w:left="2229" w:hanging="116"/>
      </w:pPr>
      <w:rPr>
        <w:rFonts w:hint="default"/>
        <w:lang w:val="zh-CN" w:eastAsia="zh-CN" w:bidi="zh-CN"/>
      </w:rPr>
    </w:lvl>
  </w:abstractNum>
  <w:abstractNum w:abstractNumId="24">
    <w:nsid w:val="4D889BA5"/>
    <w:multiLevelType w:val="multilevel"/>
    <w:tmpl w:val="4D889BA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5">
    <w:nsid w:val="502FE588"/>
    <w:multiLevelType w:val="multilevel"/>
    <w:tmpl w:val="502FE588"/>
    <w:lvl w:ilvl="0" w:tentative="0">
      <w:start w:val="0"/>
      <w:numFmt w:val="bullet"/>
      <w:lvlText w:val="■"/>
      <w:lvlJc w:val="left"/>
      <w:pPr>
        <w:ind w:left="2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2" w:hanging="181"/>
      </w:pPr>
      <w:rPr>
        <w:rFonts w:hint="default"/>
        <w:lang w:val="zh-CN" w:eastAsia="zh-CN" w:bidi="zh-CN"/>
      </w:rPr>
    </w:lvl>
    <w:lvl w:ilvl="2" w:tentative="0">
      <w:start w:val="0"/>
      <w:numFmt w:val="bullet"/>
      <w:lvlText w:val="•"/>
      <w:lvlJc w:val="left"/>
      <w:pPr>
        <w:ind w:left="525" w:hanging="181"/>
      </w:pPr>
      <w:rPr>
        <w:rFonts w:hint="default"/>
        <w:lang w:val="zh-CN" w:eastAsia="zh-CN" w:bidi="zh-CN"/>
      </w:rPr>
    </w:lvl>
    <w:lvl w:ilvl="3" w:tentative="0">
      <w:start w:val="0"/>
      <w:numFmt w:val="bullet"/>
      <w:lvlText w:val="•"/>
      <w:lvlJc w:val="left"/>
      <w:pPr>
        <w:ind w:left="638" w:hanging="181"/>
      </w:pPr>
      <w:rPr>
        <w:rFonts w:hint="default"/>
        <w:lang w:val="zh-CN" w:eastAsia="zh-CN" w:bidi="zh-CN"/>
      </w:rPr>
    </w:lvl>
    <w:lvl w:ilvl="4" w:tentative="0">
      <w:start w:val="0"/>
      <w:numFmt w:val="bullet"/>
      <w:lvlText w:val="•"/>
      <w:lvlJc w:val="left"/>
      <w:pPr>
        <w:ind w:left="751" w:hanging="181"/>
      </w:pPr>
      <w:rPr>
        <w:rFonts w:hint="default"/>
        <w:lang w:val="zh-CN" w:eastAsia="zh-CN" w:bidi="zh-CN"/>
      </w:rPr>
    </w:lvl>
    <w:lvl w:ilvl="5" w:tentative="0">
      <w:start w:val="0"/>
      <w:numFmt w:val="bullet"/>
      <w:lvlText w:val="•"/>
      <w:lvlJc w:val="left"/>
      <w:pPr>
        <w:ind w:left="864" w:hanging="181"/>
      </w:pPr>
      <w:rPr>
        <w:rFonts w:hint="default"/>
        <w:lang w:val="zh-CN" w:eastAsia="zh-CN" w:bidi="zh-CN"/>
      </w:rPr>
    </w:lvl>
    <w:lvl w:ilvl="6" w:tentative="0">
      <w:start w:val="0"/>
      <w:numFmt w:val="bullet"/>
      <w:lvlText w:val="•"/>
      <w:lvlJc w:val="left"/>
      <w:pPr>
        <w:ind w:left="977" w:hanging="181"/>
      </w:pPr>
      <w:rPr>
        <w:rFonts w:hint="default"/>
        <w:lang w:val="zh-CN" w:eastAsia="zh-CN" w:bidi="zh-CN"/>
      </w:rPr>
    </w:lvl>
    <w:lvl w:ilvl="7" w:tentative="0">
      <w:start w:val="0"/>
      <w:numFmt w:val="bullet"/>
      <w:lvlText w:val="•"/>
      <w:lvlJc w:val="left"/>
      <w:pPr>
        <w:ind w:left="1090" w:hanging="181"/>
      </w:pPr>
      <w:rPr>
        <w:rFonts w:hint="default"/>
        <w:lang w:val="zh-CN" w:eastAsia="zh-CN" w:bidi="zh-CN"/>
      </w:rPr>
    </w:lvl>
    <w:lvl w:ilvl="8" w:tentative="0">
      <w:start w:val="0"/>
      <w:numFmt w:val="bullet"/>
      <w:lvlText w:val="•"/>
      <w:lvlJc w:val="left"/>
      <w:pPr>
        <w:ind w:left="1203" w:hanging="181"/>
      </w:pPr>
      <w:rPr>
        <w:rFonts w:hint="default"/>
        <w:lang w:val="zh-CN" w:eastAsia="zh-CN" w:bidi="zh-CN"/>
      </w:rPr>
    </w:lvl>
  </w:abstractNum>
  <w:abstractNum w:abstractNumId="26">
    <w:nsid w:val="51CB87FB"/>
    <w:multiLevelType w:val="multilevel"/>
    <w:tmpl w:val="51CB87FB"/>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7">
    <w:nsid w:val="5E111FE1"/>
    <w:multiLevelType w:val="multilevel"/>
    <w:tmpl w:val="5E111FE1"/>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28">
    <w:nsid w:val="6138C1FE"/>
    <w:multiLevelType w:val="multilevel"/>
    <w:tmpl w:val="6138C1FE"/>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9">
    <w:nsid w:val="6725B5A2"/>
    <w:multiLevelType w:val="multilevel"/>
    <w:tmpl w:val="6725B5A2"/>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30">
    <w:nsid w:val="699AA0AB"/>
    <w:multiLevelType w:val="multilevel"/>
    <w:tmpl w:val="699AA0AB"/>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92" w:hanging="181"/>
      </w:pPr>
      <w:rPr>
        <w:rFonts w:hint="default"/>
        <w:lang w:val="zh-CN" w:eastAsia="zh-CN" w:bidi="zh-CN"/>
      </w:rPr>
    </w:lvl>
    <w:lvl w:ilvl="5" w:tentative="0">
      <w:start w:val="0"/>
      <w:numFmt w:val="bullet"/>
      <w:lvlText w:val="•"/>
      <w:lvlJc w:val="left"/>
      <w:pPr>
        <w:ind w:left="1215"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61" w:hanging="181"/>
      </w:pPr>
      <w:rPr>
        <w:rFonts w:hint="default"/>
        <w:lang w:val="zh-CN" w:eastAsia="zh-CN" w:bidi="zh-CN"/>
      </w:rPr>
    </w:lvl>
    <w:lvl w:ilvl="8" w:tentative="0">
      <w:start w:val="0"/>
      <w:numFmt w:val="bullet"/>
      <w:lvlText w:val="•"/>
      <w:lvlJc w:val="left"/>
      <w:pPr>
        <w:ind w:left="1884" w:hanging="181"/>
      </w:pPr>
      <w:rPr>
        <w:rFonts w:hint="default"/>
        <w:lang w:val="zh-CN" w:eastAsia="zh-CN" w:bidi="zh-CN"/>
      </w:rPr>
    </w:lvl>
  </w:abstractNum>
  <w:abstractNum w:abstractNumId="31">
    <w:nsid w:val="7ED549EE"/>
    <w:multiLevelType w:val="multilevel"/>
    <w:tmpl w:val="7ED549EE"/>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num w:numId="1">
    <w:abstractNumId w:val="9"/>
  </w:num>
  <w:num w:numId="2">
    <w:abstractNumId w:val="21"/>
  </w:num>
  <w:num w:numId="3">
    <w:abstractNumId w:val="18"/>
  </w:num>
  <w:num w:numId="4">
    <w:abstractNumId w:val="28"/>
  </w:num>
  <w:num w:numId="5">
    <w:abstractNumId w:val="24"/>
  </w:num>
  <w:num w:numId="6">
    <w:abstractNumId w:val="6"/>
  </w:num>
  <w:num w:numId="7">
    <w:abstractNumId w:val="19"/>
  </w:num>
  <w:num w:numId="8">
    <w:abstractNumId w:val="10"/>
  </w:num>
  <w:num w:numId="9">
    <w:abstractNumId w:val="26"/>
  </w:num>
  <w:num w:numId="10">
    <w:abstractNumId w:val="13"/>
  </w:num>
  <w:num w:numId="11">
    <w:abstractNumId w:val="30"/>
  </w:num>
  <w:num w:numId="12">
    <w:abstractNumId w:val="5"/>
  </w:num>
  <w:num w:numId="13">
    <w:abstractNumId w:val="8"/>
  </w:num>
  <w:num w:numId="14">
    <w:abstractNumId w:val="11"/>
  </w:num>
  <w:num w:numId="15">
    <w:abstractNumId w:val="7"/>
  </w:num>
  <w:num w:numId="16">
    <w:abstractNumId w:val="15"/>
  </w:num>
  <w:num w:numId="17">
    <w:abstractNumId w:val="31"/>
  </w:num>
  <w:num w:numId="18">
    <w:abstractNumId w:val="25"/>
  </w:num>
  <w:num w:numId="19">
    <w:abstractNumId w:val="0"/>
  </w:num>
  <w:num w:numId="20">
    <w:abstractNumId w:val="27"/>
  </w:num>
  <w:num w:numId="21">
    <w:abstractNumId w:val="1"/>
  </w:num>
  <w:num w:numId="22">
    <w:abstractNumId w:val="20"/>
  </w:num>
  <w:num w:numId="23">
    <w:abstractNumId w:val="3"/>
  </w:num>
  <w:num w:numId="24">
    <w:abstractNumId w:val="22"/>
  </w:num>
  <w:num w:numId="25">
    <w:abstractNumId w:val="14"/>
  </w:num>
  <w:num w:numId="26">
    <w:abstractNumId w:val="29"/>
  </w:num>
  <w:num w:numId="27">
    <w:abstractNumId w:val="12"/>
  </w:num>
  <w:num w:numId="28">
    <w:abstractNumId w:val="2"/>
  </w:num>
  <w:num w:numId="29">
    <w:abstractNumId w:val="23"/>
  </w:num>
  <w:num w:numId="30">
    <w:abstractNumId w:val="16"/>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TAzMTg4ZDAxZGViZDRlOTZkMjE2ZDk0YTliNDMifQ=="/>
  </w:docVars>
  <w:rsids>
    <w:rsidRoot w:val="00F71886"/>
    <w:rsid w:val="003E4D03"/>
    <w:rsid w:val="005608B2"/>
    <w:rsid w:val="00A96C68"/>
    <w:rsid w:val="00F71886"/>
    <w:rsid w:val="01ED7EEF"/>
    <w:rsid w:val="058B7922"/>
    <w:rsid w:val="05D462F7"/>
    <w:rsid w:val="07F2646E"/>
    <w:rsid w:val="15EF43B8"/>
    <w:rsid w:val="1C061E1A"/>
    <w:rsid w:val="1C627239"/>
    <w:rsid w:val="25E834EC"/>
    <w:rsid w:val="2F593457"/>
    <w:rsid w:val="30946923"/>
    <w:rsid w:val="321B6FA8"/>
    <w:rsid w:val="357B66D0"/>
    <w:rsid w:val="37DF0274"/>
    <w:rsid w:val="3B7471FC"/>
    <w:rsid w:val="4F3146D3"/>
    <w:rsid w:val="519827D7"/>
    <w:rsid w:val="58344512"/>
    <w:rsid w:val="615E6BCA"/>
    <w:rsid w:val="70156DA3"/>
    <w:rsid w:val="76A016B4"/>
    <w:rsid w:val="7985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0"/>
      <w:szCs w:val="30"/>
    </w:rPr>
  </w:style>
  <w:style w:type="paragraph" w:styleId="3">
    <w:name w:val="footnote text"/>
    <w:basedOn w:val="1"/>
    <w:qFormat/>
    <w:uiPriority w:val="0"/>
    <w:pPr>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12559</Words>
  <Characters>12683</Characters>
  <Lines>99</Lines>
  <Paragraphs>27</Paragraphs>
  <TotalTime>4</TotalTime>
  <ScaleCrop>false</ScaleCrop>
  <LinksUpToDate>false</LinksUpToDate>
  <CharactersWithSpaces>12924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2020-12-23T02:48:00Z</dcterms:created>
  <dc:creator>元公子</dc:creator>
  <cp:lastModifiedBy>国鹏</cp:lastModifiedBy>
  <cp:lastPrinted>2020-12-26T05:52:00Z</cp:lastPrinted>
  <dcterms:modified xsi:type="dcterms:W3CDTF">2022-10-26T02:50:08Z</dcterms:modified>
  <dc:title>元公子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5CF1A801543647DA95403C381CDD6807</vt:lpwstr>
  </property>
</Properties>
</file>