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after="0" w:line="560" w:lineRule="exact"/>
        <w:textAlignment w:val="auto"/>
        <w:rPr>
          <w:rFonts w:hint="eastAsia" w:asci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“蓝盾护航”—2024年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秋季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学校卫生监督执法检查问题台账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after="0" w:line="560" w:lineRule="exact"/>
        <w:ind w:firstLine="360"/>
        <w:textAlignment w:val="auto"/>
        <w:rPr>
          <w:rFonts w:hint="default" w:ascii="仿宋_GB2312" w:hAnsi="仿宋" w:eastAsia="微软雅黑" w:cs="宋体"/>
          <w:szCs w:val="21"/>
          <w:lang w:val="en-US" w:eastAsia="zh-CN"/>
        </w:rPr>
      </w:pP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  <w:u w:val="single"/>
          <w:lang w:val="en-US" w:eastAsia="zh-CN"/>
        </w:rPr>
        <w:t>桦南县</w:t>
      </w:r>
      <w:r>
        <w:rPr>
          <w:rFonts w:hint="eastAsia"/>
          <w:b/>
          <w:sz w:val="24"/>
          <w:szCs w:val="24"/>
          <w:u w:val="single"/>
        </w:rPr>
        <w:t xml:space="preserve">                </w:t>
      </w:r>
      <w:r>
        <w:rPr>
          <w:rFonts w:hint="eastAsia"/>
          <w:b/>
          <w:sz w:val="24"/>
          <w:szCs w:val="24"/>
          <w:lang w:eastAsia="zh-CN"/>
        </w:rPr>
        <w:t>疾控局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 xml:space="preserve">          填表人：    张宇心         联系电话：13946469934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37"/>
        <w:gridCol w:w="2235"/>
        <w:gridCol w:w="4395"/>
        <w:gridCol w:w="915"/>
        <w:gridCol w:w="1275"/>
        <w:gridCol w:w="1080"/>
        <w:gridCol w:w="117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9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  <w:t>学校类别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  <w:t>学校全称</w:t>
            </w:r>
          </w:p>
        </w:tc>
        <w:tc>
          <w:tcPr>
            <w:tcW w:w="4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  <w:t>检查内容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  <w:t>存在问题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  <w:t>是否下达卫生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  <w:t>监督意见书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  <w:t>处理结果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  <w:t>行政处罚</w:t>
            </w:r>
          </w:p>
        </w:tc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  <w:t>处罚金额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黑龙江省农垦曙光农场小学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中学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黑龙江省农垦曙光中学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桦南林业局东风小学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桦南县大八浪乡中心校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中学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桦南县大八浪乡中学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桦南县第二中学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桦南县第六小学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桦南县第七小学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桦南县第三小学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中学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桦南县第三中学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桦南县第四小学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中学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桦南县第四中学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桦南县第五小学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中学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桦南县第五中学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桦南县第一小学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高中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桦南县第一中学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桦南县金沙乡中心校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中学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桦南县林业局中学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桦南县孟家岗镇实验学校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桦南县孟家岗镇中心校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中学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桦南县孟家岗镇中学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桦南县明义乡中心校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小学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中学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桦南县培黎学校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桦南县石头河镇中心校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中学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桦南县石头河子镇中学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中学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桦南县实验中学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小学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中学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桦南县土龙山镇庆发学校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桦南县土龙山镇中心校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中学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桦南县土龙山镇中学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中学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桦南县驼腰子镇金缸中学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桦南县驼腰子镇中心校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小学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中学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桦南县闫家镇公心集学校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桦南县闫家镇中心校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中学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桦南县闫家镇中学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普通高校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桦南县综合职业教育中心学校中心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梨树乡中心校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937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223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驼腰子镇西和小学</w:t>
            </w:r>
          </w:p>
        </w:tc>
        <w:tc>
          <w:tcPr>
            <w:tcW w:w="439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传染病防控管理、卫生室（保健室）管理、近视防控工作、生活饮用水卫生管理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62" w:type="dxa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exact"/>
        <w:textAlignment w:val="auto"/>
        <w:rPr>
          <w:rFonts w:hint="eastAsia" w:ascii="仿宋_GB2312" w:hAnsi="仿宋_GB2312" w:eastAsia="仿宋_GB2312" w:cs="仿宋_GB2312"/>
          <w:b/>
          <w:bCs/>
          <w:sz w:val="18"/>
          <w:szCs w:val="1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exact"/>
        <w:textAlignment w:val="auto"/>
        <w:rPr>
          <w:rFonts w:hint="eastAsia" w:ascii="仿宋_GB2312" w:hAnsi="仿宋_GB2312" w:eastAsia="仿宋_GB2312" w:cs="仿宋_GB2312"/>
          <w:b/>
          <w:bCs/>
          <w:sz w:val="18"/>
          <w:szCs w:val="1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exact"/>
        <w:textAlignment w:val="auto"/>
        <w:rPr>
          <w:rFonts w:hint="eastAsia" w:ascii="仿宋_GB2312" w:hAnsi="仿宋_GB2312" w:eastAsia="仿宋_GB2312" w:cs="仿宋_GB2312"/>
          <w:b/>
          <w:bCs/>
          <w:sz w:val="18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eastAsia="zh-CN"/>
        </w:rPr>
        <w:t>学校类别：小学、中学、高中、普通高校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exact"/>
        <w:ind w:left="905" w:hanging="905" w:hangingChars="500"/>
        <w:textAlignment w:val="auto"/>
        <w:rPr>
          <w:rFonts w:hint="eastAsia" w:asci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eastAsia="zh-CN"/>
        </w:rPr>
        <w:t>检查内容：传染病防控管理、突发公共卫生事件管理、校内医疗机构管理、卫生室（保健室）管理、常见病与多发病管理、近视防控工作、教学环境管理、生活环境管理、生活饮用水卫生管理、校园内公共场所卫生管理。处理结果：立即整改、已整改、限期整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after="0" w:line="560" w:lineRule="exact"/>
        <w:textAlignment w:val="auto"/>
        <w:rPr>
          <w:rFonts w:hint="eastAsia" w:asci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after="0" w:line="560" w:lineRule="exact"/>
        <w:textAlignment w:val="auto"/>
        <w:rPr>
          <w:rFonts w:hint="eastAsia" w:asci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after="0" w:line="560" w:lineRule="exact"/>
        <w:textAlignment w:val="auto"/>
        <w:rPr>
          <w:rFonts w:hint="eastAsia" w:asci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after="0" w:line="560" w:lineRule="exact"/>
        <w:textAlignment w:val="auto"/>
        <w:rPr>
          <w:rFonts w:hint="eastAsia" w:asci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after="0" w:line="560" w:lineRule="exact"/>
        <w:textAlignment w:val="auto"/>
        <w:rPr>
          <w:rFonts w:hint="eastAsia" w:asci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after="0" w:line="560" w:lineRule="exact"/>
        <w:textAlignment w:val="auto"/>
        <w:rPr>
          <w:rFonts w:hint="eastAsia" w:asci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after="0" w:line="560" w:lineRule="exact"/>
        <w:textAlignment w:val="auto"/>
        <w:rPr>
          <w:rFonts w:hint="eastAsia" w:asci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after="0" w:line="560" w:lineRule="exact"/>
        <w:textAlignment w:val="auto"/>
        <w:rPr>
          <w:rFonts w:hint="eastAsia" w:ascii="黑体" w:eastAsia="黑体" w:cs="黑体"/>
          <w:sz w:val="32"/>
          <w:szCs w:val="32"/>
        </w:rPr>
      </w:pPr>
    </w:p>
    <w:p>
      <w:bookmarkStart w:id="0" w:name="_GoBack"/>
      <w:bookmarkEnd w:id="0"/>
    </w:p>
    <w:p/>
    <w:sectPr>
      <w:footerReference r:id="rId5" w:type="default"/>
      <w:pgSz w:w="16838" w:h="11906" w:orient="landscape"/>
      <w:pgMar w:top="1417" w:right="1440" w:bottom="1417" w:left="1440" w:header="850" w:footer="1361" w:gutter="0"/>
      <w:pgNumType w:fmt="numberInDash"/>
      <w:cols w:space="0" w:num="1"/>
      <w:rtlGutter w:val="0"/>
      <w:docGrid w:type="linesAndChars" w:linePitch="312" w:charSpace="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jI5M2U0N2RlZWQxYzYxOGMzY2U3ODNlMzZmNGEifQ=="/>
  </w:docVars>
  <w:rsids>
    <w:rsidRoot w:val="58681178"/>
    <w:rsid w:val="05AA02EA"/>
    <w:rsid w:val="07A45B6A"/>
    <w:rsid w:val="4AC06935"/>
    <w:rsid w:val="58681178"/>
    <w:rsid w:val="59B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4076</Words>
  <Characters>4120</Characters>
  <Lines>0</Lines>
  <Paragraphs>0</Paragraphs>
  <TotalTime>97</TotalTime>
  <ScaleCrop>false</ScaleCrop>
  <LinksUpToDate>false</LinksUpToDate>
  <CharactersWithSpaces>4282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2024-09-29T00:34:00Z</dcterms:created>
  <dc:creator>WPS_1515673087</dc:creator>
  <cp:lastModifiedBy>WPS_1515673087</cp:lastModifiedBy>
  <dcterms:modified xsi:type="dcterms:W3CDTF">2024-09-29T02:37:42Z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178F1ABE550A44949FC3CCD9EE9A89CC_11</vt:lpwstr>
  </property>
</Properties>
</file>